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00" w:rsidRDefault="00FC5000" w:rsidP="00FC5000">
      <w:pPr>
        <w:jc w:val="center"/>
      </w:pPr>
      <w:bookmarkStart w:id="0" w:name="_GoBack"/>
      <w:bookmarkEnd w:id="0"/>
      <w:r>
        <w:t>Заключение</w:t>
      </w:r>
    </w:p>
    <w:p w:rsidR="00FC5000" w:rsidRPr="00FC5000" w:rsidRDefault="00FC5000" w:rsidP="00FC5000">
      <w:pPr>
        <w:spacing w:after="0" w:line="240" w:lineRule="auto"/>
        <w:jc w:val="center"/>
        <w:rPr>
          <w:szCs w:val="28"/>
        </w:rPr>
      </w:pPr>
      <w:r>
        <w:t>оценки регулирующего воздействия на проект постановления главы</w:t>
      </w:r>
      <w:r>
        <w:rPr>
          <w:b/>
        </w:rPr>
        <w:t xml:space="preserve"> </w:t>
      </w:r>
      <w:r>
        <w:t xml:space="preserve">АМС МО Пригородный район  РСО-Алания </w:t>
      </w:r>
      <w:r>
        <w:rPr>
          <w:rFonts w:eastAsia="Times New Roman"/>
          <w:bCs/>
          <w:color w:val="26282F"/>
          <w:szCs w:val="28"/>
          <w:lang w:eastAsia="ru-RU"/>
        </w:rPr>
        <w:t>«</w:t>
      </w:r>
      <w:r w:rsidRPr="00FC5000">
        <w:rPr>
          <w:szCs w:val="28"/>
        </w:rPr>
        <w:t>Об утверждении Схемы размещения</w:t>
      </w:r>
    </w:p>
    <w:p w:rsidR="00FC5000" w:rsidRPr="00FC5000" w:rsidRDefault="00FC5000" w:rsidP="00FC5000">
      <w:pPr>
        <w:spacing w:after="0" w:line="240" w:lineRule="auto"/>
        <w:jc w:val="center"/>
        <w:rPr>
          <w:szCs w:val="28"/>
        </w:rPr>
      </w:pPr>
      <w:r w:rsidRPr="00FC5000">
        <w:rPr>
          <w:szCs w:val="28"/>
        </w:rPr>
        <w:t xml:space="preserve">нестационарных торговых объектов, расположенных на земельных участках, в зданиях, строениях и сооружениях на территории </w:t>
      </w:r>
      <w:r>
        <w:rPr>
          <w:szCs w:val="28"/>
        </w:rPr>
        <w:t>муниципальног</w:t>
      </w:r>
      <w:r w:rsidRPr="00FC5000">
        <w:rPr>
          <w:szCs w:val="28"/>
        </w:rPr>
        <w:t>о образования</w:t>
      </w:r>
      <w:r>
        <w:rPr>
          <w:szCs w:val="28"/>
        </w:rPr>
        <w:t xml:space="preserve"> </w:t>
      </w:r>
      <w:r w:rsidRPr="00FC5000">
        <w:rPr>
          <w:szCs w:val="28"/>
        </w:rPr>
        <w:t>Пригородный район</w:t>
      </w:r>
      <w:r>
        <w:rPr>
          <w:rFonts w:eastAsia="Times New Roman"/>
          <w:bCs/>
          <w:color w:val="26282F"/>
          <w:szCs w:val="28"/>
          <w:lang w:eastAsia="ru-RU"/>
        </w:rPr>
        <w:t>»</w:t>
      </w:r>
    </w:p>
    <w:p w:rsidR="00FC5000" w:rsidRDefault="00FC5000" w:rsidP="00FC50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26282F"/>
          <w:szCs w:val="28"/>
          <w:lang w:eastAsia="ru-RU"/>
        </w:rPr>
      </w:pPr>
    </w:p>
    <w:p w:rsidR="00FC5000" w:rsidRPr="00FC5000" w:rsidRDefault="00FC5000" w:rsidP="00FC5000">
      <w:pPr>
        <w:spacing w:after="0" w:line="240" w:lineRule="auto"/>
        <w:jc w:val="both"/>
        <w:rPr>
          <w:szCs w:val="28"/>
        </w:rPr>
      </w:pPr>
      <w:r>
        <w:rPr>
          <w:rFonts w:eastAsia="Times New Roman"/>
          <w:bCs/>
          <w:color w:val="26282F"/>
          <w:szCs w:val="28"/>
          <w:lang w:eastAsia="ru-RU"/>
        </w:rPr>
        <w:t xml:space="preserve">По итогам  </w:t>
      </w:r>
      <w:proofErr w:type="gramStart"/>
      <w:r>
        <w:rPr>
          <w:rFonts w:eastAsia="Times New Roman"/>
          <w:bCs/>
          <w:color w:val="26282F"/>
          <w:szCs w:val="28"/>
          <w:lang w:eastAsia="ru-RU"/>
        </w:rPr>
        <w:t>оценки регулирующего воздействия проекта постановления главы</w:t>
      </w:r>
      <w:proofErr w:type="gramEnd"/>
      <w:r>
        <w:rPr>
          <w:rFonts w:eastAsia="Times New Roman"/>
          <w:bCs/>
          <w:color w:val="26282F"/>
          <w:szCs w:val="28"/>
          <w:lang w:eastAsia="ru-RU"/>
        </w:rPr>
        <w:t xml:space="preserve"> АМС МО Пригородный район РСО-Алания «</w:t>
      </w:r>
      <w:r w:rsidRPr="00FC5000">
        <w:rPr>
          <w:szCs w:val="28"/>
        </w:rPr>
        <w:t>Об утверждении Схемы размещения</w:t>
      </w:r>
      <w:r>
        <w:rPr>
          <w:szCs w:val="28"/>
        </w:rPr>
        <w:t xml:space="preserve"> </w:t>
      </w:r>
      <w:r w:rsidRPr="00FC5000">
        <w:rPr>
          <w:szCs w:val="28"/>
        </w:rPr>
        <w:t xml:space="preserve">нестационарных торговых объектов, расположенных на земельных участках, в зданиях, строениях и сооружениях на территории </w:t>
      </w:r>
      <w:r>
        <w:rPr>
          <w:szCs w:val="28"/>
        </w:rPr>
        <w:t>муниципальног</w:t>
      </w:r>
      <w:r w:rsidRPr="00FC5000">
        <w:rPr>
          <w:szCs w:val="28"/>
        </w:rPr>
        <w:t>о образования</w:t>
      </w:r>
      <w:r>
        <w:rPr>
          <w:szCs w:val="28"/>
        </w:rPr>
        <w:t xml:space="preserve"> </w:t>
      </w:r>
      <w:r w:rsidRPr="00FC5000">
        <w:rPr>
          <w:szCs w:val="28"/>
        </w:rPr>
        <w:t>Пригородный район</w:t>
      </w:r>
      <w:r>
        <w:rPr>
          <w:rFonts w:eastAsia="Times New Roman"/>
          <w:bCs/>
          <w:color w:val="26282F"/>
          <w:szCs w:val="28"/>
          <w:lang w:eastAsia="ru-RU"/>
        </w:rPr>
        <w:t>»</w:t>
      </w:r>
      <w:r>
        <w:rPr>
          <w:szCs w:val="28"/>
        </w:rPr>
        <w:t xml:space="preserve"> </w:t>
      </w:r>
      <w:r>
        <w:rPr>
          <w:rFonts w:eastAsia="Times New Roman"/>
          <w:bCs/>
          <w:color w:val="26282F"/>
          <w:szCs w:val="28"/>
          <w:lang w:eastAsia="ru-RU"/>
        </w:rPr>
        <w:t>установлено следующее.</w:t>
      </w:r>
    </w:p>
    <w:p w:rsidR="00FC5000" w:rsidRDefault="00FC5000" w:rsidP="00FC50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26282F"/>
          <w:szCs w:val="28"/>
          <w:lang w:eastAsia="ru-RU"/>
        </w:rPr>
      </w:pPr>
      <w:r>
        <w:rPr>
          <w:rFonts w:eastAsia="Times New Roman"/>
          <w:bCs/>
          <w:color w:val="26282F"/>
          <w:szCs w:val="28"/>
          <w:lang w:eastAsia="ru-RU"/>
        </w:rPr>
        <w:t>1.Проект документа:</w:t>
      </w:r>
    </w:p>
    <w:p w:rsidR="00FC5000" w:rsidRDefault="00FC5000" w:rsidP="00FC50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26282F"/>
          <w:szCs w:val="28"/>
          <w:lang w:eastAsia="ru-RU"/>
        </w:rPr>
      </w:pPr>
      <w:r>
        <w:rPr>
          <w:rFonts w:eastAsia="Times New Roman"/>
          <w:bCs/>
          <w:color w:val="26282F"/>
          <w:szCs w:val="28"/>
          <w:lang w:eastAsia="ru-RU"/>
        </w:rPr>
        <w:t xml:space="preserve">-подготовлен в соответствии  с </w:t>
      </w:r>
      <w:r>
        <w:rPr>
          <w:szCs w:val="28"/>
        </w:rPr>
        <w:t>Федеральным  законом  от  06.10.2003  г.  №131– ФЗ  «Об общих принципах организации местного самоуправления в Российской Федерации»</w:t>
      </w:r>
      <w:r>
        <w:rPr>
          <w:rFonts w:eastAsia="Times New Roman"/>
          <w:bCs/>
          <w:color w:val="26282F"/>
          <w:szCs w:val="28"/>
          <w:lang w:eastAsia="ru-RU"/>
        </w:rPr>
        <w:t>;</w:t>
      </w:r>
    </w:p>
    <w:p w:rsidR="00FC5000" w:rsidRDefault="00FC5000" w:rsidP="00FC50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color w:val="26282F"/>
          <w:szCs w:val="28"/>
          <w:lang w:eastAsia="ru-RU"/>
        </w:rPr>
      </w:pPr>
      <w:r>
        <w:rPr>
          <w:rFonts w:eastAsia="Times New Roman"/>
          <w:bCs/>
          <w:color w:val="26282F"/>
          <w:szCs w:val="28"/>
          <w:lang w:eastAsia="ru-RU"/>
        </w:rPr>
        <w:t xml:space="preserve">-разработан в целях </w:t>
      </w:r>
      <w:r w:rsidR="00374790">
        <w:rPr>
          <w:rFonts w:eastAsia="Times New Roman"/>
          <w:bCs/>
          <w:color w:val="26282F"/>
          <w:szCs w:val="28"/>
          <w:lang w:eastAsia="ru-RU"/>
        </w:rPr>
        <w:t xml:space="preserve">упорядочения мелкорозничной торговли мороженым, прохладительными напитками, овощами, фруктами, бахчевыми культурами, и другими товарами, допускаемыми Правилами продажи отдельных видов товаров, на территории муниципального образования Пригородный район и улучшения жителей района указанной продукцией. </w:t>
      </w:r>
    </w:p>
    <w:p w:rsidR="00FC5000" w:rsidRDefault="00FC5000" w:rsidP="00FC50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2.Отчет об оценке регулирующего воздействия проекта соответствует требованиям:</w:t>
      </w:r>
    </w:p>
    <w:p w:rsidR="00FC5000" w:rsidRDefault="00FC5000" w:rsidP="00FC50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>
        <w:rPr>
          <w:rFonts w:eastAsia="Times New Roman"/>
          <w:bCs/>
          <w:szCs w:val="28"/>
          <w:lang w:eastAsia="ru-RU"/>
        </w:rPr>
        <w:t>-</w:t>
      </w:r>
      <w:r>
        <w:rPr>
          <w:rFonts w:eastAsia="Times New Roman"/>
          <w:bCs/>
          <w:color w:val="FF0000"/>
          <w:szCs w:val="28"/>
          <w:lang w:eastAsia="ru-RU"/>
        </w:rPr>
        <w:t xml:space="preserve"> </w:t>
      </w:r>
      <w:r>
        <w:t>Порядка проведения оценки регулирующего воздействия проектов муниципальных нормативных правовых актов муниципального образования-Пригородный район РСО-Алания и экспертизы действующих муниципальных нормативных правовых актов муниципального образования-Пригородный район РСО-Алания, затрагивающих  вопросы осуществления предпринимательской и инвестиционной деятельности (утвержден Решением Собрания представителей МО-Пригородный район РСО-Алания  от 26 июня 2015г. №185).</w:t>
      </w:r>
      <w:proofErr w:type="gramEnd"/>
    </w:p>
    <w:p w:rsidR="00FC5000" w:rsidRDefault="00FC5000" w:rsidP="00FC5000">
      <w:pPr>
        <w:spacing w:line="240" w:lineRule="auto"/>
        <w:ind w:firstLine="567"/>
        <w:jc w:val="both"/>
      </w:pPr>
      <w:r>
        <w:t xml:space="preserve">-Методических рекомендаций по организации  и проведению </w:t>
      </w:r>
      <w:proofErr w:type="gramStart"/>
      <w:r>
        <w:t>процедуры оценки регулирующего воздействия проекта муниципальных нормативных  правовых актов</w:t>
      </w:r>
      <w:proofErr w:type="gramEnd"/>
      <w:r>
        <w:t xml:space="preserve"> и экспертизы  муниципальных нормативных правовых актов, затрагивающих вопросы  осуществления  предпринимательской и инвестиционной деятельности, на территории муниципального </w:t>
      </w:r>
      <w:proofErr w:type="gramStart"/>
      <w:r>
        <w:t>образования-Пригородный</w:t>
      </w:r>
      <w:proofErr w:type="gramEnd"/>
      <w:r>
        <w:t xml:space="preserve"> район РСО-Алания (утвержден постановлением главы АМС МО-Пригородный район от 12.02.2016г. №27).</w:t>
      </w:r>
    </w:p>
    <w:p w:rsidR="00FC5000" w:rsidRDefault="00FC5000" w:rsidP="00FC5000">
      <w:pPr>
        <w:ind w:firstLine="567"/>
        <w:jc w:val="both"/>
      </w:pPr>
      <w:r>
        <w:t>3. В ходе публичных консультаций замечания к проекту документа от физических и юридических лиц не поступили.</w:t>
      </w:r>
    </w:p>
    <w:p w:rsidR="00C22F4C" w:rsidRPr="00FC5000" w:rsidRDefault="00FC5000" w:rsidP="00C22F4C">
      <w:pPr>
        <w:spacing w:after="0" w:line="240" w:lineRule="auto"/>
        <w:jc w:val="both"/>
        <w:rPr>
          <w:szCs w:val="28"/>
        </w:rPr>
      </w:pPr>
      <w:r>
        <w:t xml:space="preserve">4. По результатам проведенной оценки считаем возможным дать положительное  заключение на  Отчет  об оценке  регулирующего </w:t>
      </w:r>
      <w:r>
        <w:lastRenderedPageBreak/>
        <w:t xml:space="preserve">воздействия  проекта постановления главы АМС МО Пригородный район </w:t>
      </w:r>
      <w:r w:rsidR="00C22F4C">
        <w:rPr>
          <w:rFonts w:eastAsia="Times New Roman"/>
          <w:bCs/>
          <w:color w:val="26282F"/>
          <w:szCs w:val="28"/>
          <w:lang w:eastAsia="ru-RU"/>
        </w:rPr>
        <w:t>«</w:t>
      </w:r>
      <w:r w:rsidR="00C22F4C" w:rsidRPr="00FC5000">
        <w:rPr>
          <w:szCs w:val="28"/>
        </w:rPr>
        <w:t>Об утверждении Схемы размещения</w:t>
      </w:r>
      <w:r w:rsidR="00C22F4C">
        <w:rPr>
          <w:szCs w:val="28"/>
        </w:rPr>
        <w:t xml:space="preserve"> </w:t>
      </w:r>
      <w:r w:rsidR="00C22F4C" w:rsidRPr="00FC5000">
        <w:rPr>
          <w:szCs w:val="28"/>
        </w:rPr>
        <w:t xml:space="preserve">нестационарных торговых объектов, расположенных на земельных участках, в зданиях, строениях и сооружениях на территории </w:t>
      </w:r>
      <w:r w:rsidR="00C22F4C">
        <w:rPr>
          <w:szCs w:val="28"/>
        </w:rPr>
        <w:t>муниципальног</w:t>
      </w:r>
      <w:r w:rsidR="00C22F4C" w:rsidRPr="00FC5000">
        <w:rPr>
          <w:szCs w:val="28"/>
        </w:rPr>
        <w:t>о образования</w:t>
      </w:r>
      <w:r w:rsidR="00C22F4C">
        <w:rPr>
          <w:szCs w:val="28"/>
        </w:rPr>
        <w:t xml:space="preserve"> </w:t>
      </w:r>
      <w:r w:rsidR="00C22F4C" w:rsidRPr="00FC5000">
        <w:rPr>
          <w:szCs w:val="28"/>
        </w:rPr>
        <w:t>Пригородный район</w:t>
      </w:r>
      <w:r w:rsidR="00C22F4C">
        <w:rPr>
          <w:rFonts w:eastAsia="Times New Roman"/>
          <w:bCs/>
          <w:color w:val="26282F"/>
          <w:szCs w:val="28"/>
          <w:lang w:eastAsia="ru-RU"/>
        </w:rPr>
        <w:t>»</w:t>
      </w:r>
    </w:p>
    <w:p w:rsidR="00FC5000" w:rsidRDefault="00FC5000" w:rsidP="00FC5000">
      <w:pPr>
        <w:spacing w:line="240" w:lineRule="auto"/>
        <w:ind w:firstLine="567"/>
        <w:jc w:val="both"/>
        <w:rPr>
          <w:rFonts w:eastAsia="Times New Roman"/>
          <w:bCs/>
          <w:color w:val="26282F"/>
          <w:szCs w:val="28"/>
          <w:lang w:eastAsia="ru-RU"/>
        </w:rPr>
      </w:pPr>
      <w:r>
        <w:rPr>
          <w:rFonts w:eastAsia="Times New Roman"/>
          <w:bCs/>
          <w:color w:val="26282F"/>
          <w:szCs w:val="28"/>
          <w:lang w:eastAsia="ru-RU"/>
        </w:rPr>
        <w:t>.</w:t>
      </w:r>
    </w:p>
    <w:p w:rsidR="00FC5000" w:rsidRDefault="00FC5000" w:rsidP="00FC5000">
      <w:pPr>
        <w:spacing w:line="240" w:lineRule="auto"/>
        <w:ind w:firstLine="567"/>
        <w:jc w:val="both"/>
        <w:rPr>
          <w:rFonts w:eastAsia="Times New Roman"/>
          <w:bCs/>
          <w:color w:val="26282F"/>
          <w:szCs w:val="28"/>
          <w:lang w:eastAsia="ru-RU"/>
        </w:rPr>
      </w:pPr>
    </w:p>
    <w:p w:rsidR="00FC5000" w:rsidRDefault="00FC5000" w:rsidP="00FC5000">
      <w:pPr>
        <w:spacing w:after="0" w:line="240" w:lineRule="auto"/>
        <w:ind w:firstLine="284"/>
        <w:jc w:val="both"/>
        <w:rPr>
          <w:rFonts w:eastAsia="Times New Roman"/>
          <w:bCs/>
          <w:color w:val="26282F"/>
          <w:szCs w:val="28"/>
          <w:lang w:eastAsia="ru-RU"/>
        </w:rPr>
      </w:pPr>
    </w:p>
    <w:p w:rsidR="00C22F4C" w:rsidRDefault="00FC5000" w:rsidP="00FC5000">
      <w:pPr>
        <w:spacing w:after="0" w:line="240" w:lineRule="auto"/>
        <w:ind w:firstLine="284"/>
        <w:jc w:val="both"/>
        <w:rPr>
          <w:rFonts w:eastAsia="Times New Roman"/>
          <w:bCs/>
          <w:color w:val="26282F"/>
          <w:szCs w:val="28"/>
          <w:lang w:eastAsia="ru-RU"/>
        </w:rPr>
      </w:pPr>
      <w:r>
        <w:rPr>
          <w:rFonts w:eastAsia="Times New Roman"/>
          <w:bCs/>
          <w:color w:val="26282F"/>
          <w:szCs w:val="28"/>
          <w:lang w:eastAsia="ru-RU"/>
        </w:rPr>
        <w:t>Начальник</w:t>
      </w:r>
      <w:r w:rsidR="00C22F4C">
        <w:rPr>
          <w:rFonts w:eastAsia="Times New Roman"/>
          <w:bCs/>
          <w:color w:val="26282F"/>
          <w:szCs w:val="28"/>
          <w:lang w:eastAsia="ru-RU"/>
        </w:rPr>
        <w:t xml:space="preserve"> </w:t>
      </w:r>
    </w:p>
    <w:p w:rsidR="00C22F4C" w:rsidRDefault="00C22F4C" w:rsidP="00FC5000">
      <w:pPr>
        <w:spacing w:after="0" w:line="240" w:lineRule="auto"/>
        <w:ind w:firstLine="284"/>
        <w:jc w:val="both"/>
        <w:rPr>
          <w:rFonts w:eastAsia="Times New Roman"/>
          <w:bCs/>
          <w:color w:val="26282F"/>
          <w:szCs w:val="28"/>
          <w:lang w:eastAsia="ru-RU"/>
        </w:rPr>
      </w:pPr>
      <w:r>
        <w:rPr>
          <w:rFonts w:eastAsia="Times New Roman"/>
          <w:bCs/>
          <w:color w:val="26282F"/>
          <w:szCs w:val="28"/>
          <w:lang w:eastAsia="ru-RU"/>
        </w:rPr>
        <w:t>социально-экономического</w:t>
      </w:r>
    </w:p>
    <w:p w:rsidR="00FC5000" w:rsidRDefault="00C22F4C" w:rsidP="00FC5000">
      <w:pPr>
        <w:spacing w:after="0" w:line="240" w:lineRule="auto"/>
        <w:ind w:firstLine="284"/>
        <w:jc w:val="both"/>
        <w:rPr>
          <w:rFonts w:eastAsia="Times New Roman"/>
          <w:bCs/>
          <w:color w:val="26282F"/>
          <w:szCs w:val="28"/>
          <w:lang w:eastAsia="ru-RU"/>
        </w:rPr>
      </w:pPr>
      <w:r>
        <w:rPr>
          <w:rFonts w:eastAsia="Times New Roman"/>
          <w:bCs/>
          <w:color w:val="26282F"/>
          <w:szCs w:val="28"/>
          <w:lang w:eastAsia="ru-RU"/>
        </w:rPr>
        <w:t>отдела</w:t>
      </w:r>
      <w:r w:rsidR="00FC5000">
        <w:rPr>
          <w:rFonts w:eastAsia="Times New Roman"/>
          <w:bCs/>
          <w:color w:val="26282F"/>
          <w:szCs w:val="28"/>
          <w:lang w:eastAsia="ru-RU"/>
        </w:rPr>
        <w:t xml:space="preserve"> Управления</w:t>
      </w:r>
    </w:p>
    <w:p w:rsidR="00FC5000" w:rsidRDefault="00FC5000" w:rsidP="00FC5000">
      <w:pPr>
        <w:spacing w:after="0" w:line="240" w:lineRule="auto"/>
        <w:ind w:firstLine="284"/>
        <w:jc w:val="both"/>
        <w:rPr>
          <w:rFonts w:eastAsia="Times New Roman"/>
          <w:bCs/>
          <w:color w:val="26282F"/>
          <w:szCs w:val="28"/>
          <w:lang w:eastAsia="ru-RU"/>
        </w:rPr>
      </w:pPr>
      <w:r>
        <w:rPr>
          <w:rFonts w:eastAsia="Times New Roman"/>
          <w:bCs/>
          <w:color w:val="26282F"/>
          <w:szCs w:val="28"/>
          <w:lang w:eastAsia="ru-RU"/>
        </w:rPr>
        <w:t>экономики и прогнозирования</w:t>
      </w:r>
    </w:p>
    <w:p w:rsidR="00FC5000" w:rsidRDefault="00FC5000" w:rsidP="00FC5000">
      <w:pPr>
        <w:spacing w:after="0" w:line="240" w:lineRule="auto"/>
        <w:ind w:firstLine="284"/>
        <w:jc w:val="both"/>
      </w:pPr>
      <w:r>
        <w:rPr>
          <w:rFonts w:eastAsia="Times New Roman"/>
          <w:bCs/>
          <w:color w:val="26282F"/>
          <w:szCs w:val="28"/>
          <w:lang w:eastAsia="ru-RU"/>
        </w:rPr>
        <w:t xml:space="preserve">АМС МО Пригородный район              </w:t>
      </w:r>
      <w:r w:rsidR="00C22F4C">
        <w:rPr>
          <w:rFonts w:eastAsia="Times New Roman"/>
          <w:bCs/>
          <w:color w:val="26282F"/>
          <w:szCs w:val="28"/>
          <w:lang w:eastAsia="ru-RU"/>
        </w:rPr>
        <w:t xml:space="preserve">                              </w:t>
      </w:r>
      <w:r>
        <w:rPr>
          <w:rFonts w:eastAsia="Times New Roman"/>
          <w:bCs/>
          <w:color w:val="26282F"/>
          <w:szCs w:val="28"/>
          <w:lang w:eastAsia="ru-RU"/>
        </w:rPr>
        <w:t xml:space="preserve">        </w:t>
      </w:r>
      <w:r w:rsidR="00C22F4C">
        <w:rPr>
          <w:rFonts w:eastAsia="Times New Roman"/>
          <w:bCs/>
          <w:color w:val="26282F"/>
          <w:szCs w:val="28"/>
          <w:lang w:eastAsia="ru-RU"/>
        </w:rPr>
        <w:t xml:space="preserve">Г.Б. </w:t>
      </w:r>
      <w:proofErr w:type="spellStart"/>
      <w:r w:rsidR="00C22F4C">
        <w:rPr>
          <w:rFonts w:eastAsia="Times New Roman"/>
          <w:bCs/>
          <w:color w:val="26282F"/>
          <w:szCs w:val="28"/>
          <w:lang w:eastAsia="ru-RU"/>
        </w:rPr>
        <w:t>Дзанагова</w:t>
      </w:r>
      <w:proofErr w:type="spellEnd"/>
      <w:r>
        <w:rPr>
          <w:rFonts w:eastAsia="Times New Roman"/>
          <w:bCs/>
          <w:color w:val="26282F"/>
          <w:szCs w:val="28"/>
          <w:lang w:eastAsia="ru-RU"/>
        </w:rPr>
        <w:t xml:space="preserve">                                    </w:t>
      </w:r>
    </w:p>
    <w:p w:rsidR="004E22C4" w:rsidRDefault="004E22C4"/>
    <w:sectPr w:rsidR="004E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0"/>
    <w:rsid w:val="00374790"/>
    <w:rsid w:val="004E22C4"/>
    <w:rsid w:val="00711196"/>
    <w:rsid w:val="00C22F4C"/>
    <w:rsid w:val="00FC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0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0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User</cp:lastModifiedBy>
  <cp:revision>2</cp:revision>
  <dcterms:created xsi:type="dcterms:W3CDTF">2018-07-05T08:31:00Z</dcterms:created>
  <dcterms:modified xsi:type="dcterms:W3CDTF">2018-07-05T08:31:00Z</dcterms:modified>
</cp:coreProperties>
</file>