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602" w:rsidRDefault="008B3602" w:rsidP="008B3602">
      <w:pPr>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ПРАВИТЕЛЬСТВО РОССИЙСКОЙ ФЕДЕРАЦИИ</w:t>
      </w:r>
    </w:p>
    <w:p w:rsidR="008B3602" w:rsidRDefault="008B3602" w:rsidP="008B3602">
      <w:pPr>
        <w:autoSpaceDE w:val="0"/>
        <w:autoSpaceDN w:val="0"/>
        <w:adjustRightInd w:val="0"/>
        <w:spacing w:after="0" w:line="240" w:lineRule="auto"/>
        <w:jc w:val="center"/>
        <w:rPr>
          <w:rFonts w:ascii="Calibri" w:hAnsi="Calibri" w:cs="Calibri"/>
          <w:b/>
          <w:bCs/>
        </w:rPr>
      </w:pP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от 14 июля 2012 г. N 717</w:t>
      </w:r>
    </w:p>
    <w:p w:rsidR="008B3602" w:rsidRDefault="008B3602" w:rsidP="008B3602">
      <w:pPr>
        <w:autoSpaceDE w:val="0"/>
        <w:autoSpaceDN w:val="0"/>
        <w:adjustRightInd w:val="0"/>
        <w:spacing w:after="0" w:line="240" w:lineRule="auto"/>
        <w:jc w:val="center"/>
        <w:rPr>
          <w:rFonts w:ascii="Calibri" w:hAnsi="Calibri" w:cs="Calibri"/>
          <w:b/>
          <w:bCs/>
        </w:rPr>
      </w:pP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ПРОГРАММЕ</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8B3602" w:rsidRDefault="008B3602" w:rsidP="008B3602">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B3602" w:rsidRDefault="008B3602">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Правительства РФ от 15.07.2013 </w:t>
            </w:r>
            <w:hyperlink r:id="rId5" w:history="1">
              <w:r>
                <w:rPr>
                  <w:rFonts w:ascii="Calibri" w:hAnsi="Calibri" w:cs="Calibri"/>
                  <w:color w:val="0000FF"/>
                </w:rPr>
                <w:t>N 598</w:t>
              </w:r>
            </w:hyperlink>
            <w:r>
              <w:rPr>
                <w:rFonts w:ascii="Calibri" w:hAnsi="Calibri" w:cs="Calibri"/>
                <w:color w:val="392C69"/>
              </w:rPr>
              <w:t>,</w:t>
            </w:r>
            <w:proofErr w:type="gramEnd"/>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15.04.2014 </w:t>
            </w:r>
            <w:hyperlink r:id="rId6" w:history="1">
              <w:r>
                <w:rPr>
                  <w:rFonts w:ascii="Calibri" w:hAnsi="Calibri" w:cs="Calibri"/>
                  <w:color w:val="0000FF"/>
                </w:rPr>
                <w:t>N 315</w:t>
              </w:r>
            </w:hyperlink>
            <w:r>
              <w:rPr>
                <w:rFonts w:ascii="Calibri" w:hAnsi="Calibri" w:cs="Calibri"/>
                <w:color w:val="392C69"/>
              </w:rPr>
              <w:t xml:space="preserve">, от 19.12.2014 </w:t>
            </w:r>
            <w:hyperlink r:id="rId7" w:history="1">
              <w:r>
                <w:rPr>
                  <w:rFonts w:ascii="Calibri" w:hAnsi="Calibri" w:cs="Calibri"/>
                  <w:color w:val="0000FF"/>
                </w:rPr>
                <w:t>N 1421</w:t>
              </w:r>
            </w:hyperlink>
            <w:r>
              <w:rPr>
                <w:rFonts w:ascii="Calibri" w:hAnsi="Calibri" w:cs="Calibri"/>
                <w:color w:val="392C69"/>
              </w:rPr>
              <w:t xml:space="preserve">, от 13.01.2017 </w:t>
            </w:r>
            <w:hyperlink r:id="rId8" w:history="1">
              <w:r>
                <w:rPr>
                  <w:rFonts w:ascii="Calibri" w:hAnsi="Calibri" w:cs="Calibri"/>
                  <w:color w:val="0000FF"/>
                </w:rPr>
                <w:t>N 7</w:t>
              </w:r>
            </w:hyperlink>
            <w:r>
              <w:rPr>
                <w:rFonts w:ascii="Calibri" w:hAnsi="Calibri" w:cs="Calibri"/>
                <w:color w:val="392C69"/>
              </w:rPr>
              <w:t>,</w:t>
            </w:r>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31.03.2017 </w:t>
            </w:r>
            <w:hyperlink r:id="rId9" w:history="1">
              <w:r>
                <w:rPr>
                  <w:rFonts w:ascii="Calibri" w:hAnsi="Calibri" w:cs="Calibri"/>
                  <w:color w:val="0000FF"/>
                </w:rPr>
                <w:t>N 396</w:t>
              </w:r>
            </w:hyperlink>
            <w:r>
              <w:rPr>
                <w:rFonts w:ascii="Calibri" w:hAnsi="Calibri" w:cs="Calibri"/>
                <w:color w:val="392C69"/>
              </w:rPr>
              <w:t xml:space="preserve">, от 29.07.2017 </w:t>
            </w:r>
            <w:hyperlink r:id="rId10" w:history="1">
              <w:r>
                <w:rPr>
                  <w:rFonts w:ascii="Calibri" w:hAnsi="Calibri" w:cs="Calibri"/>
                  <w:color w:val="0000FF"/>
                </w:rPr>
                <w:t>N 902</w:t>
              </w:r>
            </w:hyperlink>
            <w:r>
              <w:rPr>
                <w:rFonts w:ascii="Calibri" w:hAnsi="Calibri" w:cs="Calibri"/>
                <w:color w:val="392C69"/>
              </w:rPr>
              <w:t xml:space="preserve">, от 10.11.2017 </w:t>
            </w:r>
            <w:hyperlink r:id="rId11" w:history="1">
              <w:r>
                <w:rPr>
                  <w:rFonts w:ascii="Calibri" w:hAnsi="Calibri" w:cs="Calibri"/>
                  <w:color w:val="0000FF"/>
                </w:rPr>
                <w:t>N 1347</w:t>
              </w:r>
            </w:hyperlink>
            <w:r>
              <w:rPr>
                <w:rFonts w:ascii="Calibri" w:hAnsi="Calibri" w:cs="Calibri"/>
                <w:color w:val="392C69"/>
              </w:rPr>
              <w:t>,</w:t>
            </w:r>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13.12.2017 </w:t>
            </w:r>
            <w:hyperlink r:id="rId12" w:history="1">
              <w:r>
                <w:rPr>
                  <w:rFonts w:ascii="Calibri" w:hAnsi="Calibri" w:cs="Calibri"/>
                  <w:color w:val="0000FF"/>
                </w:rPr>
                <w:t>N 1544</w:t>
              </w:r>
            </w:hyperlink>
            <w:r>
              <w:rPr>
                <w:rFonts w:ascii="Calibri" w:hAnsi="Calibri" w:cs="Calibri"/>
                <w:color w:val="392C69"/>
              </w:rPr>
              <w:t xml:space="preserve">, от 01.03.2018 </w:t>
            </w:r>
            <w:hyperlink r:id="rId13" w:history="1">
              <w:r>
                <w:rPr>
                  <w:rFonts w:ascii="Calibri" w:hAnsi="Calibri" w:cs="Calibri"/>
                  <w:color w:val="0000FF"/>
                </w:rPr>
                <w:t>N 214</w:t>
              </w:r>
            </w:hyperlink>
            <w:r>
              <w:rPr>
                <w:rFonts w:ascii="Calibri" w:hAnsi="Calibri" w:cs="Calibri"/>
                <w:color w:val="392C69"/>
              </w:rPr>
              <w:t>)</w:t>
            </w:r>
          </w:p>
        </w:tc>
      </w:tr>
    </w:tbl>
    <w:p w:rsidR="008B3602" w:rsidRDefault="008B3602" w:rsidP="008B3602">
      <w:pPr>
        <w:autoSpaceDE w:val="0"/>
        <w:autoSpaceDN w:val="0"/>
        <w:adjustRightInd w:val="0"/>
        <w:spacing w:after="0" w:line="240" w:lineRule="auto"/>
        <w:jc w:val="center"/>
        <w:rPr>
          <w:rFonts w:ascii="Calibri" w:hAnsi="Calibri" w:cs="Calibri"/>
        </w:rPr>
      </w:pPr>
    </w:p>
    <w:p w:rsidR="008B3602" w:rsidRDefault="008B3602" w:rsidP="008B360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Федерального </w:t>
      </w:r>
      <w:hyperlink r:id="rId14" w:history="1">
        <w:r>
          <w:rPr>
            <w:rFonts w:ascii="Calibri" w:hAnsi="Calibri" w:cs="Calibri"/>
            <w:color w:val="0000FF"/>
          </w:rPr>
          <w:t>закона</w:t>
        </w:r>
      </w:hyperlink>
      <w:r>
        <w:rPr>
          <w:rFonts w:ascii="Calibri" w:hAnsi="Calibri" w:cs="Calibri"/>
        </w:rPr>
        <w:t xml:space="preserve"> "О развитии сельского хозяйства" Правительство Российской Федерации постановляет:</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35" w:history="1">
        <w:r>
          <w:rPr>
            <w:rFonts w:ascii="Calibri" w:hAnsi="Calibri" w:cs="Calibri"/>
            <w:color w:val="0000FF"/>
          </w:rPr>
          <w:t>программу</w:t>
        </w:r>
      </w:hyperlink>
      <w:r>
        <w:rPr>
          <w:rFonts w:ascii="Calibri" w:hAnsi="Calibri" w:cs="Calibri"/>
        </w:rPr>
        <w:t xml:space="preserve"> развития сельского хозяйства и регулирования рынков сельскохозяйственной продукции, сырья и продовольствия на 2013 - 2020 годы (далее - Государственная программа).</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 внести в установленном порядке в Правительство Российской Федерации проекты концепций федеральных целевых программ "</w:t>
      </w:r>
      <w:hyperlink r:id="rId15" w:history="1">
        <w:r>
          <w:rPr>
            <w:rFonts w:ascii="Calibri" w:hAnsi="Calibri" w:cs="Calibri"/>
            <w:color w:val="0000FF"/>
          </w:rPr>
          <w:t>Устойчивое</w:t>
        </w:r>
      </w:hyperlink>
      <w:r>
        <w:rPr>
          <w:rFonts w:ascii="Calibri" w:hAnsi="Calibri" w:cs="Calibri"/>
        </w:rPr>
        <w:t xml:space="preserve"> развитие сельских территорий на 2014 - 2017 годы и на период до 2020 года" и "</w:t>
      </w:r>
      <w:hyperlink r:id="rId16" w:history="1">
        <w:r>
          <w:rPr>
            <w:rFonts w:ascii="Calibri" w:hAnsi="Calibri" w:cs="Calibri"/>
            <w:color w:val="0000FF"/>
          </w:rPr>
          <w:t>Развитие</w:t>
        </w:r>
      </w:hyperlink>
      <w:r>
        <w:rPr>
          <w:rFonts w:ascii="Calibri" w:hAnsi="Calibri" w:cs="Calibri"/>
        </w:rPr>
        <w:t xml:space="preserve"> мелиорации земель сельскохозяйственного назначения России на</w:t>
      </w:r>
      <w:proofErr w:type="gramEnd"/>
      <w:r>
        <w:rPr>
          <w:rFonts w:ascii="Calibri" w:hAnsi="Calibri" w:cs="Calibri"/>
        </w:rPr>
        <w:t xml:space="preserve"> 2014 - 2020 годы".</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Установить, что в ходе реализации Государственной </w:t>
      </w:r>
      <w:hyperlink w:anchor="Par35" w:history="1">
        <w:r>
          <w:rPr>
            <w:rFonts w:ascii="Calibri" w:hAnsi="Calibri" w:cs="Calibri"/>
            <w:color w:val="0000FF"/>
          </w:rPr>
          <w:t>программы</w:t>
        </w:r>
      </w:hyperlink>
      <w:r>
        <w:rPr>
          <w:rFonts w:ascii="Calibri" w:hAnsi="Calibri" w:cs="Calibri"/>
        </w:rPr>
        <w:t xml:space="preserve"> Министерством финансов Российской Федерации по предложению Министерства сельского хозяйства Российской Федерации, </w:t>
      </w:r>
      <w:proofErr w:type="gramStart"/>
      <w:r>
        <w:rPr>
          <w:rFonts w:ascii="Calibri" w:hAnsi="Calibri" w:cs="Calibri"/>
        </w:rPr>
        <w:t>согласованному</w:t>
      </w:r>
      <w:proofErr w:type="gramEnd"/>
      <w:r>
        <w:rPr>
          <w:rFonts w:ascii="Calibri" w:hAnsi="Calibri" w:cs="Calibri"/>
        </w:rPr>
        <w:t xml:space="preserve"> при необходимости в установленном порядке с Министерством экономического развития Российской Федерации,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w:t>
      </w:r>
      <w:hyperlink w:anchor="Par35" w:history="1">
        <w:r>
          <w:rPr>
            <w:rFonts w:ascii="Calibri" w:hAnsi="Calibri" w:cs="Calibri"/>
            <w:color w:val="0000FF"/>
          </w:rPr>
          <w:t>программы</w:t>
        </w:r>
      </w:hyperlink>
      <w:r>
        <w:rPr>
          <w:rFonts w:ascii="Calibri" w:hAnsi="Calibri" w:cs="Calibri"/>
        </w:rPr>
        <w:t xml:space="preserve"> без изменений общего объема ее финансирования.</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Министерству сельского хозяйства Российской Федерации до 1 марта 2013 г. заключить в установленном порядке с органами, уполномоченными высшими исполнительными органами государственной власти субъектов Российской Федерации, участвующими в реализации Государственной </w:t>
      </w:r>
      <w:hyperlink w:anchor="Par35" w:history="1">
        <w:r>
          <w:rPr>
            <w:rFonts w:ascii="Calibri" w:hAnsi="Calibri" w:cs="Calibri"/>
            <w:color w:val="0000FF"/>
          </w:rPr>
          <w:t>программы</w:t>
        </w:r>
      </w:hyperlink>
      <w:r>
        <w:rPr>
          <w:rFonts w:ascii="Calibri" w:hAnsi="Calibri" w:cs="Calibri"/>
        </w:rPr>
        <w:t xml:space="preserve">, соглашения о реализации мероприятий Государственной </w:t>
      </w:r>
      <w:hyperlink w:anchor="Par35" w:history="1">
        <w:r>
          <w:rPr>
            <w:rFonts w:ascii="Calibri" w:hAnsi="Calibri" w:cs="Calibri"/>
            <w:color w:val="0000FF"/>
          </w:rPr>
          <w:t>программы</w:t>
        </w:r>
      </w:hyperlink>
      <w:r>
        <w:rPr>
          <w:rFonts w:ascii="Calibri" w:hAnsi="Calibri" w:cs="Calibri"/>
        </w:rPr>
        <w:t>.</w:t>
      </w:r>
    </w:p>
    <w:p w:rsidR="008B3602" w:rsidRDefault="008B3602" w:rsidP="008B3602">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при принятии региональных программ, направленных на развитие сельского хозяйства и регулирование рынков сельскохозяйственной продукции, сырья и продовольствия, учитывать положения Государственной </w:t>
      </w:r>
      <w:hyperlink w:anchor="Par35" w:history="1">
        <w:r>
          <w:rPr>
            <w:rFonts w:ascii="Calibri" w:hAnsi="Calibri" w:cs="Calibri"/>
            <w:color w:val="0000FF"/>
          </w:rPr>
          <w:t>программы</w:t>
        </w:r>
      </w:hyperlink>
      <w:r>
        <w:rPr>
          <w:rFonts w:ascii="Calibri" w:hAnsi="Calibri" w:cs="Calibri"/>
        </w:rPr>
        <w:t>.</w:t>
      </w:r>
    </w:p>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rPr>
          <w:rFonts w:ascii="Calibri" w:hAnsi="Calibri" w:cs="Calibri"/>
        </w:rPr>
      </w:pPr>
    </w:p>
    <w:p w:rsidR="008B3602" w:rsidRDefault="008B3602" w:rsidP="008B360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B3602" w:rsidRDefault="008B3602" w:rsidP="008B3602">
      <w:pPr>
        <w:autoSpaceDE w:val="0"/>
        <w:autoSpaceDN w:val="0"/>
        <w:adjustRightInd w:val="0"/>
        <w:spacing w:after="0" w:line="240" w:lineRule="auto"/>
        <w:jc w:val="right"/>
        <w:rPr>
          <w:rFonts w:ascii="Calibri" w:hAnsi="Calibri" w:cs="Calibri"/>
        </w:rPr>
      </w:pPr>
      <w:r>
        <w:rPr>
          <w:rFonts w:ascii="Calibri" w:hAnsi="Calibri" w:cs="Calibri"/>
        </w:rPr>
        <w:t>от 14 июля 2012 г. N 717</w:t>
      </w:r>
    </w:p>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center"/>
        <w:rPr>
          <w:rFonts w:ascii="Calibri" w:hAnsi="Calibri" w:cs="Calibri"/>
          <w:b/>
          <w:bCs/>
        </w:rPr>
      </w:pPr>
      <w:bookmarkStart w:id="1" w:name="Par35"/>
      <w:bookmarkEnd w:id="1"/>
      <w:r>
        <w:rPr>
          <w:rFonts w:ascii="Calibri" w:hAnsi="Calibri" w:cs="Calibri"/>
          <w:b/>
          <w:bCs/>
        </w:rPr>
        <w:t>ГОСУДАРСТВЕННАЯ ПРОГРАММА</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РАЗВИТИЯ СЕЛЬСКОГО ХОЗЯЙСТВА И РЕГУЛИРОВАНИЯ РЫНКОВ</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СЕЛЬСКОХОЗЯЙСТВЕННОЙ ПРОДУКЦИИ, СЫРЬЯ И ПРОДОВОЛЬСТВИЯ</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НА 2013 - 2020 ГОДЫ</w:t>
      </w:r>
    </w:p>
    <w:p w:rsidR="008B3602" w:rsidRDefault="008B3602" w:rsidP="008B3602">
      <w:pPr>
        <w:autoSpaceDE w:val="0"/>
        <w:autoSpaceDN w:val="0"/>
        <w:adjustRightInd w:val="0"/>
        <w:spacing w:after="0" w:line="240" w:lineRule="auto"/>
        <w:rPr>
          <w:rFonts w:ascii="Calibri" w:hAnsi="Calibri"/>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8B3602" w:rsidRDefault="008B3602">
            <w:pPr>
              <w:autoSpaceDE w:val="0"/>
              <w:autoSpaceDN w:val="0"/>
              <w:adjustRightInd w:val="0"/>
              <w:spacing w:after="0" w:line="240" w:lineRule="auto"/>
              <w:jc w:val="center"/>
              <w:rPr>
                <w:rFonts w:ascii="Calibri" w:hAnsi="Calibri" w:cs="Calibri"/>
                <w:color w:val="392C69"/>
              </w:rPr>
            </w:pPr>
            <w:proofErr w:type="gramStart"/>
            <w:r>
              <w:rPr>
                <w:rFonts w:ascii="Calibri" w:hAnsi="Calibri" w:cs="Calibri"/>
                <w:color w:val="392C69"/>
              </w:rPr>
              <w:t xml:space="preserve">(в ред. Постановлений Правительства РФ от 13.12.2017 </w:t>
            </w:r>
            <w:hyperlink r:id="rId17" w:history="1">
              <w:r>
                <w:rPr>
                  <w:rFonts w:ascii="Calibri" w:hAnsi="Calibri" w:cs="Calibri"/>
                  <w:color w:val="0000FF"/>
                </w:rPr>
                <w:t>N 1544</w:t>
              </w:r>
            </w:hyperlink>
            <w:r>
              <w:rPr>
                <w:rFonts w:ascii="Calibri" w:hAnsi="Calibri" w:cs="Calibri"/>
                <w:color w:val="392C69"/>
              </w:rPr>
              <w:t>,</w:t>
            </w:r>
            <w:proofErr w:type="gramEnd"/>
          </w:p>
          <w:p w:rsidR="008B3602" w:rsidRDefault="008B3602">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01.03.2018 </w:t>
            </w:r>
            <w:hyperlink r:id="rId18" w:history="1">
              <w:r>
                <w:rPr>
                  <w:rFonts w:ascii="Calibri" w:hAnsi="Calibri" w:cs="Calibri"/>
                  <w:color w:val="0000FF"/>
                </w:rPr>
                <w:t>N 214</w:t>
              </w:r>
            </w:hyperlink>
            <w:r>
              <w:rPr>
                <w:rFonts w:ascii="Calibri" w:hAnsi="Calibri" w:cs="Calibri"/>
                <w:color w:val="392C69"/>
              </w:rPr>
              <w:t>)</w:t>
            </w:r>
          </w:p>
        </w:tc>
      </w:tr>
    </w:tbl>
    <w:p w:rsidR="008B3602" w:rsidRDefault="008B3602" w:rsidP="008B3602">
      <w:pPr>
        <w:autoSpaceDE w:val="0"/>
        <w:autoSpaceDN w:val="0"/>
        <w:adjustRightInd w:val="0"/>
        <w:spacing w:after="0" w:line="240" w:lineRule="auto"/>
        <w:ind w:firstLine="540"/>
        <w:jc w:val="both"/>
        <w:rPr>
          <w:rFonts w:ascii="Calibri" w:hAnsi="Calibri" w:cs="Calibri"/>
        </w:rPr>
      </w:pPr>
    </w:p>
    <w:p w:rsidR="008B3602" w:rsidRDefault="008B3602" w:rsidP="008B3602">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ПАСПОРТ</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программы развития сельского хозяйства</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и регулирования рынков сельскохозяйственной продукции,</w:t>
      </w:r>
    </w:p>
    <w:p w:rsidR="008B3602" w:rsidRDefault="008B3602" w:rsidP="008B3602">
      <w:pPr>
        <w:autoSpaceDE w:val="0"/>
        <w:autoSpaceDN w:val="0"/>
        <w:adjustRightInd w:val="0"/>
        <w:spacing w:after="0" w:line="240" w:lineRule="auto"/>
        <w:jc w:val="center"/>
        <w:rPr>
          <w:rFonts w:ascii="Calibri" w:hAnsi="Calibri" w:cs="Calibri"/>
          <w:b/>
          <w:bCs/>
        </w:rPr>
      </w:pPr>
      <w:r>
        <w:rPr>
          <w:rFonts w:ascii="Calibri" w:hAnsi="Calibri" w:cs="Calibri"/>
          <w:b/>
          <w:bCs/>
        </w:rPr>
        <w:t>сырья и продовольствия на 2013 - 2020 годы</w:t>
      </w:r>
    </w:p>
    <w:p w:rsidR="008B3602" w:rsidRDefault="008B3602" w:rsidP="008B3602">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340"/>
        <w:gridCol w:w="6576"/>
      </w:tblGrid>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Сроки и этапы реализации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2013 - 2020 годы,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I этап: 1 января 2013 г. - 31 декабря 2017 г. (программный этап),</w:t>
            </w:r>
          </w:p>
          <w:p w:rsidR="008B3602" w:rsidRDefault="008B3602">
            <w:pPr>
              <w:autoSpaceDE w:val="0"/>
              <w:autoSpaceDN w:val="0"/>
              <w:adjustRightInd w:val="0"/>
              <w:spacing w:after="0" w:line="240" w:lineRule="auto"/>
              <w:rPr>
                <w:rFonts w:ascii="Calibri" w:hAnsi="Calibri" w:cs="Calibri"/>
              </w:rPr>
            </w:pPr>
            <w:r>
              <w:rPr>
                <w:rFonts w:ascii="Calibri" w:hAnsi="Calibri" w:cs="Calibri"/>
              </w:rPr>
              <w:t>II этап: 1 января 2018 г. - 31 декабря 2020 г.</w:t>
            </w:r>
          </w:p>
          <w:p w:rsidR="008B3602" w:rsidRDefault="008B3602">
            <w:pPr>
              <w:autoSpaceDE w:val="0"/>
              <w:autoSpaceDN w:val="0"/>
              <w:adjustRightInd w:val="0"/>
              <w:spacing w:after="0" w:line="240" w:lineRule="auto"/>
              <w:rPr>
                <w:rFonts w:ascii="Calibri" w:hAnsi="Calibri" w:cs="Calibri"/>
              </w:rPr>
            </w:pPr>
            <w:r>
              <w:rPr>
                <w:rFonts w:ascii="Calibri" w:hAnsi="Calibri" w:cs="Calibri"/>
              </w:rPr>
              <w:t>(проектный этап)</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Министерство сельского хозяйства Российской Федерации</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Параметры финансового обеспечения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общий объем финансового обеспечения Государственной программы -</w:t>
            </w:r>
          </w:p>
          <w:p w:rsidR="008B3602" w:rsidRDefault="008B3602">
            <w:pPr>
              <w:autoSpaceDE w:val="0"/>
              <w:autoSpaceDN w:val="0"/>
              <w:adjustRightInd w:val="0"/>
              <w:spacing w:after="0" w:line="240" w:lineRule="auto"/>
              <w:rPr>
                <w:rFonts w:ascii="Calibri" w:hAnsi="Calibri" w:cs="Calibri"/>
              </w:rPr>
            </w:pPr>
            <w:r>
              <w:rPr>
                <w:rFonts w:ascii="Calibri" w:hAnsi="Calibri" w:cs="Calibri"/>
              </w:rPr>
              <w:t>2220776191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- 260960725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- 262122514,3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- 254982213,3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- 295928549,8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- 257529048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- 298317562,1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- 297180368,9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- 293755209,6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из них:</w:t>
            </w:r>
          </w:p>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федерального бюджета - 1696481362,3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- 158747671,4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- 170149244,6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- 187864108,8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- 237000000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- 215852280,4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- 241986150,6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- 242433743,3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на 2020 год - 242448163,2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- 408213064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- 75664766,6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- 73377581,6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- 53511918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- 47359549,8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- 29044437,3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- 44965748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- 42766457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- 41522605,7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средств из внебюджетных источников (по направлению (подпрограмме) "Развитие мелиорации земель сельскохозяйственного назначения России" и направлению (подпрограмме) "Устойчивое развитие сельских территорий") - 116081764,7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2013 год - 26548287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2014 год - 18595688,1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2015 год - 13606186,5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2016 год - 11569000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- 12632330,3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- 11365663,5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- 11980168,6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- 9784440,7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Параметры финансового обеспечения проектов (программ)</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общий объем финансового обеспечения реализации проектов Государственной программы - 607705451,9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- 728427,1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- 202861022,6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- 201827083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- 202288919,2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из них:</w:t>
            </w:r>
          </w:p>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федерального бюджета - 516565843,3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2017 год - 728427,1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- 170972811,7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- 172635049,5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- 172229555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объем бюджетных ассигнований консолидированных бюджетов субъектов Российской Федерации - 91139608,6 тыс. рублей, в том числе: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2018 год - 31888210,9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2019 год - 29192033,5 тыс.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на 2020 год - 30059364,2 тыс.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Цели Государственной программы и их значения по годам </w:t>
            </w:r>
            <w:r>
              <w:rPr>
                <w:rFonts w:ascii="Calibri" w:hAnsi="Calibri" w:cs="Calibri"/>
              </w:rPr>
              <w:lastRenderedPageBreak/>
              <w:t>реализации</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цель 1 -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(индекс производства продукции сельского хозяйства в хозяйствах всех </w:t>
            </w:r>
            <w:r>
              <w:rPr>
                <w:rFonts w:ascii="Calibri" w:hAnsi="Calibri" w:cs="Calibri"/>
              </w:rPr>
              <w:lastRenderedPageBreak/>
              <w:t>категорий (в сопоставимых ценах) в 2020 году составит 108,6 - 110,8 процента 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- 105,9 - 106,6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- 107 - 108,5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- 108,6 - 110,8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2 - достижение значения произведенной добавленной стоимости, создаваемой в сельском хозяйстве, в 2020 году в объеме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3890 - 4050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- 3200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- 3600 - 3750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- 3750 - 3890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- 3890 - 4050 млрд.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3 - темп роста экспорта продукции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составит 132 - 133,3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- 117,3 - 123,5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- 124,6 - 128,4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- 132 - 133,3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4 - индекс физического объема инвестиций в основной капитал сельского хозяйства в 2020 году составит 111,3 - 113,1 процента к 2015 году:</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- 100 процентов;</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- 111,1 - 111,7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- 111,2 - 112,4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- 111,3 - 113,1 процента;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цель 5 - достижение объема располагаемых ресурсов домашних хозяйств (в среднем на 1 члена домашнего хозяйства в месяц) в сельской местности в 2020 году в размере 17900 - 18300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2015 году (базовый год) - 16743,4 рубля;</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2018 году - 17100 - 17450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2019 году - 17460 - 17800 рублей;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в 2020 году - 17900 - 18300 рублей</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Направления (подпрограммы) Государственной программы</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1. "Развитие отраслей агропромышленного комплекса, обеспечивающих ускоренное </w:t>
            </w:r>
            <w:proofErr w:type="spellStart"/>
            <w:r>
              <w:rPr>
                <w:rFonts w:ascii="Calibri" w:hAnsi="Calibri" w:cs="Calibri"/>
              </w:rPr>
              <w:t>импортозамещение</w:t>
            </w:r>
            <w:proofErr w:type="spellEnd"/>
            <w:r>
              <w:rPr>
                <w:rFonts w:ascii="Calibri" w:hAnsi="Calibri" w:cs="Calibri"/>
              </w:rPr>
              <w:t xml:space="preserve"> основных видов сельскохозяйственной продукции, сырья и продовольствия";</w:t>
            </w:r>
          </w:p>
          <w:p w:rsidR="008B3602" w:rsidRDefault="008B3602">
            <w:pPr>
              <w:autoSpaceDE w:val="0"/>
              <w:autoSpaceDN w:val="0"/>
              <w:adjustRightInd w:val="0"/>
              <w:spacing w:after="0" w:line="240" w:lineRule="auto"/>
              <w:rPr>
                <w:rFonts w:ascii="Calibri" w:hAnsi="Calibri" w:cs="Calibri"/>
              </w:rPr>
            </w:pPr>
            <w:r>
              <w:rPr>
                <w:rFonts w:ascii="Calibri" w:hAnsi="Calibri" w:cs="Calibri"/>
              </w:rPr>
              <w:t>2. "Стимулирование инвестиционной деятельности в агропромышленном комплексе";</w:t>
            </w:r>
          </w:p>
          <w:p w:rsidR="008B3602" w:rsidRDefault="008B3602">
            <w:pPr>
              <w:autoSpaceDE w:val="0"/>
              <w:autoSpaceDN w:val="0"/>
              <w:adjustRightInd w:val="0"/>
              <w:spacing w:after="0" w:line="240" w:lineRule="auto"/>
              <w:rPr>
                <w:rFonts w:ascii="Calibri" w:hAnsi="Calibri" w:cs="Calibri"/>
              </w:rPr>
            </w:pPr>
            <w:r>
              <w:rPr>
                <w:rFonts w:ascii="Calibri" w:hAnsi="Calibri" w:cs="Calibri"/>
              </w:rPr>
              <w:t>3. "Техническая модернизация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4. "Экспорт продукции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5. "Развитие мелиорации земель сельскохозяйственного назначения России";</w:t>
            </w:r>
          </w:p>
          <w:p w:rsidR="008B3602" w:rsidRDefault="008B3602">
            <w:pPr>
              <w:autoSpaceDE w:val="0"/>
              <w:autoSpaceDN w:val="0"/>
              <w:adjustRightInd w:val="0"/>
              <w:spacing w:after="0" w:line="240" w:lineRule="auto"/>
              <w:rPr>
                <w:rFonts w:ascii="Calibri" w:hAnsi="Calibri" w:cs="Calibri"/>
              </w:rPr>
            </w:pPr>
            <w:r>
              <w:rPr>
                <w:rFonts w:ascii="Calibri" w:hAnsi="Calibri" w:cs="Calibri"/>
              </w:rPr>
              <w:t>6. "Устойчивое развитие сельских территорий";</w:t>
            </w:r>
          </w:p>
          <w:p w:rsidR="008B3602" w:rsidRDefault="008B3602">
            <w:pPr>
              <w:autoSpaceDE w:val="0"/>
              <w:autoSpaceDN w:val="0"/>
              <w:adjustRightInd w:val="0"/>
              <w:spacing w:after="0" w:line="240" w:lineRule="auto"/>
              <w:rPr>
                <w:rFonts w:ascii="Calibri" w:hAnsi="Calibri" w:cs="Calibri"/>
              </w:rPr>
            </w:pPr>
            <w:r>
              <w:rPr>
                <w:rFonts w:ascii="Calibri" w:hAnsi="Calibri" w:cs="Calibri"/>
              </w:rPr>
              <w:t>7. "Управление реализацией Государственной программы";</w:t>
            </w:r>
          </w:p>
          <w:p w:rsidR="008B3602" w:rsidRDefault="008B3602">
            <w:pPr>
              <w:autoSpaceDE w:val="0"/>
              <w:autoSpaceDN w:val="0"/>
              <w:adjustRightInd w:val="0"/>
              <w:spacing w:after="0" w:line="240" w:lineRule="auto"/>
              <w:rPr>
                <w:rFonts w:ascii="Calibri" w:hAnsi="Calibri" w:cs="Calibri"/>
              </w:rPr>
            </w:pPr>
            <w:r>
              <w:rPr>
                <w:rFonts w:ascii="Calibri" w:hAnsi="Calibri" w:cs="Calibri"/>
              </w:rPr>
              <w:t>8. "Обеспечение общих условий функционирования отраслей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9. "Научно-техническое обеспечение развития отраслей агропромышленного комплекса";</w:t>
            </w:r>
          </w:p>
          <w:p w:rsidR="008B3602" w:rsidRDefault="008B3602">
            <w:pPr>
              <w:autoSpaceDE w:val="0"/>
              <w:autoSpaceDN w:val="0"/>
              <w:adjustRightInd w:val="0"/>
              <w:spacing w:after="0" w:line="240" w:lineRule="auto"/>
              <w:rPr>
                <w:rFonts w:ascii="Calibri" w:hAnsi="Calibri" w:cs="Calibri"/>
              </w:rPr>
            </w:pPr>
            <w:r>
              <w:rPr>
                <w:rFonts w:ascii="Calibri" w:hAnsi="Calibri" w:cs="Calibri"/>
              </w:rPr>
              <w:t xml:space="preserve">10. "Развитие сырьевой базы для обеспечения легкой </w:t>
            </w:r>
            <w:r>
              <w:rPr>
                <w:rFonts w:ascii="Calibri" w:hAnsi="Calibri" w:cs="Calibri"/>
              </w:rPr>
              <w:lastRenderedPageBreak/>
              <w:t>промышленности качественным сельскохозяйственным сырьем"</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lastRenderedPageBreak/>
              <w:t>Приложения к Государственной программе</w:t>
            </w:r>
          </w:p>
        </w:tc>
        <w:tc>
          <w:tcPr>
            <w:tcW w:w="340" w:type="dxa"/>
          </w:tcPr>
          <w:p w:rsidR="008B3602" w:rsidRDefault="008B3602">
            <w:pPr>
              <w:autoSpaceDE w:val="0"/>
              <w:autoSpaceDN w:val="0"/>
              <w:adjustRightInd w:val="0"/>
              <w:spacing w:after="0" w:line="240" w:lineRule="auto"/>
              <w:rPr>
                <w:rFonts w:ascii="Calibri" w:hAnsi="Calibri" w:cs="Calibri"/>
              </w:rPr>
            </w:pPr>
            <w:r>
              <w:rPr>
                <w:rFonts w:ascii="Calibri" w:hAnsi="Calibri" w:cs="Calibri"/>
              </w:rPr>
              <w:t>-</w:t>
            </w:r>
          </w:p>
        </w:tc>
        <w:tc>
          <w:tcPr>
            <w:tcW w:w="6576" w:type="dxa"/>
          </w:tcPr>
          <w:p w:rsidR="008B3602" w:rsidRDefault="00247ED7">
            <w:pPr>
              <w:autoSpaceDE w:val="0"/>
              <w:autoSpaceDN w:val="0"/>
              <w:adjustRightInd w:val="0"/>
              <w:spacing w:after="0" w:line="240" w:lineRule="auto"/>
              <w:rPr>
                <w:rFonts w:ascii="Calibri" w:hAnsi="Calibri" w:cs="Calibri"/>
              </w:rPr>
            </w:pPr>
            <w:hyperlink r:id="rId19" w:history="1">
              <w:r w:rsidR="008B3602">
                <w:rPr>
                  <w:rFonts w:ascii="Calibri" w:hAnsi="Calibri" w:cs="Calibri"/>
                  <w:color w:val="0000FF"/>
                </w:rPr>
                <w:t>приложение N 1</w:t>
              </w:r>
            </w:hyperlink>
            <w:r w:rsidR="008B3602">
              <w:rPr>
                <w:rFonts w:ascii="Calibri" w:hAnsi="Calibri" w:cs="Calibri"/>
              </w:rPr>
              <w:t xml:space="preserve"> "Структура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247ED7">
            <w:pPr>
              <w:autoSpaceDE w:val="0"/>
              <w:autoSpaceDN w:val="0"/>
              <w:adjustRightInd w:val="0"/>
              <w:spacing w:after="0" w:line="240" w:lineRule="auto"/>
              <w:rPr>
                <w:rFonts w:ascii="Calibri" w:hAnsi="Calibri" w:cs="Calibri"/>
              </w:rPr>
            </w:pPr>
            <w:hyperlink r:id="rId20" w:history="1">
              <w:r w:rsidR="008B3602">
                <w:rPr>
                  <w:rFonts w:ascii="Calibri" w:hAnsi="Calibri" w:cs="Calibri"/>
                  <w:color w:val="0000FF"/>
                </w:rPr>
                <w:t>приложение N 2</w:t>
              </w:r>
            </w:hyperlink>
            <w:r w:rsidR="008B3602">
              <w:rPr>
                <w:rFonts w:ascii="Calibri" w:hAnsi="Calibri" w:cs="Calibri"/>
              </w:rPr>
              <w:t xml:space="preserve"> "Перечень участников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247ED7">
            <w:pPr>
              <w:autoSpaceDE w:val="0"/>
              <w:autoSpaceDN w:val="0"/>
              <w:adjustRightInd w:val="0"/>
              <w:spacing w:after="0" w:line="240" w:lineRule="auto"/>
              <w:rPr>
                <w:rFonts w:ascii="Calibri" w:hAnsi="Calibri" w:cs="Calibri"/>
              </w:rPr>
            </w:pPr>
            <w:hyperlink r:id="rId21" w:history="1">
              <w:r w:rsidR="008B3602">
                <w:rPr>
                  <w:rFonts w:ascii="Calibri" w:hAnsi="Calibri" w:cs="Calibri"/>
                  <w:color w:val="0000FF"/>
                </w:rPr>
                <w:t>приложение N 3</w:t>
              </w:r>
            </w:hyperlink>
            <w:r w:rsidR="008B3602">
              <w:rPr>
                <w:rFonts w:ascii="Calibri" w:hAnsi="Calibri" w:cs="Calibri"/>
              </w:rPr>
              <w:t xml:space="preserve"> "Перечень объектов капитального строительства, мероприятий (укрупненных инвестиционных проектов), объектов недвижимого имущества, включенных в направления (подпрограммы) "Развитие мелиорации земель сельскохозяйственного назначения России" и "Устойчивое развитие сельских территорий";</w:t>
            </w:r>
          </w:p>
          <w:p w:rsidR="008B3602" w:rsidRDefault="00247ED7">
            <w:pPr>
              <w:autoSpaceDE w:val="0"/>
              <w:autoSpaceDN w:val="0"/>
              <w:adjustRightInd w:val="0"/>
              <w:spacing w:after="0" w:line="240" w:lineRule="auto"/>
              <w:rPr>
                <w:rFonts w:ascii="Calibri" w:hAnsi="Calibri" w:cs="Calibri"/>
              </w:rPr>
            </w:pPr>
            <w:hyperlink r:id="rId22" w:history="1">
              <w:r w:rsidR="008B3602">
                <w:rPr>
                  <w:rFonts w:ascii="Calibri" w:hAnsi="Calibri" w:cs="Calibri"/>
                  <w:color w:val="0000FF"/>
                </w:rPr>
                <w:t>приложение N 4</w:t>
              </w:r>
            </w:hyperlink>
            <w:r w:rsidR="008B3602">
              <w:rPr>
                <w:rFonts w:ascii="Calibri" w:hAnsi="Calibri" w:cs="Calibri"/>
              </w:rPr>
              <w:t xml:space="preserve"> "Сведения о целевых показателях (индикаторах) направлений (подпрограмм) Государственной программы развития сельского хозяйства и регулирования рынков сельскохозяйственной продукции, сырья и продовольствия на 2013 - 2020 годы, в состав которых включены мероприятия интегрируемых федеральных целевых программ";</w:t>
            </w:r>
          </w:p>
          <w:p w:rsidR="008B3602" w:rsidRDefault="00247ED7">
            <w:pPr>
              <w:autoSpaceDE w:val="0"/>
              <w:autoSpaceDN w:val="0"/>
              <w:adjustRightInd w:val="0"/>
              <w:spacing w:after="0" w:line="240" w:lineRule="auto"/>
              <w:rPr>
                <w:rFonts w:ascii="Calibri" w:hAnsi="Calibri" w:cs="Calibri"/>
              </w:rPr>
            </w:pPr>
            <w:hyperlink r:id="rId23" w:history="1">
              <w:r w:rsidR="008B3602">
                <w:rPr>
                  <w:rFonts w:ascii="Calibri" w:hAnsi="Calibri" w:cs="Calibri"/>
                  <w:color w:val="0000FF"/>
                </w:rPr>
                <w:t>приложение N 5</w:t>
              </w:r>
            </w:hyperlink>
            <w:r w:rsidR="008B3602">
              <w:rPr>
                <w:rFonts w:ascii="Calibri" w:hAnsi="Calibri" w:cs="Calibri"/>
              </w:rPr>
              <w:t xml:space="preserve"> "Перечень объектов и прикладных научных исследований и экспериментальных разработок, выполняемых по договорам о проведении научно-исследовательских, опытно-конструкторских и технологических работ, в рамках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247ED7">
            <w:pPr>
              <w:autoSpaceDE w:val="0"/>
              <w:autoSpaceDN w:val="0"/>
              <w:adjustRightInd w:val="0"/>
              <w:spacing w:after="0" w:line="240" w:lineRule="auto"/>
              <w:rPr>
                <w:rFonts w:ascii="Calibri" w:hAnsi="Calibri" w:cs="Calibri"/>
              </w:rPr>
            </w:pPr>
            <w:hyperlink r:id="rId24" w:history="1">
              <w:r w:rsidR="008B3602">
                <w:rPr>
                  <w:rFonts w:ascii="Calibri" w:hAnsi="Calibri" w:cs="Calibri"/>
                  <w:color w:val="0000FF"/>
                </w:rPr>
                <w:t>приложение N 6</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в рамках реализации мероприятий направления (подпрограммы) "Развитие мелиорации земель сельскохозяйственного назначения России" Государственной программы развития сельского хозяйства и регулирования рынков сельскохозяйственной продукции, сырья и продовольствия на 2013 - 2020 годы";</w:t>
            </w:r>
          </w:p>
          <w:p w:rsidR="008B3602" w:rsidRDefault="00247ED7">
            <w:pPr>
              <w:autoSpaceDE w:val="0"/>
              <w:autoSpaceDN w:val="0"/>
              <w:adjustRightInd w:val="0"/>
              <w:spacing w:after="0" w:line="240" w:lineRule="auto"/>
              <w:rPr>
                <w:rFonts w:ascii="Calibri" w:hAnsi="Calibri" w:cs="Calibri"/>
              </w:rPr>
            </w:pPr>
            <w:hyperlink r:id="rId25" w:history="1">
              <w:r w:rsidR="008B3602">
                <w:rPr>
                  <w:rFonts w:ascii="Calibri" w:hAnsi="Calibri" w:cs="Calibri"/>
                  <w:color w:val="0000FF"/>
                </w:rPr>
                <w:t>приложение N 7</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p w:rsidR="008B3602" w:rsidRDefault="00247ED7">
            <w:pPr>
              <w:autoSpaceDE w:val="0"/>
              <w:autoSpaceDN w:val="0"/>
              <w:adjustRightInd w:val="0"/>
              <w:spacing w:after="0" w:line="240" w:lineRule="auto"/>
              <w:rPr>
                <w:rFonts w:ascii="Calibri" w:hAnsi="Calibri" w:cs="Calibri"/>
              </w:rPr>
            </w:pPr>
            <w:hyperlink r:id="rId26" w:history="1">
              <w:r w:rsidR="008B3602">
                <w:rPr>
                  <w:rFonts w:ascii="Calibri" w:hAnsi="Calibri" w:cs="Calibri"/>
                  <w:color w:val="0000FF"/>
                </w:rPr>
                <w:t>приложение N 8</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w:t>
            </w:r>
          </w:p>
          <w:p w:rsidR="008B3602" w:rsidRDefault="00247ED7">
            <w:pPr>
              <w:autoSpaceDE w:val="0"/>
              <w:autoSpaceDN w:val="0"/>
              <w:adjustRightInd w:val="0"/>
              <w:spacing w:after="0" w:line="240" w:lineRule="auto"/>
              <w:rPr>
                <w:rFonts w:ascii="Calibri" w:hAnsi="Calibri" w:cs="Calibri"/>
              </w:rPr>
            </w:pPr>
            <w:hyperlink r:id="rId27" w:history="1">
              <w:r w:rsidR="008B3602">
                <w:rPr>
                  <w:rFonts w:ascii="Calibri" w:hAnsi="Calibri" w:cs="Calibri"/>
                  <w:color w:val="0000FF"/>
                </w:rPr>
                <w:t>приложение N 9</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w:t>
            </w:r>
          </w:p>
        </w:tc>
      </w:tr>
      <w:tr w:rsidR="008B3602">
        <w:tc>
          <w:tcPr>
            <w:tcW w:w="2211" w:type="dxa"/>
          </w:tcPr>
          <w:p w:rsidR="008B3602" w:rsidRDefault="008B3602">
            <w:pPr>
              <w:autoSpaceDE w:val="0"/>
              <w:autoSpaceDN w:val="0"/>
              <w:adjustRightInd w:val="0"/>
              <w:spacing w:after="0" w:line="240" w:lineRule="auto"/>
              <w:rPr>
                <w:rFonts w:ascii="Calibri" w:hAnsi="Calibri" w:cs="Calibri"/>
              </w:rPr>
            </w:pPr>
          </w:p>
        </w:tc>
        <w:tc>
          <w:tcPr>
            <w:tcW w:w="340" w:type="dxa"/>
          </w:tcPr>
          <w:p w:rsidR="008B3602" w:rsidRDefault="008B3602">
            <w:pPr>
              <w:autoSpaceDE w:val="0"/>
              <w:autoSpaceDN w:val="0"/>
              <w:adjustRightInd w:val="0"/>
              <w:spacing w:after="0" w:line="240" w:lineRule="auto"/>
              <w:rPr>
                <w:rFonts w:ascii="Calibri" w:hAnsi="Calibri" w:cs="Calibri"/>
              </w:rPr>
            </w:pPr>
          </w:p>
        </w:tc>
        <w:tc>
          <w:tcPr>
            <w:tcW w:w="6576" w:type="dxa"/>
          </w:tcPr>
          <w:p w:rsidR="008B3602" w:rsidRDefault="00247ED7">
            <w:pPr>
              <w:autoSpaceDE w:val="0"/>
              <w:autoSpaceDN w:val="0"/>
              <w:adjustRightInd w:val="0"/>
              <w:spacing w:after="0" w:line="240" w:lineRule="auto"/>
              <w:rPr>
                <w:rFonts w:ascii="Calibri" w:hAnsi="Calibri" w:cs="Calibri"/>
              </w:rPr>
            </w:pPr>
            <w:hyperlink r:id="rId28" w:history="1">
              <w:r w:rsidR="008B3602">
                <w:rPr>
                  <w:rFonts w:ascii="Calibri" w:hAnsi="Calibri" w:cs="Calibri"/>
                  <w:color w:val="0000FF"/>
                </w:rPr>
                <w:t>приложение N 10</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w:t>
            </w:r>
            <w:r w:rsidR="008B3602">
              <w:rPr>
                <w:rFonts w:ascii="Calibri" w:hAnsi="Calibri" w:cs="Calibri"/>
              </w:rPr>
              <w:lastRenderedPageBreak/>
              <w:t>Российской Федерации на возмещение части процентной ставки по инвестиционным кредитам (займам) в агропромышленном комплексе";</w:t>
            </w:r>
          </w:p>
          <w:p w:rsidR="008B3602" w:rsidRDefault="00247ED7">
            <w:pPr>
              <w:autoSpaceDE w:val="0"/>
              <w:autoSpaceDN w:val="0"/>
              <w:adjustRightInd w:val="0"/>
              <w:spacing w:after="0" w:line="240" w:lineRule="auto"/>
              <w:rPr>
                <w:rFonts w:ascii="Calibri" w:hAnsi="Calibri" w:cs="Calibri"/>
              </w:rPr>
            </w:pPr>
            <w:hyperlink r:id="rId29" w:history="1">
              <w:r w:rsidR="008B3602">
                <w:rPr>
                  <w:rFonts w:ascii="Calibri" w:hAnsi="Calibri" w:cs="Calibri"/>
                  <w:color w:val="0000FF"/>
                </w:rPr>
                <w:t>приложение N 11</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 проживающих в сельской местности";</w:t>
            </w:r>
          </w:p>
          <w:p w:rsidR="008B3602" w:rsidRDefault="00247ED7">
            <w:pPr>
              <w:autoSpaceDE w:val="0"/>
              <w:autoSpaceDN w:val="0"/>
              <w:adjustRightInd w:val="0"/>
              <w:spacing w:after="0" w:line="240" w:lineRule="auto"/>
              <w:rPr>
                <w:rFonts w:ascii="Calibri" w:hAnsi="Calibri" w:cs="Calibri"/>
              </w:rPr>
            </w:pPr>
            <w:hyperlink r:id="rId30" w:history="1">
              <w:r w:rsidR="008B3602">
                <w:rPr>
                  <w:rFonts w:ascii="Calibri" w:hAnsi="Calibri" w:cs="Calibri"/>
                  <w:color w:val="0000FF"/>
                </w:rPr>
                <w:t>приложение N 12</w:t>
              </w:r>
            </w:hyperlink>
            <w:r w:rsidR="008B3602">
              <w:rPr>
                <w:rFonts w:ascii="Calibri" w:hAnsi="Calibri" w:cs="Calibri"/>
              </w:rPr>
              <w:t xml:space="preserve"> "Положение о возмещении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8B3602" w:rsidRDefault="00247ED7">
            <w:pPr>
              <w:autoSpaceDE w:val="0"/>
              <w:autoSpaceDN w:val="0"/>
              <w:adjustRightInd w:val="0"/>
              <w:spacing w:after="0" w:line="240" w:lineRule="auto"/>
              <w:rPr>
                <w:rFonts w:ascii="Calibri" w:hAnsi="Calibri" w:cs="Calibri"/>
              </w:rPr>
            </w:pPr>
            <w:hyperlink r:id="rId31" w:history="1">
              <w:r w:rsidR="008B3602">
                <w:rPr>
                  <w:rFonts w:ascii="Calibri" w:hAnsi="Calibri" w:cs="Calibri"/>
                  <w:color w:val="0000FF"/>
                </w:rPr>
                <w:t>приложение N 13</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в сельской местности, в том числе молодых семей и молодых специалистов";</w:t>
            </w:r>
          </w:p>
          <w:p w:rsidR="008B3602" w:rsidRDefault="00247ED7">
            <w:pPr>
              <w:autoSpaceDE w:val="0"/>
              <w:autoSpaceDN w:val="0"/>
              <w:adjustRightInd w:val="0"/>
              <w:spacing w:after="0" w:line="240" w:lineRule="auto"/>
              <w:rPr>
                <w:rFonts w:ascii="Calibri" w:hAnsi="Calibri" w:cs="Calibri"/>
              </w:rPr>
            </w:pPr>
            <w:hyperlink r:id="rId32" w:history="1">
              <w:r w:rsidR="008B3602">
                <w:rPr>
                  <w:rFonts w:ascii="Calibri" w:hAnsi="Calibri" w:cs="Calibri"/>
                  <w:color w:val="0000FF"/>
                </w:rPr>
                <w:t>приложение N 14</w:t>
              </w:r>
            </w:hyperlink>
            <w:r w:rsidR="008B3602">
              <w:rPr>
                <w:rFonts w:ascii="Calibri" w:hAnsi="Calibri" w:cs="Calibri"/>
              </w:rPr>
              <w:t xml:space="preserve"> "Правила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 расположенных в сельской местности, на строительство и реконструкцию автомобильных дорог";</w:t>
            </w:r>
          </w:p>
          <w:p w:rsidR="008B3602" w:rsidRDefault="00247ED7">
            <w:pPr>
              <w:autoSpaceDE w:val="0"/>
              <w:autoSpaceDN w:val="0"/>
              <w:adjustRightInd w:val="0"/>
              <w:spacing w:after="0" w:line="240" w:lineRule="auto"/>
              <w:rPr>
                <w:rFonts w:ascii="Calibri" w:hAnsi="Calibri" w:cs="Calibri"/>
              </w:rPr>
            </w:pPr>
            <w:hyperlink r:id="rId33" w:history="1">
              <w:r w:rsidR="008B3602">
                <w:rPr>
                  <w:rFonts w:ascii="Calibri" w:hAnsi="Calibri" w:cs="Calibri"/>
                  <w:color w:val="0000FF"/>
                </w:rPr>
                <w:t>приложение N 15</w:t>
              </w:r>
            </w:hyperlink>
            <w:r w:rsidR="008B3602">
              <w:rPr>
                <w:rFonts w:ascii="Calibri" w:hAnsi="Calibri" w:cs="Calibri"/>
              </w:rPr>
              <w:t xml:space="preserve"> "Сводная информация по опережающему развитию приоритетных территорий";</w:t>
            </w:r>
          </w:p>
          <w:p w:rsidR="008B3602" w:rsidRDefault="00247ED7">
            <w:pPr>
              <w:autoSpaceDE w:val="0"/>
              <w:autoSpaceDN w:val="0"/>
              <w:adjustRightInd w:val="0"/>
              <w:spacing w:after="0" w:line="240" w:lineRule="auto"/>
              <w:rPr>
                <w:rFonts w:ascii="Calibri" w:hAnsi="Calibri" w:cs="Calibri"/>
              </w:rPr>
            </w:pPr>
            <w:hyperlink r:id="rId34" w:history="1">
              <w:r w:rsidR="008B3602">
                <w:rPr>
                  <w:rFonts w:ascii="Calibri" w:hAnsi="Calibri" w:cs="Calibri"/>
                  <w:color w:val="0000FF"/>
                </w:rPr>
                <w:t>приложение N 16</w:t>
              </w:r>
            </w:hyperlink>
            <w:r w:rsidR="008B3602">
              <w:rPr>
                <w:rFonts w:ascii="Calibri" w:hAnsi="Calibri" w:cs="Calibri"/>
              </w:rPr>
              <w:t xml:space="preserve"> "Сводная информация по опережающему развитию Нечерноземной зоны Российской Федерации"</w:t>
            </w:r>
          </w:p>
        </w:tc>
      </w:tr>
      <w:tr w:rsidR="008B3602">
        <w:tc>
          <w:tcPr>
            <w:tcW w:w="9127" w:type="dxa"/>
            <w:gridSpan w:val="3"/>
          </w:tcPr>
          <w:p w:rsidR="008B3602" w:rsidRDefault="008B360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РФ от 01.03.2018 N 214)</w:t>
            </w:r>
          </w:p>
        </w:tc>
      </w:tr>
    </w:tbl>
    <w:p w:rsidR="008B3602" w:rsidRDefault="008B3602" w:rsidP="008B3602">
      <w:pPr>
        <w:autoSpaceDE w:val="0"/>
        <w:autoSpaceDN w:val="0"/>
        <w:adjustRightInd w:val="0"/>
        <w:spacing w:after="0" w:line="240" w:lineRule="auto"/>
        <w:jc w:val="both"/>
        <w:rPr>
          <w:rFonts w:ascii="Calibri" w:hAnsi="Calibri" w:cs="Calibri"/>
        </w:rPr>
      </w:pPr>
    </w:p>
    <w:p w:rsidR="008B3602" w:rsidRDefault="008B3602" w:rsidP="008B3602">
      <w:pPr>
        <w:autoSpaceDE w:val="0"/>
        <w:autoSpaceDN w:val="0"/>
        <w:adjustRightInd w:val="0"/>
        <w:spacing w:after="0" w:line="240" w:lineRule="auto"/>
        <w:jc w:val="both"/>
        <w:rPr>
          <w:rFonts w:ascii="Calibri" w:hAnsi="Calibri" w:cs="Calibri"/>
        </w:rPr>
      </w:pPr>
    </w:p>
    <w:p w:rsidR="008B3602" w:rsidRDefault="008B3602" w:rsidP="008B3602">
      <w:pPr>
        <w:autoSpaceDE w:val="0"/>
        <w:autoSpaceDN w:val="0"/>
        <w:adjustRightInd w:val="0"/>
        <w:spacing w:after="0" w:line="240" w:lineRule="auto"/>
        <w:jc w:val="both"/>
        <w:outlineLvl w:val="0"/>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N 8</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Государственной программе развития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хозяйства и регулирования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рынков сельскохозяйственной продукции,</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сырья и продовольствия</w:t>
      </w:r>
    </w:p>
    <w:p w:rsidR="008B3602" w:rsidRDefault="008B3602" w:rsidP="008B360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2013 - 2020 годы</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ПРАВИЛА</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И РАСПРЕДЕЛЕНИЯ СУБСИДИЙ </w:t>
      </w:r>
      <w:proofErr w:type="gramStart"/>
      <w:r>
        <w:rPr>
          <w:rFonts w:ascii="Times New Roman" w:hAnsi="Times New Roman" w:cs="Times New Roman"/>
          <w:b/>
          <w:bCs/>
          <w:sz w:val="28"/>
          <w:szCs w:val="28"/>
        </w:rPr>
        <w:t>ИЗ</w:t>
      </w:r>
      <w:proofErr w:type="gramEnd"/>
      <w:r>
        <w:rPr>
          <w:rFonts w:ascii="Times New Roman" w:hAnsi="Times New Roman" w:cs="Times New Roman"/>
          <w:b/>
          <w:bCs/>
          <w:sz w:val="28"/>
          <w:szCs w:val="28"/>
        </w:rPr>
        <w:t xml:space="preserve"> ФЕДЕРАЛЬНОГО</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БЮДЖЕТА БЮДЖЕТАМ СУБЪЕКТОВ РОССИЙСКОЙ ФЕДЕРАЦИИ,</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НАПРАВЛЕННЫХ</w:t>
      </w:r>
      <w:proofErr w:type="gramEnd"/>
      <w:r>
        <w:rPr>
          <w:rFonts w:ascii="Times New Roman" w:hAnsi="Times New Roman" w:cs="Times New Roman"/>
          <w:b/>
          <w:bCs/>
          <w:sz w:val="28"/>
          <w:szCs w:val="28"/>
        </w:rPr>
        <w:t xml:space="preserve"> НА ПОВЫШЕНИЕ ПРОДУКТИВНОСТИ</w:t>
      </w:r>
    </w:p>
    <w:p w:rsidR="008B3602" w:rsidRDefault="008B3602" w:rsidP="008B360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МОЛОЧНОМ СКОТОВОДСТВЕ</w:t>
      </w:r>
    </w:p>
    <w:p w:rsidR="008B3602" w:rsidRDefault="008B3602" w:rsidP="008B3602">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8B3602">
        <w:trPr>
          <w:jc w:val="center"/>
        </w:trPr>
        <w:tc>
          <w:tcPr>
            <w:tcW w:w="9294" w:type="dxa"/>
            <w:tcBorders>
              <w:left w:val="single" w:sz="24" w:space="0" w:color="CED3F1"/>
              <w:right w:val="single" w:sz="24" w:space="0" w:color="F4F3F8"/>
            </w:tcBorders>
            <w:shd w:val="clear" w:color="auto" w:fill="F4F3F8"/>
          </w:tcPr>
          <w:p w:rsidR="008B3602" w:rsidRDefault="008B360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Список изменяющих документов</w:t>
            </w:r>
          </w:p>
          <w:p w:rsidR="008B3602" w:rsidRDefault="008B3602">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 xml:space="preserve">(в ред. </w:t>
            </w:r>
            <w:hyperlink r:id="rId36" w:history="1">
              <w:r>
                <w:rPr>
                  <w:rFonts w:ascii="Times New Roman" w:hAnsi="Times New Roman" w:cs="Times New Roman"/>
                  <w:color w:val="0000FF"/>
                  <w:sz w:val="28"/>
                  <w:szCs w:val="28"/>
                </w:rPr>
                <w:t>Постановления</w:t>
              </w:r>
            </w:hyperlink>
            <w:r>
              <w:rPr>
                <w:rFonts w:ascii="Times New Roman" w:hAnsi="Times New Roman" w:cs="Times New Roman"/>
                <w:color w:val="392C69"/>
                <w:sz w:val="28"/>
                <w:szCs w:val="28"/>
              </w:rPr>
              <w:t xml:space="preserve"> Правительства РФ от 01.03.2018 N 214)</w:t>
            </w:r>
          </w:p>
        </w:tc>
      </w:tr>
    </w:tbl>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направленных на повышение продуктивности в молочном скотоводстве (далее - субсидии), а также цели и условия предоставления субсидий, критерии отбора субъектов Российской Федерации для предоставления субсидии и распределения субсидии между субъектами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 xml:space="preserve">2. </w:t>
      </w:r>
      <w:proofErr w:type="gramStart"/>
      <w:r>
        <w:rPr>
          <w:rFonts w:ascii="Times New Roman" w:hAnsi="Times New Roman" w:cs="Times New Roman"/>
          <w:sz w:val="28"/>
          <w:szCs w:val="28"/>
        </w:rPr>
        <w:t>Субсидии предоставляются в целях софинансирования исполнения расходных обязательств субъектов Российской Федерации, связанных с реализацией муниципальных программ и (или) государственных программ субъектов Российской Федерации, предусматривающих поддержку собственного производства молока сельскохозяйственными товаропроизводителями, за исключением граждан, ведущих личное подсобное хозяйство (далее - сельскохозяйственные товаропроизводители), путем возмещения части затрат сельскохозяйственных товаропроизводителей на 1 килограмм реализованного и (или) отгруженного на собственную переработку коровьего и (или) козьего</w:t>
      </w:r>
      <w:proofErr w:type="gramEnd"/>
      <w:r>
        <w:rPr>
          <w:rFonts w:ascii="Times New Roman" w:hAnsi="Times New Roman" w:cs="Times New Roman"/>
          <w:sz w:val="28"/>
          <w:szCs w:val="28"/>
        </w:rPr>
        <w:t xml:space="preserve"> молока (далее соответственно - молоко, государственная программа субъекта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8"/>
      <w:bookmarkEnd w:id="3"/>
      <w:r>
        <w:rPr>
          <w:rFonts w:ascii="Times New Roman" w:hAnsi="Times New Roman" w:cs="Times New Roman"/>
          <w:sz w:val="28"/>
          <w:szCs w:val="28"/>
        </w:rPr>
        <w:t>3. Критерием отбора субъектов Российской Федерации для предоставления субсидии является наличие на территории субъекта Российской Федерации сельскохозяйственных товаропроизводителей, осуществляющих производство, реализацию и (или) отгрузку на собственную переработку молока, а также имеющих поголовье коров и (или) коз.</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 в ред. </w:t>
      </w:r>
      <w:hyperlink r:id="rId3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Субсидии предоставляются при соблюдении условий, предусмотренных </w:t>
      </w:r>
      <w:hyperlink r:id="rId38"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4 в ред. </w:t>
      </w:r>
      <w:hyperlink r:id="rId39"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22"/>
      <w:bookmarkEnd w:id="4"/>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Субсидии предоставляются при наличии нормативного правового акта субъекта Российской Федерации, устанавливающего порядок и условия предоставления из бюджета субъекта Российской Федерации сельскохозяйственным товаропроизводителям средств, дифференцированно в зависимости от показателя молочной продуктивности коров за отчетный финансовый год по отношению к уровню года, предшествующего отчетному </w:t>
      </w:r>
      <w:r>
        <w:rPr>
          <w:rFonts w:ascii="Times New Roman" w:hAnsi="Times New Roman" w:cs="Times New Roman"/>
          <w:sz w:val="28"/>
          <w:szCs w:val="28"/>
        </w:rPr>
        <w:lastRenderedPageBreak/>
        <w:t>финансовому году, и включающего перечень следующих документов, необходимых для получения средств:</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о предоставлении средств;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расчет размера средств, причитающихся сельскохозяйственному товаропроизводителю;</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сведения о наличии у сельскохозяйственного товаропроизводителя поголовья коров и (или) коз на 1-е число периода, заявленного для предоставления субсидии;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сведения об объемах производства молока, объемах реализованного и (или) отгруженного на собственную переработку молока (ежеквартально);</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 молочной продуктивности коров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реестр документов, подтверждающих факт реализации и (или) отгрузки на собственную переработку молока за период, заявленный для предоставления субсидии.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Сроки рассмотрения документов, указанных в </w:t>
      </w:r>
      <w:hyperlink w:anchor="Par22" w:history="1">
        <w:r>
          <w:rPr>
            <w:rFonts w:ascii="Times New Roman" w:hAnsi="Times New Roman" w:cs="Times New Roman"/>
            <w:color w:val="0000FF"/>
            <w:sz w:val="28"/>
            <w:szCs w:val="28"/>
          </w:rPr>
          <w:t>пункте 5</w:t>
        </w:r>
      </w:hyperlink>
      <w:r>
        <w:rPr>
          <w:rFonts w:ascii="Times New Roman" w:hAnsi="Times New Roman" w:cs="Times New Roman"/>
          <w:sz w:val="28"/>
          <w:szCs w:val="28"/>
        </w:rPr>
        <w:t xml:space="preserve"> настоящих Правил, и принятия решения о предоставлении средств не могут превышать 15 рабочих дней, а перечисление средств сельскохозяйственным товаропроизводителям осуществляется в течение 10 рабочих дней со дня принятия решения об их предоставлении.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Средства предоставляются сельскохозяйственным товаропроизводителям по ставкам, определяемым органом, уполномоченным высшим исполнительным органом государственной власти субъекта Российской Федерации (далее - уполномоченный орган), исходя из следующих критериев: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наличие у сельскохозяйственных товаропроизводителей поголовья коров и (или) коз на 1-е число месяца их обращения в уполномоченный орган за получением средств;</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б) обеспечение сельскохозяйственными товаропроизводителями сохранности поголовья коров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w:t>
      </w:r>
      <w:r>
        <w:rPr>
          <w:rFonts w:ascii="Times New Roman" w:hAnsi="Times New Roman" w:cs="Times New Roman"/>
          <w:sz w:val="28"/>
          <w:szCs w:val="28"/>
        </w:rPr>
        <w:lastRenderedPageBreak/>
        <w:t>финансовом году, и сельскохозяйственных товаропроизводителей, предоставивших документы, подтверждающие наступление обстоятельств непреодолимой силы в отчетном финансовом году.</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Размер субсидии, предоставляемой бюджету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соответствующем финансовом году (</w:t>
      </w:r>
      <w:proofErr w:type="spellStart"/>
      <w:r>
        <w:rPr>
          <w:rFonts w:ascii="Times New Roman" w:hAnsi="Times New Roman" w:cs="Times New Roman"/>
          <w:sz w:val="28"/>
          <w:szCs w:val="28"/>
        </w:rPr>
        <w:t>W</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определяется по формуле: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74"/>
          <w:sz w:val="28"/>
          <w:szCs w:val="28"/>
          <w:lang w:eastAsia="ru-RU"/>
        </w:rPr>
        <w:drawing>
          <wp:inline distT="0" distB="0" distL="0" distR="0">
            <wp:extent cx="2218690" cy="11214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18690" cy="1121410"/>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ред. </w:t>
      </w:r>
      <w:hyperlink r:id="rId4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 - размер субсидии, предусмотренной в федеральном бюджете на соответствующий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доля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Y</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предельный уровень софинансирования расходного обязательства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из федерального бюджета на очередной финансовый год (в процентах), определяемый в соответствии с </w:t>
      </w:r>
      <w:hyperlink r:id="rId42"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3"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n - количество субъектов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Доля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в общем объеме реализации и (или) отгрузки на собственную переработку молока в субъектах Российской Федерации, соответствующих критериям, предусмотренным </w:t>
      </w:r>
      <w:hyperlink w:anchor="Par18" w:history="1">
        <w:r>
          <w:rPr>
            <w:rFonts w:ascii="Times New Roman" w:hAnsi="Times New Roman" w:cs="Times New Roman"/>
            <w:color w:val="0000FF"/>
            <w:sz w:val="28"/>
            <w:szCs w:val="28"/>
          </w:rPr>
          <w:t>пунктом 3</w:t>
        </w:r>
      </w:hyperlink>
      <w:r>
        <w:rPr>
          <w:rFonts w:ascii="Times New Roman" w:hAnsi="Times New Roman" w:cs="Times New Roman"/>
          <w:sz w:val="28"/>
          <w:szCs w:val="28"/>
        </w:rPr>
        <w:t xml:space="preserve"> настоящих Правил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определяется на основании информации, представленной уполномоченным органом за отчетный финансовый год в Министерство сельского хозяйства Российской Федерации, по формуле:</w:t>
      </w:r>
      <w:proofErr w:type="gramEnd"/>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bookmarkStart w:id="5" w:name="Par46"/>
      <w:bookmarkEnd w:id="5"/>
      <w:r>
        <w:rPr>
          <w:rFonts w:ascii="Times New Roman" w:hAnsi="Times New Roman" w:cs="Times New Roman"/>
          <w:noProof/>
          <w:position w:val="-39"/>
          <w:sz w:val="28"/>
          <w:szCs w:val="28"/>
          <w:lang w:eastAsia="ru-RU"/>
        </w:rPr>
        <w:lastRenderedPageBreak/>
        <w:drawing>
          <wp:inline distT="0" distB="0" distL="0" distR="0" wp14:anchorId="12B34B39" wp14:editId="0359885A">
            <wp:extent cx="1224280"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24280" cy="683895"/>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где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 объем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субъектов Российской Федерации, входящих в состав Дальневосточного федерального округа, а также для Республики Карелия, Республики Коми, Республики Крым, Республики Марий Эл, Республики Мордовия, Чувашской Республики, Удмуртской Республики, Пермского края, Архангельской, Брянской, Владимирской, Вологодской, Ивановской, Калининградской, Калужской, Кировской, Костромской, Ленинградской, Московской, Мурманской, Нижегородской, Новгородской, Орловской, Псковской, Рязанской, Свердловской, Смоленской, Тверской, Тульской и Ярославской областей, г. Севастополя и Ненецкого автономного округа</w:t>
      </w:r>
      <w:proofErr w:type="gramEnd"/>
      <w:r>
        <w:rPr>
          <w:rFonts w:ascii="Times New Roman" w:hAnsi="Times New Roman" w:cs="Times New Roman"/>
          <w:sz w:val="28"/>
          <w:szCs w:val="28"/>
        </w:rPr>
        <w:t xml:space="preserve"> к объему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устанавливается коэффициент 1,2 в числителе и знаменателе формулы, предусмотренной </w:t>
      </w:r>
      <w:hyperlink w:anchor="Par46" w:history="1">
        <w:r>
          <w:rPr>
            <w:rFonts w:ascii="Times New Roman" w:hAnsi="Times New Roman" w:cs="Times New Roman"/>
            <w:color w:val="0000FF"/>
            <w:sz w:val="28"/>
            <w:szCs w:val="28"/>
          </w:rPr>
          <w:t>абзацем вторым</w:t>
        </w:r>
      </w:hyperlink>
      <w:r>
        <w:rPr>
          <w:rFonts w:ascii="Times New Roman" w:hAnsi="Times New Roman" w:cs="Times New Roman"/>
          <w:sz w:val="28"/>
          <w:szCs w:val="28"/>
        </w:rPr>
        <w:t xml:space="preserve"> настоящего пункта (</w:t>
      </w:r>
      <w:proofErr w:type="spellStart"/>
      <w:r>
        <w:rPr>
          <w:rFonts w:ascii="Times New Roman" w:hAnsi="Times New Roman" w:cs="Times New Roman"/>
          <w:sz w:val="28"/>
          <w:szCs w:val="28"/>
        </w:rPr>
        <w:t>D</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Для субъектов Российской Федерации, в которых средняя молочная продуктивность коров по сельскохозяйственным организациям по итогам за отчетный год составляет 5000 килограммов и выше, ежегодно дополнительно к объему реализации и (или) отгрузки на собственную переработку молока сельскохозяйственными товаропроизводителями на территории i-</w:t>
      </w:r>
      <w:proofErr w:type="spellStart"/>
      <w:r>
        <w:rPr>
          <w:rFonts w:ascii="Times New Roman" w:hAnsi="Times New Roman" w:cs="Times New Roman"/>
          <w:sz w:val="28"/>
          <w:szCs w:val="28"/>
        </w:rPr>
        <w:t>го</w:t>
      </w:r>
      <w:proofErr w:type="spellEnd"/>
      <w:r>
        <w:rPr>
          <w:rFonts w:ascii="Times New Roman" w:hAnsi="Times New Roman" w:cs="Times New Roman"/>
          <w:sz w:val="28"/>
          <w:szCs w:val="28"/>
        </w:rPr>
        <w:t xml:space="preserve"> субъекта Российской Федерации за отчетный финансовый год (</w:t>
      </w:r>
      <w:proofErr w:type="spellStart"/>
      <w:r>
        <w:rPr>
          <w:rFonts w:ascii="Times New Roman" w:hAnsi="Times New Roman" w:cs="Times New Roman"/>
          <w:sz w:val="28"/>
          <w:szCs w:val="28"/>
        </w:rPr>
        <w:t>Q</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устанавливается повышающий </w:t>
      </w:r>
      <w:hyperlink r:id="rId45" w:history="1">
        <w:r>
          <w:rPr>
            <w:rFonts w:ascii="Times New Roman" w:hAnsi="Times New Roman" w:cs="Times New Roman"/>
            <w:color w:val="0000FF"/>
            <w:sz w:val="28"/>
            <w:szCs w:val="28"/>
          </w:rPr>
          <w:t>коэффициент</w:t>
        </w:r>
      </w:hyperlink>
      <w:r>
        <w:rPr>
          <w:rFonts w:ascii="Times New Roman" w:hAnsi="Times New Roman" w:cs="Times New Roman"/>
          <w:sz w:val="28"/>
          <w:szCs w:val="28"/>
        </w:rPr>
        <w:t>, утверждаемый Министерством сельского хозяйства Российской Федерации.</w:t>
      </w:r>
      <w:proofErr w:type="gramEnd"/>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Распределение субсидий устанавливается федеральным законом о федеральном бюджете на очередной финансовый год и плановый период.</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10 в ред. </w:t>
      </w:r>
      <w:hyperlink r:id="rId46"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Субсидия предоставляется на основании соглашения о предоставлении субсидии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ar1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 и высшим исполнительным органом государственной власти субъекта Российской Федерации,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 и в соответствии</w:t>
      </w:r>
      <w:proofErr w:type="gramEnd"/>
      <w:r>
        <w:rPr>
          <w:rFonts w:ascii="Times New Roman" w:hAnsi="Times New Roman" w:cs="Times New Roman"/>
          <w:sz w:val="28"/>
          <w:szCs w:val="28"/>
        </w:rPr>
        <w:t xml:space="preserve"> с типовой формой, </w:t>
      </w:r>
      <w:r>
        <w:rPr>
          <w:rFonts w:ascii="Times New Roman" w:hAnsi="Times New Roman" w:cs="Times New Roman"/>
          <w:sz w:val="28"/>
          <w:szCs w:val="28"/>
        </w:rPr>
        <w:lastRenderedPageBreak/>
        <w:t>утвержденной Министерством финансов Российской Федерации (далее - соглашение).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7"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Типовые формы дополнительных соглашений к соглашению, предусматривающих внесение в него изменений и его расторжение, утверждаются Министерством финансов Российской Федерации. Указанные дополнительные соглашения, предусматривающие внесение в соглашение изменений и его расторжение, заключаются в соответствии с этими типовыми формами.</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48"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Значения показателей результативности использования субсидии должны соответствовать значениям целевых показателей и индикаторов проектов и (или) ведомственных целевых программ, входящих в состав Государственной </w:t>
      </w:r>
      <w:hyperlink r:id="rId4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w:t>
      </w:r>
      <w:proofErr w:type="gramEnd"/>
      <w:r>
        <w:rPr>
          <w:rFonts w:ascii="Times New Roman" w:hAnsi="Times New Roman" w:cs="Times New Roman"/>
          <w:sz w:val="28"/>
          <w:szCs w:val="28"/>
        </w:rPr>
        <w:t xml:space="preserve"> продукции, сырья и продовольствия на 2013 - 2020 годы".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 должно содержать положения, предусмотренные </w:t>
      </w:r>
      <w:hyperlink r:id="rId50" w:history="1">
        <w:r>
          <w:rPr>
            <w:rFonts w:ascii="Times New Roman" w:hAnsi="Times New Roman" w:cs="Times New Roman"/>
            <w:color w:val="0000FF"/>
            <w:sz w:val="28"/>
            <w:szCs w:val="28"/>
          </w:rPr>
          <w:t>пунктом 10</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5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Положения, касающиеся порядка возврата средств из бюджета субъекта Российской Федерации в федеральный бюджет в размере субсидии в случае нарушения обязательств, предусмотренных соглашением, в части выполнения и (или) достижения значений показателей результативности использования субсидии,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применяются</w:t>
      </w:r>
      <w:proofErr w:type="gramEnd"/>
      <w:r>
        <w:rPr>
          <w:rFonts w:ascii="Times New Roman" w:hAnsi="Times New Roman" w:cs="Times New Roman"/>
          <w:sz w:val="28"/>
          <w:szCs w:val="28"/>
        </w:rPr>
        <w:t xml:space="preserve"> в соответствии с </w:t>
      </w:r>
      <w:hyperlink r:id="rId52" w:history="1">
        <w:r>
          <w:rPr>
            <w:rFonts w:ascii="Times New Roman" w:hAnsi="Times New Roman" w:cs="Times New Roman"/>
            <w:color w:val="0000FF"/>
            <w:sz w:val="28"/>
            <w:szCs w:val="28"/>
          </w:rPr>
          <w:t>пунктами 16</w:t>
        </w:r>
      </w:hyperlink>
      <w:r>
        <w:rPr>
          <w:rFonts w:ascii="Times New Roman" w:hAnsi="Times New Roman" w:cs="Times New Roman"/>
          <w:sz w:val="28"/>
          <w:szCs w:val="28"/>
        </w:rPr>
        <w:t xml:space="preserve"> - </w:t>
      </w:r>
      <w:hyperlink r:id="rId53" w:history="1">
        <w:r>
          <w:rPr>
            <w:rFonts w:ascii="Times New Roman" w:hAnsi="Times New Roman" w:cs="Times New Roman"/>
            <w:color w:val="0000FF"/>
            <w:sz w:val="28"/>
            <w:szCs w:val="28"/>
          </w:rPr>
          <w:t>18</w:t>
        </w:r>
      </w:hyperlink>
      <w:r>
        <w:rPr>
          <w:rFonts w:ascii="Times New Roman" w:hAnsi="Times New Roman" w:cs="Times New Roman"/>
          <w:sz w:val="28"/>
          <w:szCs w:val="28"/>
        </w:rPr>
        <w:t xml:space="preserve"> и </w:t>
      </w:r>
      <w:hyperlink r:id="rId54"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Положения, касающиеся порядка возврата средств субъектами Российской Федерации в случае нарушения обязательств, предусмотренных соглашением в части, касающейся соблюдения уровня софинансирования субъектом Российской Федерации, применяются в соответствии с </w:t>
      </w:r>
      <w:hyperlink r:id="rId55" w:history="1">
        <w:r>
          <w:rPr>
            <w:rFonts w:ascii="Times New Roman" w:hAnsi="Times New Roman" w:cs="Times New Roman"/>
            <w:color w:val="0000FF"/>
            <w:sz w:val="28"/>
            <w:szCs w:val="28"/>
          </w:rPr>
          <w:t>пунктом 22(1)</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11(1) </w:t>
      </w:r>
      <w:proofErr w:type="gramStart"/>
      <w:r>
        <w:rPr>
          <w:rFonts w:ascii="Times New Roman" w:hAnsi="Times New Roman" w:cs="Times New Roman"/>
          <w:sz w:val="28"/>
          <w:szCs w:val="28"/>
        </w:rPr>
        <w:t>введен</w:t>
      </w:r>
      <w:proofErr w:type="gramEnd"/>
      <w:r>
        <w:rPr>
          <w:rFonts w:ascii="Times New Roman" w:hAnsi="Times New Roman" w:cs="Times New Roman"/>
          <w:sz w:val="28"/>
          <w:szCs w:val="28"/>
        </w:rPr>
        <w:t xml:space="preserve"> </w:t>
      </w:r>
      <w:hyperlink r:id="rId56"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Предельный уровень софинансирования расходного обязательства субъекта Российской Федерации, источником финансового обеспечения </w:t>
      </w:r>
      <w:r>
        <w:rPr>
          <w:rFonts w:ascii="Times New Roman" w:hAnsi="Times New Roman" w:cs="Times New Roman"/>
          <w:sz w:val="28"/>
          <w:szCs w:val="28"/>
        </w:rPr>
        <w:lastRenderedPageBreak/>
        <w:t xml:space="preserve">которого является субсидия, определяется в соответствии с </w:t>
      </w:r>
      <w:hyperlink r:id="rId57" w:history="1">
        <w:r>
          <w:rPr>
            <w:rFonts w:ascii="Times New Roman" w:hAnsi="Times New Roman" w:cs="Times New Roman"/>
            <w:color w:val="0000FF"/>
            <w:sz w:val="28"/>
            <w:szCs w:val="28"/>
          </w:rPr>
          <w:t>пунктом 13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Перечисление субсидий осуществляется на счет,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бюджета субъекта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Уполномоченный орган представляет в Министерство сельского хозяйства Российской </w:t>
      </w:r>
      <w:proofErr w:type="gramStart"/>
      <w:r>
        <w:rPr>
          <w:rFonts w:ascii="Times New Roman" w:hAnsi="Times New Roman" w:cs="Times New Roman"/>
          <w:sz w:val="28"/>
          <w:szCs w:val="28"/>
        </w:rPr>
        <w:t>Федерации</w:t>
      </w:r>
      <w:proofErr w:type="gramEnd"/>
      <w:r>
        <w:rPr>
          <w:rFonts w:ascii="Times New Roman" w:hAnsi="Times New Roman" w:cs="Times New Roman"/>
          <w:sz w:val="28"/>
          <w:szCs w:val="28"/>
        </w:rPr>
        <w:t xml:space="preserve"> следующие документы: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бюджетных ассигнований на исполнение указанных в </w:t>
      </w:r>
      <w:hyperlink w:anchor="Par17"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настоящих Правил расходных обязательств субъекта Российской Федерации, - в </w:t>
      </w:r>
      <w:hyperlink r:id="rId58" w:history="1">
        <w:r>
          <w:rPr>
            <w:rFonts w:ascii="Times New Roman" w:hAnsi="Times New Roman" w:cs="Times New Roman"/>
            <w:color w:val="0000FF"/>
            <w:sz w:val="28"/>
            <w:szCs w:val="28"/>
          </w:rPr>
          <w:t>срок</w:t>
        </w:r>
      </w:hyperlink>
      <w:r>
        <w:rPr>
          <w:rFonts w:ascii="Times New Roman" w:hAnsi="Times New Roman" w:cs="Times New Roman"/>
          <w:sz w:val="28"/>
          <w:szCs w:val="28"/>
        </w:rPr>
        <w:t>, устанавливаемый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документ, содержащий информацию об использовании средств бюджетов субъектов Российской Федерации, в целях софинансирования расходных обязательств которых предоставляются субсидии из федерального бюджета, с приложением перечня получателей субсидий - по </w:t>
      </w:r>
      <w:hyperlink r:id="rId59" w:history="1">
        <w:r>
          <w:rPr>
            <w:rFonts w:ascii="Times New Roman" w:hAnsi="Times New Roman" w:cs="Times New Roman"/>
            <w:color w:val="0000FF"/>
            <w:sz w:val="28"/>
            <w:szCs w:val="28"/>
          </w:rPr>
          <w:t>форме</w:t>
        </w:r>
      </w:hyperlink>
      <w:r>
        <w:rPr>
          <w:rFonts w:ascii="Times New Roman" w:hAnsi="Times New Roman" w:cs="Times New Roman"/>
          <w:sz w:val="28"/>
          <w:szCs w:val="28"/>
        </w:rPr>
        <w:t xml:space="preserve"> и в </w:t>
      </w:r>
      <w:hyperlink r:id="rId60" w:history="1">
        <w:r>
          <w:rPr>
            <w:rFonts w:ascii="Times New Roman" w:hAnsi="Times New Roman" w:cs="Times New Roman"/>
            <w:color w:val="0000FF"/>
            <w:sz w:val="28"/>
            <w:szCs w:val="28"/>
          </w:rPr>
          <w:t>срок</w:t>
        </w:r>
      </w:hyperlink>
      <w:r>
        <w:rPr>
          <w:rFonts w:ascii="Times New Roman" w:hAnsi="Times New Roman" w:cs="Times New Roman"/>
          <w:sz w:val="28"/>
          <w:szCs w:val="28"/>
        </w:rPr>
        <w:t>, которые установлены Министерством сельского хозяйства Российской Федерации;</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"б" в ред. </w:t>
      </w:r>
      <w:hyperlink r:id="rId61" w:history="1">
        <w:r>
          <w:rPr>
            <w:rFonts w:ascii="Times New Roman" w:hAnsi="Times New Roman" w:cs="Times New Roman"/>
            <w:color w:val="0000FF"/>
            <w:sz w:val="28"/>
            <w:szCs w:val="28"/>
          </w:rPr>
          <w:t>Постановления</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утратил силу. - </w:t>
      </w:r>
      <w:hyperlink r:id="rId62"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отчет о финансово-экономическом состоянии сельскохозяйственных товаропроизводителей - по форме и в срок, которые устанавливаются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отчет об исполнении условий предоставления субсидий, направляемый почтовым отправлением, а также по электронной почте, - до 1 марта текущего финансового года по форме, утверждаемой Министерством сельского хозяйства Российской Федерации.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sz w:val="28"/>
          <w:szCs w:val="28"/>
        </w:rPr>
        <w:t xml:space="preserve">В случае если объем бюджетных ассигнований, предусмотренных бюджетом субъекта Российской Федерации на поддержку собственного производства молока, не позволяет обеспечить установленный для субъекта Российской Федерации уровень софинансирования, размер субсидии, предоставляемой бюджету субъекта Российской Федерации, подлежит уменьшению с целью обеспечения соответствующего уровня софинансирования, а высвобождающиеся бюджетные ассигнования перераспределяются между бюджетами других субъектов Российской </w:t>
      </w:r>
      <w:r>
        <w:rPr>
          <w:rFonts w:ascii="Times New Roman" w:hAnsi="Times New Roman" w:cs="Times New Roman"/>
          <w:sz w:val="28"/>
          <w:szCs w:val="28"/>
        </w:rPr>
        <w:lastRenderedPageBreak/>
        <w:t>Федерации, имеющих право на получение субсидий, в сроки, установленные</w:t>
      </w:r>
      <w:proofErr w:type="gramEnd"/>
      <w:r>
        <w:rPr>
          <w:rFonts w:ascii="Times New Roman" w:hAnsi="Times New Roman" w:cs="Times New Roman"/>
          <w:sz w:val="28"/>
          <w:szCs w:val="28"/>
        </w:rPr>
        <w:t xml:space="preserve"> </w:t>
      </w:r>
      <w:hyperlink r:id="rId63" w:history="1">
        <w:r>
          <w:rPr>
            <w:rFonts w:ascii="Times New Roman" w:hAnsi="Times New Roman" w:cs="Times New Roman"/>
            <w:color w:val="0000FF"/>
            <w:sz w:val="28"/>
            <w:szCs w:val="28"/>
          </w:rPr>
          <w:t>пунктом 23</w:t>
        </w:r>
      </w:hyperlink>
      <w:r>
        <w:rPr>
          <w:rFonts w:ascii="Times New Roman" w:hAnsi="Times New Roman" w:cs="Times New Roman"/>
          <w:sz w:val="28"/>
          <w:szCs w:val="28"/>
        </w:rPr>
        <w:t xml:space="preserve"> Правил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В случае отсутствия в очередном финансовом году у субъекта Российской Федерации потребности в субсидии в году, в котором осуществляется расчет размера субсидии на очередной финансовый год, невостребованная субсидия на основании письменного обращения уполномоченного органа, представленного до 1 августа текущего финансового года, перераспределяется на очередной финансовый год между бюджетами других субъектов Российской Федерации, имеющих право на получение субсидии в соответствии с</w:t>
      </w:r>
      <w:proofErr w:type="gramEnd"/>
      <w:r>
        <w:rPr>
          <w:rFonts w:ascii="Times New Roman" w:hAnsi="Times New Roman" w:cs="Times New Roman"/>
          <w:sz w:val="28"/>
          <w:szCs w:val="28"/>
        </w:rPr>
        <w:t xml:space="preserve"> настоящими Правилами.</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утратил силу. - </w:t>
      </w:r>
      <w:hyperlink r:id="rId64" w:history="1">
        <w:r>
          <w:rPr>
            <w:rFonts w:ascii="Times New Roman" w:hAnsi="Times New Roman" w:cs="Times New Roman"/>
            <w:color w:val="0000FF"/>
            <w:sz w:val="28"/>
            <w:szCs w:val="28"/>
          </w:rPr>
          <w:t>Постановление</w:t>
        </w:r>
      </w:hyperlink>
      <w:r>
        <w:rPr>
          <w:rFonts w:ascii="Times New Roman" w:hAnsi="Times New Roman" w:cs="Times New Roman"/>
          <w:sz w:val="28"/>
          <w:szCs w:val="28"/>
        </w:rPr>
        <w:t xml:space="preserve"> Правительства РФ от 01.03.2018 N 214.</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Эффективность осуществления расходов бюджетов субъектов Российской Федерации, источником финансового обеспечения которых являются субсидии (</w:t>
      </w:r>
      <w:proofErr w:type="spellStart"/>
      <w:r>
        <w:rPr>
          <w:rFonts w:ascii="Times New Roman" w:hAnsi="Times New Roman" w:cs="Times New Roman"/>
          <w:sz w:val="28"/>
          <w:szCs w:val="28"/>
        </w:rPr>
        <w:t>Э</w:t>
      </w:r>
      <w:r>
        <w:rPr>
          <w:rFonts w:ascii="Times New Roman" w:hAnsi="Times New Roman" w:cs="Times New Roman"/>
          <w:sz w:val="28"/>
          <w:szCs w:val="28"/>
          <w:vertAlign w:val="subscript"/>
        </w:rPr>
        <w:t>i</w:t>
      </w:r>
      <w:proofErr w:type="spellEnd"/>
      <w:r>
        <w:rPr>
          <w:rFonts w:ascii="Times New Roman" w:hAnsi="Times New Roman" w:cs="Times New Roman"/>
          <w:sz w:val="28"/>
          <w:szCs w:val="28"/>
        </w:rPr>
        <w:t xml:space="preserve">), оценивается ежегодно Министерством сельского хозяйства Российской Федерации на основании </w:t>
      </w:r>
      <w:proofErr w:type="gramStart"/>
      <w:r>
        <w:rPr>
          <w:rFonts w:ascii="Times New Roman" w:hAnsi="Times New Roman" w:cs="Times New Roman"/>
          <w:sz w:val="28"/>
          <w:szCs w:val="28"/>
        </w:rPr>
        <w:t>достижения значения показателя результативности использования</w:t>
      </w:r>
      <w:proofErr w:type="gramEnd"/>
      <w:r>
        <w:rPr>
          <w:rFonts w:ascii="Times New Roman" w:hAnsi="Times New Roman" w:cs="Times New Roman"/>
          <w:sz w:val="28"/>
          <w:szCs w:val="28"/>
        </w:rPr>
        <w:t xml:space="preserve"> субсидии - производства молока в сельскохозяйственных организациях, крестьянских (фермерских) хозяйствах, включая индивидуальных предпринимателей (тыс. тонн), и определяется по формуле: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position w:val="-37"/>
          <w:sz w:val="28"/>
          <w:szCs w:val="28"/>
          <w:lang w:eastAsia="ru-RU"/>
        </w:rPr>
        <w:drawing>
          <wp:inline distT="0" distB="0" distL="0" distR="0" wp14:anchorId="1CD0927B" wp14:editId="08902B7D">
            <wp:extent cx="1654175" cy="65976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54175" cy="659765"/>
                    </a:xfrm>
                    <a:prstGeom prst="rect">
                      <a:avLst/>
                    </a:prstGeom>
                    <a:noFill/>
                    <a:ln>
                      <a:noFill/>
                    </a:ln>
                  </pic:spPr>
                </pic:pic>
              </a:graphicData>
            </a:graphic>
          </wp:inline>
        </w:drawing>
      </w:r>
      <w:r>
        <w:rPr>
          <w:rFonts w:ascii="Times New Roman" w:hAnsi="Times New Roman" w:cs="Times New Roman"/>
          <w:sz w:val="28"/>
          <w:szCs w:val="28"/>
        </w:rPr>
        <w:t>,</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8B3602" w:rsidRDefault="008B3602" w:rsidP="008B36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где:</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Х</w:t>
      </w:r>
      <w:r>
        <w:rPr>
          <w:rFonts w:ascii="Times New Roman" w:hAnsi="Times New Roman" w:cs="Times New Roman"/>
          <w:sz w:val="28"/>
          <w:szCs w:val="28"/>
          <w:vertAlign w:val="subscript"/>
        </w:rPr>
        <w:t>ф</w:t>
      </w:r>
      <w:proofErr w:type="spellEnd"/>
      <w:r>
        <w:rPr>
          <w:rFonts w:ascii="Times New Roman" w:hAnsi="Times New Roman" w:cs="Times New Roman"/>
          <w:sz w:val="28"/>
          <w:szCs w:val="28"/>
        </w:rPr>
        <w:t xml:space="preserve"> - фактическое значение показателя результативности использования субсидии по итогам отчетного финансового года;</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Х</w:t>
      </w:r>
      <w:r>
        <w:rPr>
          <w:rFonts w:ascii="Times New Roman" w:hAnsi="Times New Roman" w:cs="Times New Roman"/>
          <w:sz w:val="28"/>
          <w:szCs w:val="28"/>
          <w:vertAlign w:val="subscript"/>
        </w:rPr>
        <w:t>ц</w:t>
      </w:r>
      <w:proofErr w:type="spellEnd"/>
      <w:r>
        <w:rPr>
          <w:rFonts w:ascii="Times New Roman" w:hAnsi="Times New Roman" w:cs="Times New Roman"/>
          <w:sz w:val="28"/>
          <w:szCs w:val="28"/>
        </w:rPr>
        <w:t xml:space="preserve"> - плановое значение индикатора результативности использования субсидии, предусмотренного соглашением на отчетный финансовый год.</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показатель результативности использования субсидии больше или равен 100 процентам, то реальное выполнение показателя результативности использования субсидии на конец отчетного года выше или соответствует запланированному уровню. Значение показателя результативности использования субсидии меньше 100 процентов свидетельствует о невыполнении запланированного уровня.</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Возврат субъектами Российской Федерации средств в федеральный бюджет в случае нарушения обязательств, предусмотренных соглашением, в </w:t>
      </w:r>
      <w:r>
        <w:rPr>
          <w:rFonts w:ascii="Times New Roman" w:hAnsi="Times New Roman" w:cs="Times New Roman"/>
          <w:sz w:val="28"/>
          <w:szCs w:val="28"/>
        </w:rPr>
        <w:lastRenderedPageBreak/>
        <w:t>части достижения значений показателей результативности использования субсидии, включая расчет размера средств, подлежащих возврату, определение сроков возврата, применение оснований для освобождения субъектов Российской Федерации от применения мер ответственности за нарушение обязательств, предусмотренных соглашением, а также использование возвращенных средств Министерством сельского хозяйства Российской Федерации осуществляются в соответствии</w:t>
      </w:r>
      <w:proofErr w:type="gramEnd"/>
      <w:r>
        <w:rPr>
          <w:rFonts w:ascii="Times New Roman" w:hAnsi="Times New Roman" w:cs="Times New Roman"/>
          <w:sz w:val="28"/>
          <w:szCs w:val="28"/>
        </w:rPr>
        <w:t xml:space="preserve"> с </w:t>
      </w:r>
      <w:hyperlink r:id="rId66"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формирования субсидий.</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8B3602" w:rsidRDefault="008B3602" w:rsidP="008B3602">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8B3602" w:rsidRDefault="008B3602" w:rsidP="008B3602">
      <w:pPr>
        <w:autoSpaceDE w:val="0"/>
        <w:autoSpaceDN w:val="0"/>
        <w:adjustRightInd w:val="0"/>
        <w:spacing w:after="0" w:line="240" w:lineRule="auto"/>
        <w:jc w:val="both"/>
        <w:rPr>
          <w:rFonts w:ascii="Times New Roman" w:hAnsi="Times New Roman" w:cs="Times New Roman"/>
          <w:sz w:val="28"/>
          <w:szCs w:val="28"/>
        </w:rPr>
      </w:pPr>
    </w:p>
    <w:p w:rsidR="005A0B11" w:rsidRDefault="005A0B11"/>
    <w:sectPr w:rsidR="005A0B11" w:rsidSect="000A16C5">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602"/>
    <w:rsid w:val="00247ED7"/>
    <w:rsid w:val="005A0B11"/>
    <w:rsid w:val="008B3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6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6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6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CDE99F32B24AC44A0E4A7C9B1F11F3917E1281221DCA4B12027F261B856598EBC4017313927537g9x1I" TargetMode="External"/><Relationship Id="rId18" Type="http://schemas.openxmlformats.org/officeDocument/2006/relationships/hyperlink" Target="consultantplus://offline/ref=57CDE99F32B24AC44A0E4A7C9B1F11F3917E1281221DCA4B12027F261B856598EBC4017313927537g9x1I" TargetMode="External"/><Relationship Id="rId26" Type="http://schemas.openxmlformats.org/officeDocument/2006/relationships/hyperlink" Target="consultantplus://offline/ref=57CDE99F32B24AC44A0E4A7C9B1F11F3917E12862E18CA4B12027F261B856598EBC401731297723Eg9x2I" TargetMode="External"/><Relationship Id="rId39" Type="http://schemas.openxmlformats.org/officeDocument/2006/relationships/hyperlink" Target="consultantplus://offline/ref=F2F4EDAB9E9BB0566A8F5909A3B7FFDB7FB66A6CB4DD5997AB5AD534882F5B005379AA0C72549C15bFw1I" TargetMode="External"/><Relationship Id="rId21" Type="http://schemas.openxmlformats.org/officeDocument/2006/relationships/hyperlink" Target="consultantplus://offline/ref=57CDE99F32B24AC44A0E4A7C9B1F11F3917E12862E18CA4B12027F261B856598EBC4017312917731g9x3I" TargetMode="External"/><Relationship Id="rId34" Type="http://schemas.openxmlformats.org/officeDocument/2006/relationships/hyperlink" Target="consultantplus://offline/ref=57CDE99F32B24AC44A0E4A7C9B1F11F3917E12862E18CA4B12027F261B856598EBC40173129B773Fg9x0I" TargetMode="External"/><Relationship Id="rId42" Type="http://schemas.openxmlformats.org/officeDocument/2006/relationships/hyperlink" Target="consultantplus://offline/ref=F2F4EDAB9E9BB0566A8F5909A3B7FFDB7FB76168B1D95997AB5AD534882F5B005379AA0Eb7w4I" TargetMode="External"/><Relationship Id="rId47" Type="http://schemas.openxmlformats.org/officeDocument/2006/relationships/hyperlink" Target="consultantplus://offline/ref=F2F4EDAB9E9BB0566A8F5909A3B7FFDB7FB66A6CB4DD5997AB5AD534882F5B005379AA0C72549C1AbFw1I" TargetMode="External"/><Relationship Id="rId50" Type="http://schemas.openxmlformats.org/officeDocument/2006/relationships/hyperlink" Target="consultantplus://offline/ref=F2F4EDAB9E9BB0566A8F5909A3B7FFDB7FB76168B1D95997AB5AD534882F5B005379AA0C72549C16bFwDI" TargetMode="External"/><Relationship Id="rId55" Type="http://schemas.openxmlformats.org/officeDocument/2006/relationships/hyperlink" Target="consultantplus://offline/ref=F2F4EDAB9E9BB0566A8F5909A3B7FFDB7FB76168B1D95997AB5AD534882F5B005379AA0C70b5wCI" TargetMode="External"/><Relationship Id="rId63" Type="http://schemas.openxmlformats.org/officeDocument/2006/relationships/hyperlink" Target="consultantplus://offline/ref=F2F4EDAB9E9BB0566A8F5909A3B7FFDB7FB76168B1D95997AB5AD534882F5B005379AA0Eb7wAI" TargetMode="External"/><Relationship Id="rId68" Type="http://schemas.openxmlformats.org/officeDocument/2006/relationships/theme" Target="theme/theme1.xml"/><Relationship Id="rId7" Type="http://schemas.openxmlformats.org/officeDocument/2006/relationships/hyperlink" Target="consultantplus://offline/ref=57CDE99F32B24AC44A0E4A7C9B1F11F39270128A241FCA4B12027F261B856598EBC4017313927537g9x1I" TargetMode="External"/><Relationship Id="rId2" Type="http://schemas.microsoft.com/office/2007/relationships/stylesWithEffects" Target="stylesWithEffects.xml"/><Relationship Id="rId16" Type="http://schemas.openxmlformats.org/officeDocument/2006/relationships/hyperlink" Target="consultantplus://offline/ref=57CDE99F32B24AC44A0E4A7C9B1F11F3917018872F1FCA4B12027F261B856598EBC4017313927537g9xDI" TargetMode="External"/><Relationship Id="rId29" Type="http://schemas.openxmlformats.org/officeDocument/2006/relationships/hyperlink" Target="consultantplus://offline/ref=57CDE99F32B24AC44A0E4A7C9B1F11F3917E12862E18CA4B12027F261B856598EBC4017312947434g9x7I" TargetMode="External"/><Relationship Id="rId1" Type="http://schemas.openxmlformats.org/officeDocument/2006/relationships/styles" Target="styles.xml"/><Relationship Id="rId6" Type="http://schemas.openxmlformats.org/officeDocument/2006/relationships/hyperlink" Target="consultantplus://offline/ref=57CDE99F32B24AC44A0E4A7C9B1F11F392711283201CCA4B12027F261B856598EBC4017313927537g9x1I" TargetMode="External"/><Relationship Id="rId11" Type="http://schemas.openxmlformats.org/officeDocument/2006/relationships/hyperlink" Target="consultantplus://offline/ref=57CDE99F32B24AC44A0E4A7C9B1F11F3917F12872E1CCA4B12027F261B856598EBC4017313927537g9x1I" TargetMode="External"/><Relationship Id="rId24" Type="http://schemas.openxmlformats.org/officeDocument/2006/relationships/hyperlink" Target="consultantplus://offline/ref=57CDE99F32B24AC44A0E4A7C9B1F11F3917E12862E18CA4B12027F261B856598EBC4017312977031g9x4I" TargetMode="External"/><Relationship Id="rId32" Type="http://schemas.openxmlformats.org/officeDocument/2006/relationships/hyperlink" Target="consultantplus://offline/ref=57CDE99F32B24AC44A0E4A7C9B1F11F3917E12862E18CA4B12027F261B856598EBC4017312947335g9x3I" TargetMode="External"/><Relationship Id="rId37" Type="http://schemas.openxmlformats.org/officeDocument/2006/relationships/hyperlink" Target="consultantplus://offline/ref=F2F4EDAB9E9BB0566A8F5909A3B7FFDB7FB66A6CB4DD5997AB5AD534882F5B005379AA0C72549C15bFwFI" TargetMode="External"/><Relationship Id="rId40" Type="http://schemas.openxmlformats.org/officeDocument/2006/relationships/image" Target="media/image1.wmf"/><Relationship Id="rId45" Type="http://schemas.openxmlformats.org/officeDocument/2006/relationships/hyperlink" Target="consultantplus://offline/ref=F2F4EDAB9E9BB0566A8F5909A3B7FFDB7FB76E6CB7DA5997AB5AD534882F5B005379AA0C72549C12bFwFI" TargetMode="External"/><Relationship Id="rId53" Type="http://schemas.openxmlformats.org/officeDocument/2006/relationships/hyperlink" Target="consultantplus://offline/ref=F2F4EDAB9E9BB0566A8F5909A3B7FFDB7FB76168B1D95997AB5AD534882F5B005379AA0C72549C15bFwCI" TargetMode="External"/><Relationship Id="rId58" Type="http://schemas.openxmlformats.org/officeDocument/2006/relationships/hyperlink" Target="consultantplus://offline/ref=F2F4EDAB9E9BB0566A8F5909A3B7FFDB7FB66A6EB5D85997AB5AD534882F5B005379AA0C72549C12bFwFI" TargetMode="External"/><Relationship Id="rId66" Type="http://schemas.openxmlformats.org/officeDocument/2006/relationships/hyperlink" Target="consultantplus://offline/ref=F2F4EDAB9E9BB0566A8F5909A3B7FFDB7FB76168B1D95997AB5AD534882F5B005379AA0C72549C13bFwBI" TargetMode="External"/><Relationship Id="rId5" Type="http://schemas.openxmlformats.org/officeDocument/2006/relationships/hyperlink" Target="consultantplus://offline/ref=57CDE99F32B24AC44A0E4A7C9B1F11F3917512842712CA4B12027F261B856598EBC4017313927537g9x3I" TargetMode="External"/><Relationship Id="rId15" Type="http://schemas.openxmlformats.org/officeDocument/2006/relationships/hyperlink" Target="consultantplus://offline/ref=57CDE99F32B24AC44A0E4A7C9B1F11F3917512842712CA4B12027F261B856598EBC4017313927536g9x6I" TargetMode="External"/><Relationship Id="rId23" Type="http://schemas.openxmlformats.org/officeDocument/2006/relationships/hyperlink" Target="consultantplus://offline/ref=57CDE99F32B24AC44A0E4A7C9B1F11F3917E12862E18CA4B12027F261B856598EBC4017312977035g9x7I" TargetMode="External"/><Relationship Id="rId28" Type="http://schemas.openxmlformats.org/officeDocument/2006/relationships/hyperlink" Target="consultantplus://offline/ref=57CDE99F32B24AC44A0E4A7C9B1F11F3917E12862E18CA4B12027F261B856598EBC4017312947534g9x1I" TargetMode="External"/><Relationship Id="rId36" Type="http://schemas.openxmlformats.org/officeDocument/2006/relationships/hyperlink" Target="consultantplus://offline/ref=F2F4EDAB9E9BB0566A8F5909A3B7FFDB7FB66A6CB4DD5997AB5AD534882F5B005379AA0C72549C15bFwCI" TargetMode="External"/><Relationship Id="rId49" Type="http://schemas.openxmlformats.org/officeDocument/2006/relationships/hyperlink" Target="consultantplus://offline/ref=F2F4EDAB9E9BB0566A8F5909A3B7FFDB7FB66A6BB8D85997AB5AD534882F5B005379AA0C73579D14bFwFI" TargetMode="External"/><Relationship Id="rId57" Type="http://schemas.openxmlformats.org/officeDocument/2006/relationships/hyperlink" Target="consultantplus://offline/ref=F2F4EDAB9E9BB0566A8F5909A3B7FFDB7FB76168B1D95997AB5AD534882F5B005379AA0Eb7w4I" TargetMode="External"/><Relationship Id="rId61" Type="http://schemas.openxmlformats.org/officeDocument/2006/relationships/hyperlink" Target="consultantplus://offline/ref=F2F4EDAB9E9BB0566A8F5909A3B7FFDB7FB66A6CB4DD5997AB5AD534882F5B005379AA0C72549C1BbFwCI" TargetMode="External"/><Relationship Id="rId10" Type="http://schemas.openxmlformats.org/officeDocument/2006/relationships/hyperlink" Target="consultantplus://offline/ref=57CDE99F32B24AC44A0E4A7C9B1F11F3917E1286201ECA4B12027F261B856598EBC4017313927537g9x1I" TargetMode="External"/><Relationship Id="rId19" Type="http://schemas.openxmlformats.org/officeDocument/2006/relationships/hyperlink" Target="consultantplus://offline/ref=57CDE99F32B24AC44A0E4A7C9B1F11F3917E12862E18CA4B12027F261B856598EBC401731291743Eg9x0I" TargetMode="External"/><Relationship Id="rId31" Type="http://schemas.openxmlformats.org/officeDocument/2006/relationships/hyperlink" Target="consultantplus://offline/ref=57CDE99F32B24AC44A0E4A7C9B1F11F3917E12862E18CA4B12027F261B856598EBC4017312947635g9xCI" TargetMode="External"/><Relationship Id="rId44" Type="http://schemas.openxmlformats.org/officeDocument/2006/relationships/image" Target="media/image2.wmf"/><Relationship Id="rId52" Type="http://schemas.openxmlformats.org/officeDocument/2006/relationships/hyperlink" Target="consultantplus://offline/ref=F2F4EDAB9E9BB0566A8F5909A3B7FFDB7FB76168B1D95997AB5AD534882F5B005379AA0C72549C14bFwAI" TargetMode="External"/><Relationship Id="rId60" Type="http://schemas.openxmlformats.org/officeDocument/2006/relationships/hyperlink" Target="consultantplus://offline/ref=F2F4EDAB9E9BB0566A8F5909A3B7FFDB7FB66F6FB4D35997AB5AD534882F5B005379AA0C72549C13bFw8I" TargetMode="External"/><Relationship Id="rId65"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57CDE99F32B24AC44A0E4A7C9B1F11F3917E1286201DCA4B12027F261B856598EBC4017313927537g9x1I" TargetMode="External"/><Relationship Id="rId14" Type="http://schemas.openxmlformats.org/officeDocument/2006/relationships/hyperlink" Target="consultantplus://offline/ref=57CDE99F32B24AC44A0E4A7C9B1F11F3917F1687271BCA4B12027F261B856598EBC4017313927431g9x0I" TargetMode="External"/><Relationship Id="rId22" Type="http://schemas.openxmlformats.org/officeDocument/2006/relationships/hyperlink" Target="consultantplus://offline/ref=57CDE99F32B24AC44A0E4A7C9B1F11F3917E12862E18CA4B12027F261B856598EBC401731297753Eg9xCI" TargetMode="External"/><Relationship Id="rId27" Type="http://schemas.openxmlformats.org/officeDocument/2006/relationships/hyperlink" Target="consultantplus://offline/ref=57CDE99F32B24AC44A0E4A7C9B1F11F3917E12862E18CA4B12027F261B856598EBC4017312977D32g9x2I" TargetMode="External"/><Relationship Id="rId30" Type="http://schemas.openxmlformats.org/officeDocument/2006/relationships/hyperlink" Target="consultantplus://offline/ref=57CDE99F32B24AC44A0E4A7C9B1F11F3917E12862E18CA4B12027F261B856598EBC401731294743Eg9x7I" TargetMode="External"/><Relationship Id="rId35" Type="http://schemas.openxmlformats.org/officeDocument/2006/relationships/hyperlink" Target="consultantplus://offline/ref=57CDE99F32B24AC44A0E4A7C9B1F11F3917E1281221DCA4B12027F261B856598EBC4017313927536g9x7I" TargetMode="External"/><Relationship Id="rId43" Type="http://schemas.openxmlformats.org/officeDocument/2006/relationships/hyperlink" Target="consultantplus://offline/ref=F2F4EDAB9E9BB0566A8F5909A3B7FFDB7FB66A6CB4DD5997AB5AD534882F5B005379AA0C72549C1AbFwAI" TargetMode="External"/><Relationship Id="rId48" Type="http://schemas.openxmlformats.org/officeDocument/2006/relationships/hyperlink" Target="consultantplus://offline/ref=F2F4EDAB9E9BB0566A8F5909A3B7FFDB7FB66A6CB4DD5997AB5AD534882F5B005379AA0C72549C1BbFw9I" TargetMode="External"/><Relationship Id="rId56" Type="http://schemas.openxmlformats.org/officeDocument/2006/relationships/hyperlink" Target="consultantplus://offline/ref=F2F4EDAB9E9BB0566A8F5909A3B7FFDB7FB66A6CB4DD5997AB5AD534882F5B005379AA0C72549C1BbFwBI" TargetMode="External"/><Relationship Id="rId64" Type="http://schemas.openxmlformats.org/officeDocument/2006/relationships/hyperlink" Target="consultantplus://offline/ref=F2F4EDAB9E9BB0566A8F5909A3B7FFDB7FB66A6CB4DD5997AB5AD534882F5B005379AA0C72549C1BbFw1I" TargetMode="External"/><Relationship Id="rId8" Type="http://schemas.openxmlformats.org/officeDocument/2006/relationships/hyperlink" Target="consultantplus://offline/ref=57CDE99F32B24AC44A0E4A7C9B1F11F3917F16812E1CCA4B12027F261B856598EBC4017313927537g9xDI" TargetMode="External"/><Relationship Id="rId51" Type="http://schemas.openxmlformats.org/officeDocument/2006/relationships/hyperlink" Target="consultantplus://offline/ref=F2F4EDAB9E9BB0566A8F5909A3B7FFDB7FB66A6CB4DD5997AB5AD534882F5B005379AA0C72549C1BbFw8I" TargetMode="External"/><Relationship Id="rId3" Type="http://schemas.openxmlformats.org/officeDocument/2006/relationships/settings" Target="settings.xml"/><Relationship Id="rId12" Type="http://schemas.openxmlformats.org/officeDocument/2006/relationships/hyperlink" Target="consultantplus://offline/ref=57CDE99F32B24AC44A0E4A7C9B1F11F3917E12862113CA4B12027F261B856598EBC4017313927537g9x1I" TargetMode="External"/><Relationship Id="rId17" Type="http://schemas.openxmlformats.org/officeDocument/2006/relationships/hyperlink" Target="consultantplus://offline/ref=57CDE99F32B24AC44A0E4A7C9B1F11F3917E12862113CA4B12027F261B856598EBC4017313927536g9x6I" TargetMode="External"/><Relationship Id="rId25" Type="http://schemas.openxmlformats.org/officeDocument/2006/relationships/hyperlink" Target="consultantplus://offline/ref=57CDE99F32B24AC44A0E4A7C9B1F11F3917E12862E18CA4B12027F261B856598EBC4017312977332g9x2I" TargetMode="External"/><Relationship Id="rId33" Type="http://schemas.openxmlformats.org/officeDocument/2006/relationships/hyperlink" Target="consultantplus://offline/ref=57CDE99F32B24AC44A0E4A7C9B1F11F3917E12862E18CA4B12027F261B856598EBC4017312947232g9xDI" TargetMode="External"/><Relationship Id="rId38" Type="http://schemas.openxmlformats.org/officeDocument/2006/relationships/hyperlink" Target="consultantplus://offline/ref=F2F4EDAB9E9BB0566A8F5909A3B7FFDB7FB76168B1D95997AB5AD534882F5B005379AA0Ab7w6I" TargetMode="External"/><Relationship Id="rId46" Type="http://schemas.openxmlformats.org/officeDocument/2006/relationships/hyperlink" Target="consultantplus://offline/ref=F2F4EDAB9E9BB0566A8F5909A3B7FFDB7FB66A6CB4DD5997AB5AD534882F5B005379AA0C72549C1AbFwCI" TargetMode="External"/><Relationship Id="rId59" Type="http://schemas.openxmlformats.org/officeDocument/2006/relationships/hyperlink" Target="consultantplus://offline/ref=F2F4EDAB9E9BB0566A8F5909A3B7FFDB7FB66F6FB4D35997AB5AD534882F5B005379AA0C72549C1BbFwDI" TargetMode="External"/><Relationship Id="rId67" Type="http://schemas.openxmlformats.org/officeDocument/2006/relationships/fontTable" Target="fontTable.xml"/><Relationship Id="rId20" Type="http://schemas.openxmlformats.org/officeDocument/2006/relationships/hyperlink" Target="consultantplus://offline/ref=57CDE99F32B24AC44A0E4A7C9B1F11F3917E12862E18CA4B12027F261B856598EBC4017312917734g9x3I" TargetMode="External"/><Relationship Id="rId41" Type="http://schemas.openxmlformats.org/officeDocument/2006/relationships/hyperlink" Target="consultantplus://offline/ref=F2F4EDAB9E9BB0566A8F5909A3B7FFDB7FB66A6CB4DD5997AB5AD534882F5B005379AA0C72549C1AbFw8I" TargetMode="External"/><Relationship Id="rId54" Type="http://schemas.openxmlformats.org/officeDocument/2006/relationships/hyperlink" Target="consultantplus://offline/ref=F2F4EDAB9E9BB0566A8F5909A3B7FFDB7FB76168B1D95997AB5AD534882F5B005379AA0Cb7w0I" TargetMode="External"/><Relationship Id="rId62" Type="http://schemas.openxmlformats.org/officeDocument/2006/relationships/hyperlink" Target="consultantplus://offline/ref=F2F4EDAB9E9BB0566A8F5909A3B7FFDB7FB66A6CB4DD5997AB5AD534882F5B005379AA0C72549C1BbF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5569</Words>
  <Characters>31748</Characters>
  <Application>Microsoft Office Word</Application>
  <DocSecurity>0</DocSecurity>
  <Lines>264</Lines>
  <Paragraphs>74</Paragraphs>
  <ScaleCrop>false</ScaleCrop>
  <Company>SPecialiST RePack</Company>
  <LinksUpToDate>false</LinksUpToDate>
  <CharactersWithSpaces>37243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2018-10-15T12:38:00Z</dcterms:created>
  <dcterms:modified xsi:type="dcterms:W3CDTF">2018-10-15T12:38:00Z</dcterms:modified>
</cp:coreProperties>
</file>