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83" w:rsidRPr="00626321" w:rsidRDefault="00BD6F83" w:rsidP="00BD6F83">
      <w:pPr>
        <w:spacing w:after="0" w:line="240" w:lineRule="auto"/>
        <w:jc w:val="center"/>
        <w:rPr>
          <w:rFonts w:ascii="Times New Roman" w:hAnsi="Times New Roman" w:cs="Times New Roman"/>
          <w:sz w:val="28"/>
          <w:szCs w:val="28"/>
        </w:rPr>
      </w:pPr>
      <w:r w:rsidRPr="00626321">
        <w:rPr>
          <w:rFonts w:ascii="Times New Roman" w:hAnsi="Times New Roman" w:cs="Times New Roman"/>
          <w:sz w:val="28"/>
          <w:szCs w:val="28"/>
        </w:rPr>
        <w:t>ЗАКЛЮЧЕНИЕ</w:t>
      </w:r>
    </w:p>
    <w:p w:rsidR="00BD6F83" w:rsidRPr="00626321" w:rsidRDefault="00BD6F83" w:rsidP="00BD6F83">
      <w:pPr>
        <w:spacing w:after="0" w:line="240" w:lineRule="auto"/>
        <w:jc w:val="center"/>
        <w:rPr>
          <w:rFonts w:ascii="Times New Roman" w:hAnsi="Times New Roman" w:cs="Times New Roman"/>
          <w:sz w:val="28"/>
          <w:szCs w:val="28"/>
        </w:rPr>
      </w:pPr>
      <w:r w:rsidRPr="00626321">
        <w:rPr>
          <w:rFonts w:ascii="Times New Roman" w:hAnsi="Times New Roman" w:cs="Times New Roman"/>
          <w:sz w:val="28"/>
          <w:szCs w:val="28"/>
        </w:rPr>
        <w:t xml:space="preserve">об </w:t>
      </w:r>
      <w:r w:rsidR="009941F6" w:rsidRPr="00626321">
        <w:rPr>
          <w:rFonts w:ascii="Times New Roman" w:hAnsi="Times New Roman" w:cs="Times New Roman"/>
          <w:sz w:val="28"/>
          <w:szCs w:val="28"/>
        </w:rPr>
        <w:t xml:space="preserve">итогах </w:t>
      </w:r>
      <w:r w:rsidRPr="00626321">
        <w:rPr>
          <w:rFonts w:ascii="Times New Roman" w:hAnsi="Times New Roman" w:cs="Times New Roman"/>
          <w:sz w:val="28"/>
          <w:szCs w:val="28"/>
        </w:rPr>
        <w:t>экспертиз</w:t>
      </w:r>
      <w:r w:rsidR="00EC0816" w:rsidRPr="00626321">
        <w:rPr>
          <w:rFonts w:ascii="Times New Roman" w:hAnsi="Times New Roman" w:cs="Times New Roman"/>
          <w:sz w:val="28"/>
          <w:szCs w:val="28"/>
        </w:rPr>
        <w:t>ы</w:t>
      </w:r>
      <w:r w:rsidRPr="00626321">
        <w:rPr>
          <w:rFonts w:ascii="Times New Roman" w:hAnsi="Times New Roman" w:cs="Times New Roman"/>
          <w:sz w:val="28"/>
          <w:szCs w:val="28"/>
        </w:rPr>
        <w:t xml:space="preserve"> </w:t>
      </w:r>
      <w:r w:rsidR="00EC0816" w:rsidRPr="00626321">
        <w:rPr>
          <w:rFonts w:ascii="Times New Roman" w:hAnsi="Times New Roman" w:cs="Times New Roman"/>
          <w:sz w:val="28"/>
          <w:szCs w:val="28"/>
        </w:rPr>
        <w:t>постановления Правительства</w:t>
      </w:r>
      <w:r w:rsidRPr="00626321">
        <w:rPr>
          <w:rFonts w:ascii="Times New Roman" w:hAnsi="Times New Roman" w:cs="Times New Roman"/>
          <w:sz w:val="28"/>
          <w:szCs w:val="28"/>
        </w:rPr>
        <w:t xml:space="preserve"> Ре</w:t>
      </w:r>
      <w:r w:rsidR="008A0216" w:rsidRPr="00626321">
        <w:rPr>
          <w:rFonts w:ascii="Times New Roman" w:hAnsi="Times New Roman" w:cs="Times New Roman"/>
          <w:sz w:val="28"/>
          <w:szCs w:val="28"/>
        </w:rPr>
        <w:t>спублики Северная Осетия-Алания</w:t>
      </w:r>
      <w:r w:rsidR="0028639C" w:rsidRPr="00626321">
        <w:rPr>
          <w:rFonts w:ascii="Times New Roman" w:hAnsi="Times New Roman" w:cs="Times New Roman"/>
          <w:sz w:val="28"/>
          <w:szCs w:val="28"/>
        </w:rPr>
        <w:t xml:space="preserve"> </w:t>
      </w:r>
      <w:r w:rsidR="00AB28C7" w:rsidRPr="00626321">
        <w:rPr>
          <w:rFonts w:ascii="Times New Roman" w:hAnsi="Times New Roman" w:cs="Times New Roman"/>
          <w:sz w:val="28"/>
          <w:szCs w:val="28"/>
        </w:rPr>
        <w:t>от</w:t>
      </w:r>
      <w:r w:rsidR="00AB28C7" w:rsidRPr="00626321">
        <w:rPr>
          <w:rFonts w:ascii="Times New Roman" w:hAnsi="Times New Roman" w:cs="Times New Roman"/>
          <w:b/>
          <w:sz w:val="28"/>
          <w:szCs w:val="28"/>
        </w:rPr>
        <w:t xml:space="preserve"> </w:t>
      </w:r>
      <w:r w:rsidR="00AB28C7" w:rsidRPr="00626321">
        <w:rPr>
          <w:rFonts w:ascii="Times New Roman" w:hAnsi="Times New Roman" w:cs="Times New Roman"/>
          <w:sz w:val="28"/>
          <w:szCs w:val="28"/>
        </w:rPr>
        <w:t>14.02.2017 № 81 «Об утверждении Правил предоставления субсидий на повышение продуктивности в молочном скотоводстве»</w:t>
      </w:r>
    </w:p>
    <w:p w:rsidR="00BD6F83" w:rsidRPr="00626321" w:rsidRDefault="00BD6F83" w:rsidP="00BD6F83">
      <w:pPr>
        <w:spacing w:after="0" w:line="240" w:lineRule="auto"/>
        <w:jc w:val="center"/>
        <w:rPr>
          <w:rFonts w:ascii="Times New Roman" w:hAnsi="Times New Roman" w:cs="Times New Roman"/>
          <w:sz w:val="28"/>
          <w:szCs w:val="28"/>
        </w:rPr>
      </w:pPr>
    </w:p>
    <w:p w:rsidR="00BD6F83" w:rsidRPr="00626321" w:rsidRDefault="0074013C" w:rsidP="00026F13">
      <w:pPr>
        <w:spacing w:after="0" w:line="240" w:lineRule="auto"/>
        <w:ind w:firstLine="709"/>
        <w:jc w:val="both"/>
        <w:rPr>
          <w:rFonts w:ascii="Times New Roman" w:hAnsi="Times New Roman" w:cs="Times New Roman"/>
          <w:sz w:val="28"/>
          <w:szCs w:val="28"/>
        </w:rPr>
      </w:pPr>
      <w:r w:rsidRPr="00626321">
        <w:rPr>
          <w:rFonts w:ascii="Times New Roman" w:hAnsi="Times New Roman" w:cs="Times New Roman"/>
          <w:sz w:val="28"/>
          <w:szCs w:val="28"/>
        </w:rPr>
        <w:t xml:space="preserve">Министерством экономического развития Республики </w:t>
      </w:r>
      <w:r w:rsidR="002578F8" w:rsidRPr="00626321">
        <w:rPr>
          <w:rFonts w:ascii="Times New Roman" w:hAnsi="Times New Roman" w:cs="Times New Roman"/>
          <w:sz w:val="28"/>
          <w:szCs w:val="28"/>
        </w:rPr>
        <w:t xml:space="preserve">                    Северная </w:t>
      </w:r>
      <w:r w:rsidRPr="00626321">
        <w:rPr>
          <w:rFonts w:ascii="Times New Roman" w:hAnsi="Times New Roman" w:cs="Times New Roman"/>
          <w:sz w:val="28"/>
          <w:szCs w:val="28"/>
        </w:rPr>
        <w:t xml:space="preserve">Осетия-Алания (далее - Министерство) в соответствии с частью 3 Порядка проведения оценки регулирующего воздействия проектов нормативных правовых актов Республики Северная Осетия-Алания и экспертизы </w:t>
      </w:r>
      <w:r w:rsidRPr="00626321">
        <w:rPr>
          <w:rFonts w:ascii="Times New Roman" w:hAnsi="Times New Roman" w:cs="Times New Roman"/>
          <w:bCs/>
          <w:sz w:val="28"/>
          <w:szCs w:val="28"/>
        </w:rPr>
        <w:t xml:space="preserve">нормативных правовых актов Республики Северная Осетия-Алания, </w:t>
      </w:r>
      <w:r w:rsidRPr="00626321">
        <w:rPr>
          <w:rFonts w:ascii="Times New Roman" w:hAnsi="Times New Roman" w:cs="Times New Roman"/>
          <w:sz w:val="28"/>
          <w:szCs w:val="28"/>
        </w:rPr>
        <w:t>затрагивающих вопросы осуществления предпринимательской и инвестиционной деятельности, утвержденного постановлением Правительства Ре</w:t>
      </w:r>
      <w:r w:rsidR="00ED3B97" w:rsidRPr="00626321">
        <w:rPr>
          <w:rFonts w:ascii="Times New Roman" w:hAnsi="Times New Roman" w:cs="Times New Roman"/>
          <w:sz w:val="28"/>
          <w:szCs w:val="28"/>
        </w:rPr>
        <w:t>спублики Северная Осетия-Алания</w:t>
      </w:r>
      <w:r w:rsidR="007D6034" w:rsidRPr="00626321">
        <w:rPr>
          <w:rFonts w:ascii="Times New Roman" w:hAnsi="Times New Roman" w:cs="Times New Roman"/>
          <w:sz w:val="28"/>
          <w:szCs w:val="28"/>
        </w:rPr>
        <w:t xml:space="preserve"> от</w:t>
      </w:r>
      <w:r w:rsidR="00ED3B97" w:rsidRPr="00626321">
        <w:rPr>
          <w:rFonts w:ascii="Times New Roman" w:hAnsi="Times New Roman" w:cs="Times New Roman"/>
          <w:sz w:val="28"/>
          <w:szCs w:val="28"/>
        </w:rPr>
        <w:t xml:space="preserve"> </w:t>
      </w:r>
      <w:r w:rsidRPr="00626321">
        <w:rPr>
          <w:rFonts w:ascii="Times New Roman" w:hAnsi="Times New Roman" w:cs="Times New Roman"/>
          <w:sz w:val="28"/>
          <w:szCs w:val="28"/>
        </w:rPr>
        <w:t xml:space="preserve">26 декабря 2016 года № 446, и на основании утвержденного плана проведения экспертизы нормативных правовых актов на </w:t>
      </w:r>
      <w:r w:rsidR="00AB28C7" w:rsidRPr="00626321">
        <w:rPr>
          <w:rFonts w:ascii="Times New Roman" w:hAnsi="Times New Roman" w:cs="Times New Roman"/>
          <w:sz w:val="28"/>
          <w:szCs w:val="28"/>
          <w:lang w:val="en-US"/>
        </w:rPr>
        <w:t>II</w:t>
      </w:r>
      <w:r w:rsidR="00AB28C7" w:rsidRPr="00626321">
        <w:rPr>
          <w:rFonts w:ascii="Times New Roman" w:hAnsi="Times New Roman" w:cs="Times New Roman"/>
          <w:sz w:val="28"/>
          <w:szCs w:val="28"/>
        </w:rPr>
        <w:t xml:space="preserve"> полугодие </w:t>
      </w:r>
      <w:r w:rsidRPr="00626321">
        <w:rPr>
          <w:rFonts w:ascii="Times New Roman" w:hAnsi="Times New Roman" w:cs="Times New Roman"/>
          <w:sz w:val="28"/>
          <w:szCs w:val="28"/>
        </w:rPr>
        <w:t>201</w:t>
      </w:r>
      <w:r w:rsidR="00AB28C7" w:rsidRPr="00626321">
        <w:rPr>
          <w:rFonts w:ascii="Times New Roman" w:hAnsi="Times New Roman" w:cs="Times New Roman"/>
          <w:sz w:val="28"/>
          <w:szCs w:val="28"/>
        </w:rPr>
        <w:t>8</w:t>
      </w:r>
      <w:r w:rsidRPr="00626321">
        <w:rPr>
          <w:rFonts w:ascii="Times New Roman" w:hAnsi="Times New Roman" w:cs="Times New Roman"/>
          <w:sz w:val="28"/>
          <w:szCs w:val="28"/>
        </w:rPr>
        <w:t xml:space="preserve"> год проведена экспертиза постановления Правительства Республики Северная Осетия-Алания </w:t>
      </w:r>
      <w:r w:rsidR="00AB28C7" w:rsidRPr="00626321">
        <w:rPr>
          <w:rFonts w:ascii="Times New Roman" w:hAnsi="Times New Roman" w:cs="Times New Roman"/>
          <w:sz w:val="28"/>
          <w:szCs w:val="28"/>
        </w:rPr>
        <w:t>от</w:t>
      </w:r>
      <w:r w:rsidR="00AB28C7" w:rsidRPr="00626321">
        <w:rPr>
          <w:rFonts w:ascii="Times New Roman" w:hAnsi="Times New Roman" w:cs="Times New Roman"/>
          <w:b/>
          <w:sz w:val="28"/>
          <w:szCs w:val="28"/>
        </w:rPr>
        <w:t xml:space="preserve"> </w:t>
      </w:r>
      <w:r w:rsidR="00AB28C7" w:rsidRPr="00626321">
        <w:rPr>
          <w:rFonts w:ascii="Times New Roman" w:hAnsi="Times New Roman" w:cs="Times New Roman"/>
          <w:sz w:val="28"/>
          <w:szCs w:val="28"/>
        </w:rPr>
        <w:t xml:space="preserve">14.02.2017 № 81 «Об утверждении Правил предоставления субсидий на повышение продуктивности в молочном скотоводстве» </w:t>
      </w:r>
      <w:r w:rsidR="00C74F86" w:rsidRPr="00626321">
        <w:rPr>
          <w:rFonts w:ascii="Times New Roman" w:hAnsi="Times New Roman" w:cs="Times New Roman"/>
          <w:sz w:val="28"/>
          <w:szCs w:val="28"/>
        </w:rPr>
        <w:t xml:space="preserve">(далее – </w:t>
      </w:r>
      <w:r w:rsidR="000554A5" w:rsidRPr="00626321">
        <w:rPr>
          <w:rFonts w:ascii="Times New Roman" w:eastAsia="Times New Roman" w:hAnsi="Times New Roman" w:cs="Times New Roman"/>
          <w:sz w:val="28"/>
          <w:szCs w:val="28"/>
          <w:lang w:eastAsia="ru-RU"/>
        </w:rPr>
        <w:t xml:space="preserve">Постановление </w:t>
      </w:r>
      <w:r w:rsidR="009D479D" w:rsidRPr="00626321">
        <w:rPr>
          <w:rFonts w:ascii="Times New Roman" w:eastAsia="Times New Roman" w:hAnsi="Times New Roman" w:cs="Times New Roman"/>
          <w:sz w:val="28"/>
          <w:szCs w:val="28"/>
          <w:lang w:eastAsia="ru-RU"/>
        </w:rPr>
        <w:t xml:space="preserve">№ </w:t>
      </w:r>
      <w:r w:rsidR="00AB28C7" w:rsidRPr="00626321">
        <w:rPr>
          <w:rFonts w:ascii="Times New Roman" w:eastAsia="Times New Roman" w:hAnsi="Times New Roman" w:cs="Times New Roman"/>
          <w:sz w:val="28"/>
          <w:szCs w:val="28"/>
          <w:lang w:eastAsia="ru-RU"/>
        </w:rPr>
        <w:t>81</w:t>
      </w:r>
      <w:r w:rsidR="00BD6F83" w:rsidRPr="00626321">
        <w:rPr>
          <w:rFonts w:ascii="Times New Roman" w:hAnsi="Times New Roman" w:cs="Times New Roman"/>
          <w:sz w:val="28"/>
          <w:szCs w:val="28"/>
        </w:rPr>
        <w:t>)</w:t>
      </w:r>
      <w:r w:rsidR="00BD6F83" w:rsidRPr="00626321">
        <w:rPr>
          <w:rFonts w:ascii="Times New Roman" w:hAnsi="Times New Roman" w:cs="Times New Roman"/>
          <w:color w:val="000000" w:themeColor="text1"/>
          <w:sz w:val="28"/>
          <w:szCs w:val="28"/>
        </w:rPr>
        <w:t>. В ходе экспертизы действующего нормативного правового акта установл</w:t>
      </w:r>
      <w:r w:rsidR="00BD6F83" w:rsidRPr="00626321">
        <w:rPr>
          <w:rFonts w:ascii="Times New Roman" w:hAnsi="Times New Roman" w:cs="Times New Roman"/>
          <w:sz w:val="28"/>
          <w:szCs w:val="28"/>
        </w:rPr>
        <w:t>ено следующее.</w:t>
      </w:r>
    </w:p>
    <w:p w:rsidR="00BD6F83" w:rsidRPr="00626321" w:rsidRDefault="00BD6F83" w:rsidP="00026F13">
      <w:pPr>
        <w:spacing w:after="0" w:line="240" w:lineRule="auto"/>
        <w:ind w:firstLine="709"/>
        <w:jc w:val="both"/>
        <w:rPr>
          <w:rFonts w:ascii="Times New Roman" w:hAnsi="Times New Roman" w:cs="Times New Roman"/>
          <w:bCs/>
          <w:sz w:val="28"/>
          <w:szCs w:val="28"/>
        </w:rPr>
      </w:pPr>
      <w:r w:rsidRPr="00626321">
        <w:rPr>
          <w:rFonts w:ascii="Times New Roman" w:hAnsi="Times New Roman" w:cs="Times New Roman"/>
          <w:bCs/>
          <w:sz w:val="28"/>
          <w:szCs w:val="28"/>
        </w:rPr>
        <w:t xml:space="preserve">Вся совокупность </w:t>
      </w:r>
      <w:r w:rsidRPr="00626321">
        <w:rPr>
          <w:rFonts w:ascii="Times New Roman" w:hAnsi="Times New Roman" w:cs="Times New Roman"/>
          <w:sz w:val="28"/>
          <w:szCs w:val="28"/>
        </w:rPr>
        <w:t xml:space="preserve">нормативных правовых актов по </w:t>
      </w:r>
      <w:r w:rsidR="00AA5492" w:rsidRPr="00626321">
        <w:rPr>
          <w:rStyle w:val="ab"/>
          <w:rFonts w:ascii="Times New Roman" w:hAnsi="Times New Roman"/>
          <w:b w:val="0"/>
          <w:color w:val="auto"/>
          <w:sz w:val="28"/>
          <w:szCs w:val="28"/>
        </w:rPr>
        <w:t xml:space="preserve">правилам предоставления </w:t>
      </w:r>
      <w:r w:rsidR="00AB28C7" w:rsidRPr="00626321">
        <w:rPr>
          <w:rFonts w:ascii="Times New Roman" w:hAnsi="Times New Roman" w:cs="Times New Roman"/>
          <w:sz w:val="28"/>
          <w:szCs w:val="28"/>
        </w:rPr>
        <w:t>субсидий на повышение продуктивности в молочном скотоводстве</w:t>
      </w:r>
      <w:r w:rsidR="003866E0" w:rsidRPr="00626321">
        <w:rPr>
          <w:rStyle w:val="ab"/>
          <w:rFonts w:ascii="Times New Roman" w:hAnsi="Times New Roman"/>
          <w:b w:val="0"/>
          <w:bCs w:val="0"/>
          <w:color w:val="auto"/>
          <w:sz w:val="28"/>
          <w:szCs w:val="28"/>
        </w:rPr>
        <w:t xml:space="preserve"> </w:t>
      </w:r>
      <w:r w:rsidR="003866E0" w:rsidRPr="00626321">
        <w:rPr>
          <w:rFonts w:ascii="Times New Roman" w:hAnsi="Times New Roman" w:cs="Times New Roman"/>
          <w:sz w:val="28"/>
          <w:szCs w:val="28"/>
        </w:rPr>
        <w:t>(далее – Правила)</w:t>
      </w:r>
      <w:r w:rsidR="003866E0" w:rsidRPr="00626321">
        <w:rPr>
          <w:rFonts w:ascii="Times New Roman" w:hAnsi="Times New Roman" w:cs="Times New Roman"/>
          <w:bCs/>
          <w:sz w:val="28"/>
          <w:szCs w:val="28"/>
        </w:rPr>
        <w:t xml:space="preserve"> </w:t>
      </w:r>
      <w:r w:rsidR="0074013C" w:rsidRPr="00626321">
        <w:rPr>
          <w:rStyle w:val="ab"/>
          <w:rFonts w:ascii="Times New Roman" w:hAnsi="Times New Roman"/>
          <w:b w:val="0"/>
          <w:color w:val="auto"/>
          <w:sz w:val="28"/>
          <w:szCs w:val="28"/>
        </w:rPr>
        <w:t xml:space="preserve"> </w:t>
      </w:r>
      <w:r w:rsidRPr="00626321">
        <w:rPr>
          <w:rFonts w:ascii="Times New Roman" w:hAnsi="Times New Roman" w:cs="Times New Roman"/>
          <w:bCs/>
          <w:sz w:val="28"/>
          <w:szCs w:val="28"/>
        </w:rPr>
        <w:t>по состоянию на</w:t>
      </w:r>
      <w:r w:rsidR="00ED3B97" w:rsidRPr="00626321">
        <w:rPr>
          <w:rFonts w:ascii="Times New Roman" w:hAnsi="Times New Roman" w:cs="Times New Roman"/>
          <w:bCs/>
          <w:sz w:val="28"/>
          <w:szCs w:val="28"/>
        </w:rPr>
        <w:t xml:space="preserve"> </w:t>
      </w:r>
      <w:r w:rsidRPr="00626321">
        <w:rPr>
          <w:rFonts w:ascii="Times New Roman" w:hAnsi="Times New Roman" w:cs="Times New Roman"/>
          <w:bCs/>
          <w:sz w:val="28"/>
          <w:szCs w:val="28"/>
        </w:rPr>
        <w:t xml:space="preserve">1 </w:t>
      </w:r>
      <w:r w:rsidR="00AB28C7" w:rsidRPr="00626321">
        <w:rPr>
          <w:rFonts w:ascii="Times New Roman" w:hAnsi="Times New Roman" w:cs="Times New Roman"/>
          <w:bCs/>
          <w:sz w:val="28"/>
          <w:szCs w:val="28"/>
        </w:rPr>
        <w:t>сентября</w:t>
      </w:r>
      <w:r w:rsidRPr="00626321">
        <w:rPr>
          <w:rFonts w:ascii="Times New Roman" w:hAnsi="Times New Roman" w:cs="Times New Roman"/>
          <w:bCs/>
          <w:sz w:val="28"/>
          <w:szCs w:val="28"/>
        </w:rPr>
        <w:t xml:space="preserve"> 201</w:t>
      </w:r>
      <w:r w:rsidR="00AB28C7" w:rsidRPr="00626321">
        <w:rPr>
          <w:rFonts w:ascii="Times New Roman" w:hAnsi="Times New Roman" w:cs="Times New Roman"/>
          <w:bCs/>
          <w:sz w:val="28"/>
          <w:szCs w:val="28"/>
        </w:rPr>
        <w:t>8</w:t>
      </w:r>
      <w:r w:rsidRPr="00626321">
        <w:rPr>
          <w:rFonts w:ascii="Times New Roman" w:hAnsi="Times New Roman" w:cs="Times New Roman"/>
          <w:bCs/>
          <w:sz w:val="28"/>
          <w:szCs w:val="28"/>
        </w:rPr>
        <w:t xml:space="preserve"> года включает:</w:t>
      </w:r>
    </w:p>
    <w:p w:rsidR="00AB28C7" w:rsidRPr="00626321" w:rsidRDefault="00AB28C7" w:rsidP="00026F13">
      <w:pPr>
        <w:spacing w:after="0" w:line="240" w:lineRule="auto"/>
        <w:ind w:firstLine="709"/>
        <w:jc w:val="both"/>
        <w:rPr>
          <w:rFonts w:ascii="Times New Roman" w:hAnsi="Times New Roman" w:cs="Times New Roman"/>
          <w:bCs/>
          <w:sz w:val="28"/>
          <w:szCs w:val="28"/>
        </w:rPr>
      </w:pPr>
      <w:r w:rsidRPr="00626321">
        <w:rPr>
          <w:rFonts w:ascii="Times New Roman" w:hAnsi="Times New Roman" w:cs="Times New Roman"/>
          <w:bCs/>
          <w:sz w:val="28"/>
          <w:szCs w:val="28"/>
        </w:rPr>
        <w:t xml:space="preserve">- </w:t>
      </w:r>
      <w:r w:rsidRPr="00626321">
        <w:rPr>
          <w:rFonts w:ascii="Times New Roman" w:eastAsia="Calibri" w:hAnsi="Times New Roman" w:cs="Times New Roman"/>
          <w:sz w:val="28"/>
          <w:szCs w:val="28"/>
        </w:rPr>
        <w:t>Федеральный закон от 29.12.2006 № 264-ФЗ «О развитии сельского хозяйства»;</w:t>
      </w:r>
    </w:p>
    <w:p w:rsidR="00AA5492" w:rsidRPr="00626321" w:rsidRDefault="00BD6F83" w:rsidP="00026F13">
      <w:pPr>
        <w:widowControl w:val="0"/>
        <w:autoSpaceDE w:val="0"/>
        <w:autoSpaceDN w:val="0"/>
        <w:adjustRightInd w:val="0"/>
        <w:spacing w:after="0" w:line="240" w:lineRule="auto"/>
        <w:jc w:val="both"/>
        <w:rPr>
          <w:rFonts w:ascii="Times New Roman" w:hAnsi="Times New Roman" w:cs="Times New Roman"/>
          <w:bCs/>
          <w:sz w:val="28"/>
          <w:szCs w:val="28"/>
        </w:rPr>
      </w:pPr>
      <w:r w:rsidRPr="00626321">
        <w:rPr>
          <w:rFonts w:ascii="Times New Roman" w:hAnsi="Times New Roman" w:cs="Times New Roman"/>
          <w:bCs/>
          <w:sz w:val="28"/>
          <w:szCs w:val="28"/>
        </w:rPr>
        <w:tab/>
      </w:r>
      <w:r w:rsidR="00AA5492" w:rsidRPr="00626321">
        <w:rPr>
          <w:rFonts w:ascii="Times New Roman" w:hAnsi="Times New Roman" w:cs="Times New Roman"/>
          <w:bCs/>
          <w:sz w:val="28"/>
          <w:szCs w:val="28"/>
        </w:rPr>
        <w:t xml:space="preserve">- </w:t>
      </w:r>
      <w:r w:rsidR="00AA5492" w:rsidRPr="00626321">
        <w:rPr>
          <w:rFonts w:ascii="Times New Roman" w:hAnsi="Times New Roman" w:cs="Times New Roman"/>
          <w:sz w:val="28"/>
          <w:szCs w:val="28"/>
        </w:rPr>
        <w:t>постановление Правительства Росс</w:t>
      </w:r>
      <w:r w:rsidR="00445E50" w:rsidRPr="00626321">
        <w:rPr>
          <w:rFonts w:ascii="Times New Roman" w:hAnsi="Times New Roman" w:cs="Times New Roman"/>
          <w:sz w:val="28"/>
          <w:szCs w:val="28"/>
        </w:rPr>
        <w:t>ийской Федерации</w:t>
      </w:r>
      <w:r w:rsidR="00AA5492" w:rsidRPr="00626321">
        <w:rPr>
          <w:rFonts w:ascii="Times New Roman" w:hAnsi="Times New Roman" w:cs="Times New Roman"/>
          <w:sz w:val="28"/>
          <w:szCs w:val="28"/>
        </w:rPr>
        <w:t xml:space="preserve"> от </w:t>
      </w:r>
      <w:r w:rsidR="000C205F" w:rsidRPr="00626321">
        <w:rPr>
          <w:rFonts w:ascii="Times New Roman" w:hAnsi="Times New Roman" w:cs="Times New Roman"/>
          <w:sz w:val="28"/>
          <w:szCs w:val="28"/>
        </w:rPr>
        <w:t xml:space="preserve">                              </w:t>
      </w:r>
      <w:r w:rsidR="00AA5492" w:rsidRPr="00626321">
        <w:rPr>
          <w:rFonts w:ascii="Times New Roman" w:hAnsi="Times New Roman" w:cs="Times New Roman"/>
          <w:sz w:val="28"/>
          <w:szCs w:val="28"/>
        </w:rPr>
        <w:t xml:space="preserve">14 июля </w:t>
      </w:r>
      <w:r w:rsidR="0022414A" w:rsidRPr="00626321">
        <w:rPr>
          <w:rFonts w:ascii="Times New Roman" w:hAnsi="Times New Roman" w:cs="Times New Roman"/>
          <w:sz w:val="28"/>
          <w:szCs w:val="28"/>
        </w:rPr>
        <w:t xml:space="preserve"> </w:t>
      </w:r>
      <w:r w:rsidR="00AA5492" w:rsidRPr="00626321">
        <w:rPr>
          <w:rFonts w:ascii="Times New Roman" w:hAnsi="Times New Roman" w:cs="Times New Roman"/>
          <w:sz w:val="28"/>
          <w:szCs w:val="28"/>
        </w:rPr>
        <w:t>2012 года № 717 «О  государственной программе развития сельского хозяйства и регулирование рынков сельскохозяйственной продукции, сырья и продовольствия" на 2013</w:t>
      </w:r>
      <w:r w:rsidR="00D346BC">
        <w:rPr>
          <w:rFonts w:ascii="Times New Roman" w:hAnsi="Times New Roman" w:cs="Times New Roman"/>
          <w:sz w:val="28"/>
          <w:szCs w:val="28"/>
        </w:rPr>
        <w:t xml:space="preserve"> </w:t>
      </w:r>
      <w:r w:rsidR="00AA5492" w:rsidRPr="00626321">
        <w:rPr>
          <w:rFonts w:ascii="Times New Roman" w:hAnsi="Times New Roman" w:cs="Times New Roman"/>
          <w:sz w:val="28"/>
          <w:szCs w:val="28"/>
        </w:rPr>
        <w:t>-</w:t>
      </w:r>
      <w:r w:rsidR="00D346BC">
        <w:rPr>
          <w:rFonts w:ascii="Times New Roman" w:hAnsi="Times New Roman" w:cs="Times New Roman"/>
          <w:sz w:val="28"/>
          <w:szCs w:val="28"/>
        </w:rPr>
        <w:t xml:space="preserve"> </w:t>
      </w:r>
      <w:r w:rsidR="00AA5492" w:rsidRPr="00626321">
        <w:rPr>
          <w:rFonts w:ascii="Times New Roman" w:hAnsi="Times New Roman" w:cs="Times New Roman"/>
          <w:sz w:val="28"/>
          <w:szCs w:val="28"/>
        </w:rPr>
        <w:t>2020 годы"</w:t>
      </w:r>
      <w:r w:rsidR="00AA5492" w:rsidRPr="00626321">
        <w:rPr>
          <w:rFonts w:ascii="Times New Roman" w:hAnsi="Times New Roman" w:cs="Times New Roman"/>
          <w:bCs/>
          <w:sz w:val="28"/>
          <w:szCs w:val="28"/>
        </w:rPr>
        <w:t>;</w:t>
      </w:r>
    </w:p>
    <w:p w:rsidR="00AA5492" w:rsidRPr="00626321" w:rsidRDefault="00AA5492" w:rsidP="00026F13">
      <w:pPr>
        <w:widowControl w:val="0"/>
        <w:autoSpaceDE w:val="0"/>
        <w:autoSpaceDN w:val="0"/>
        <w:adjustRightInd w:val="0"/>
        <w:spacing w:after="0" w:line="240" w:lineRule="auto"/>
        <w:jc w:val="both"/>
        <w:rPr>
          <w:rFonts w:ascii="Times New Roman" w:hAnsi="Times New Roman" w:cs="Times New Roman"/>
          <w:b/>
          <w:bCs/>
          <w:sz w:val="28"/>
          <w:szCs w:val="28"/>
        </w:rPr>
      </w:pPr>
      <w:r w:rsidRPr="00626321">
        <w:rPr>
          <w:rFonts w:ascii="Times New Roman" w:hAnsi="Times New Roman" w:cs="Times New Roman"/>
          <w:bCs/>
          <w:sz w:val="28"/>
          <w:szCs w:val="28"/>
        </w:rPr>
        <w:tab/>
        <w:t>-</w:t>
      </w:r>
      <w:r w:rsidRPr="00626321">
        <w:rPr>
          <w:rFonts w:ascii="Times New Roman" w:hAnsi="Times New Roman" w:cs="Times New Roman"/>
          <w:b/>
          <w:bCs/>
          <w:sz w:val="28"/>
          <w:szCs w:val="28"/>
        </w:rPr>
        <w:t xml:space="preserve"> </w:t>
      </w:r>
      <w:r w:rsidRPr="00626321">
        <w:rPr>
          <w:rFonts w:ascii="Times New Roman" w:hAnsi="Times New Roman" w:cs="Times New Roman"/>
          <w:sz w:val="28"/>
          <w:szCs w:val="28"/>
        </w:rPr>
        <w:t xml:space="preserve">постановление Правительства Республики Северная Осетия-Алания                от 28 октября 2013 года № 392 </w:t>
      </w:r>
      <w:r w:rsidR="001340A3">
        <w:rPr>
          <w:rFonts w:ascii="Times New Roman" w:hAnsi="Times New Roman" w:cs="Times New Roman"/>
          <w:sz w:val="28"/>
          <w:szCs w:val="28"/>
        </w:rPr>
        <w:t>«</w:t>
      </w:r>
      <w:r w:rsidRPr="00626321">
        <w:rPr>
          <w:rFonts w:ascii="Times New Roman" w:hAnsi="Times New Roman" w:cs="Times New Roman"/>
          <w:sz w:val="28"/>
          <w:szCs w:val="28"/>
        </w:rPr>
        <w:t xml:space="preserve">О государственной программе Республики Северная Осетия-Алания </w:t>
      </w:r>
      <w:r w:rsidR="0022414A" w:rsidRPr="00626321">
        <w:rPr>
          <w:rFonts w:ascii="Times New Roman" w:hAnsi="Times New Roman" w:cs="Times New Roman"/>
          <w:sz w:val="28"/>
          <w:szCs w:val="28"/>
        </w:rPr>
        <w:t>«</w:t>
      </w:r>
      <w:r w:rsidRPr="00626321">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sidR="001340A3">
        <w:rPr>
          <w:rFonts w:ascii="Times New Roman" w:hAnsi="Times New Roman" w:cs="Times New Roman"/>
          <w:sz w:val="28"/>
          <w:szCs w:val="28"/>
        </w:rPr>
        <w:t>»</w:t>
      </w:r>
      <w:r w:rsidRPr="00626321">
        <w:rPr>
          <w:rFonts w:ascii="Times New Roman" w:hAnsi="Times New Roman" w:cs="Times New Roman"/>
          <w:sz w:val="28"/>
          <w:szCs w:val="28"/>
        </w:rPr>
        <w:t xml:space="preserve"> на </w:t>
      </w:r>
      <w:r w:rsidR="000C205F" w:rsidRPr="00626321">
        <w:rPr>
          <w:rFonts w:ascii="Times New Roman" w:hAnsi="Times New Roman" w:cs="Times New Roman"/>
          <w:sz w:val="28"/>
          <w:szCs w:val="28"/>
        </w:rPr>
        <w:t xml:space="preserve">                </w:t>
      </w:r>
      <w:r w:rsidRPr="00626321">
        <w:rPr>
          <w:rFonts w:ascii="Times New Roman" w:hAnsi="Times New Roman" w:cs="Times New Roman"/>
          <w:sz w:val="28"/>
          <w:szCs w:val="28"/>
        </w:rPr>
        <w:t>2014</w:t>
      </w:r>
      <w:r w:rsidR="00D346BC">
        <w:rPr>
          <w:rFonts w:ascii="Times New Roman" w:hAnsi="Times New Roman" w:cs="Times New Roman"/>
          <w:sz w:val="28"/>
          <w:szCs w:val="28"/>
        </w:rPr>
        <w:t xml:space="preserve"> </w:t>
      </w:r>
      <w:r w:rsidRPr="00626321">
        <w:rPr>
          <w:rFonts w:ascii="Times New Roman" w:hAnsi="Times New Roman" w:cs="Times New Roman"/>
          <w:sz w:val="28"/>
          <w:szCs w:val="28"/>
        </w:rPr>
        <w:t>-</w:t>
      </w:r>
      <w:r w:rsidR="00D346BC">
        <w:rPr>
          <w:rFonts w:ascii="Times New Roman" w:hAnsi="Times New Roman" w:cs="Times New Roman"/>
          <w:sz w:val="28"/>
          <w:szCs w:val="28"/>
        </w:rPr>
        <w:t xml:space="preserve"> </w:t>
      </w:r>
      <w:r w:rsidRPr="00626321">
        <w:rPr>
          <w:rFonts w:ascii="Times New Roman" w:hAnsi="Times New Roman" w:cs="Times New Roman"/>
          <w:sz w:val="28"/>
          <w:szCs w:val="28"/>
        </w:rPr>
        <w:t>2020 годы</w:t>
      </w:r>
      <w:r w:rsidR="0022414A" w:rsidRPr="00626321">
        <w:rPr>
          <w:rFonts w:ascii="Times New Roman" w:hAnsi="Times New Roman" w:cs="Times New Roman"/>
          <w:sz w:val="28"/>
          <w:szCs w:val="28"/>
        </w:rPr>
        <w:t>»</w:t>
      </w:r>
      <w:r w:rsidRPr="00626321">
        <w:rPr>
          <w:rFonts w:ascii="Times New Roman" w:hAnsi="Times New Roman" w:cs="Times New Roman"/>
          <w:bCs/>
          <w:sz w:val="28"/>
          <w:szCs w:val="28"/>
        </w:rPr>
        <w:t>.</w:t>
      </w:r>
    </w:p>
    <w:p w:rsidR="00BD6F83" w:rsidRPr="00626321" w:rsidRDefault="00AA5492" w:rsidP="00026F13">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626321">
        <w:rPr>
          <w:rFonts w:ascii="Times New Roman" w:hAnsi="Times New Roman" w:cs="Times New Roman"/>
          <w:color w:val="000000" w:themeColor="text1"/>
          <w:sz w:val="28"/>
          <w:szCs w:val="28"/>
        </w:rPr>
        <w:tab/>
      </w:r>
      <w:r w:rsidR="0022414A" w:rsidRPr="00626321">
        <w:rPr>
          <w:rFonts w:ascii="Times New Roman" w:hAnsi="Times New Roman" w:cs="Times New Roman"/>
          <w:color w:val="000000" w:themeColor="text1"/>
          <w:sz w:val="28"/>
          <w:szCs w:val="28"/>
        </w:rPr>
        <w:t xml:space="preserve">Предметом правового регулирования рассматриваемого </w:t>
      </w:r>
      <w:r w:rsidR="003530CD">
        <w:rPr>
          <w:rFonts w:ascii="Times New Roman" w:hAnsi="Times New Roman" w:cs="Times New Roman"/>
          <w:color w:val="000000" w:themeColor="text1"/>
          <w:sz w:val="28"/>
          <w:szCs w:val="28"/>
        </w:rPr>
        <w:t>нормативного правового акта</w:t>
      </w:r>
      <w:r w:rsidR="0022414A" w:rsidRPr="00626321">
        <w:rPr>
          <w:rFonts w:ascii="Times New Roman" w:hAnsi="Times New Roman" w:cs="Times New Roman"/>
          <w:color w:val="000000" w:themeColor="text1"/>
          <w:sz w:val="28"/>
          <w:szCs w:val="28"/>
        </w:rPr>
        <w:t xml:space="preserve"> является</w:t>
      </w:r>
      <w:r w:rsidR="00BD6F83" w:rsidRPr="00626321">
        <w:rPr>
          <w:rFonts w:ascii="Times New Roman" w:hAnsi="Times New Roman" w:cs="Times New Roman"/>
          <w:color w:val="000000" w:themeColor="text1"/>
          <w:sz w:val="28"/>
          <w:szCs w:val="28"/>
        </w:rPr>
        <w:t xml:space="preserve">: </w:t>
      </w:r>
    </w:p>
    <w:p w:rsidR="008B6125" w:rsidRPr="00626321" w:rsidRDefault="008B6125" w:rsidP="008B6125">
      <w:pPr>
        <w:spacing w:after="0" w:line="240" w:lineRule="auto"/>
        <w:ind w:firstLine="709"/>
        <w:jc w:val="both"/>
        <w:rPr>
          <w:rFonts w:ascii="Times New Roman" w:hAnsi="Times New Roman" w:cs="Times New Roman"/>
          <w:sz w:val="28"/>
          <w:szCs w:val="28"/>
        </w:rPr>
      </w:pPr>
      <w:r w:rsidRPr="00626321">
        <w:rPr>
          <w:rStyle w:val="ab"/>
          <w:rFonts w:ascii="Times New Roman" w:hAnsi="Times New Roman"/>
          <w:b w:val="0"/>
          <w:color w:val="auto"/>
          <w:sz w:val="28"/>
          <w:szCs w:val="28"/>
        </w:rPr>
        <w:t xml:space="preserve">оказание </w:t>
      </w:r>
      <w:r w:rsidRPr="00626321">
        <w:rPr>
          <w:rFonts w:ascii="Times New Roman" w:hAnsi="Times New Roman" w:cs="Times New Roman"/>
          <w:sz w:val="28"/>
          <w:szCs w:val="28"/>
        </w:rPr>
        <w:t xml:space="preserve">государственной поддержки </w:t>
      </w:r>
      <w:r w:rsidRPr="00626321">
        <w:rPr>
          <w:rFonts w:ascii="Times New Roman" w:hAnsi="Times New Roman" w:cs="Times New Roman"/>
          <w:iCs/>
          <w:sz w:val="28"/>
          <w:szCs w:val="28"/>
        </w:rPr>
        <w:t>сельскохозяйственным товаропроизводителям</w:t>
      </w:r>
      <w:r w:rsidRPr="00626321">
        <w:rPr>
          <w:rFonts w:ascii="Times New Roman" w:hAnsi="Times New Roman" w:cs="Times New Roman"/>
          <w:sz w:val="28"/>
          <w:szCs w:val="28"/>
        </w:rPr>
        <w:t xml:space="preserve">, за счет средств федерального и республиканского бюджета для развития молочного животноводства, в том числе </w:t>
      </w:r>
      <w:proofErr w:type="gramStart"/>
      <w:r w:rsidRPr="00626321">
        <w:rPr>
          <w:rFonts w:ascii="Times New Roman" w:hAnsi="Times New Roman" w:cs="Times New Roman"/>
          <w:sz w:val="28"/>
          <w:szCs w:val="28"/>
        </w:rPr>
        <w:t>на</w:t>
      </w:r>
      <w:proofErr w:type="gramEnd"/>
      <w:r w:rsidRPr="00626321">
        <w:rPr>
          <w:rFonts w:ascii="Times New Roman" w:hAnsi="Times New Roman" w:cs="Times New Roman"/>
          <w:sz w:val="28"/>
          <w:szCs w:val="28"/>
        </w:rPr>
        <w:t xml:space="preserve">: </w:t>
      </w:r>
      <w:r w:rsidRPr="00626321">
        <w:rPr>
          <w:rFonts w:ascii="Times New Roman" w:hAnsi="Times New Roman" w:cs="Times New Roman"/>
          <w:sz w:val="28"/>
          <w:szCs w:val="28"/>
        </w:rPr>
        <w:tab/>
      </w:r>
    </w:p>
    <w:p w:rsidR="008B6125" w:rsidRPr="00626321" w:rsidRDefault="008B6125" w:rsidP="008B6125">
      <w:pPr>
        <w:spacing w:after="0" w:line="240" w:lineRule="auto"/>
        <w:ind w:firstLine="709"/>
        <w:jc w:val="both"/>
        <w:rPr>
          <w:rFonts w:ascii="Times New Roman" w:hAnsi="Times New Roman" w:cs="Times New Roman"/>
          <w:sz w:val="28"/>
          <w:szCs w:val="28"/>
        </w:rPr>
      </w:pPr>
      <w:r w:rsidRPr="00626321">
        <w:rPr>
          <w:rFonts w:ascii="Times New Roman" w:hAnsi="Times New Roman" w:cs="Times New Roman"/>
          <w:sz w:val="28"/>
          <w:szCs w:val="28"/>
        </w:rPr>
        <w:t xml:space="preserve">- стимулирование роста численности коров и производство высококачественного молока; </w:t>
      </w:r>
    </w:p>
    <w:p w:rsidR="008B6125" w:rsidRPr="00626321" w:rsidRDefault="008B6125" w:rsidP="008B6125">
      <w:pPr>
        <w:spacing w:after="0" w:line="240" w:lineRule="auto"/>
        <w:ind w:firstLine="709"/>
        <w:jc w:val="both"/>
        <w:rPr>
          <w:rFonts w:ascii="Times New Roman" w:hAnsi="Times New Roman" w:cs="Times New Roman"/>
          <w:sz w:val="28"/>
          <w:szCs w:val="28"/>
        </w:rPr>
      </w:pPr>
      <w:r w:rsidRPr="00626321">
        <w:rPr>
          <w:rFonts w:ascii="Times New Roman" w:hAnsi="Times New Roman" w:cs="Times New Roman"/>
          <w:sz w:val="28"/>
          <w:szCs w:val="28"/>
        </w:rPr>
        <w:t xml:space="preserve">- развитие племенного скотоводства; </w:t>
      </w:r>
    </w:p>
    <w:p w:rsidR="008B6125" w:rsidRPr="00626321" w:rsidRDefault="008B6125" w:rsidP="008B6125">
      <w:pPr>
        <w:spacing w:after="0" w:line="240" w:lineRule="auto"/>
        <w:ind w:firstLine="709"/>
        <w:jc w:val="both"/>
        <w:rPr>
          <w:rFonts w:ascii="Times New Roman" w:hAnsi="Times New Roman" w:cs="Times New Roman"/>
          <w:sz w:val="28"/>
          <w:szCs w:val="28"/>
        </w:rPr>
      </w:pPr>
      <w:r w:rsidRPr="00626321">
        <w:rPr>
          <w:rFonts w:ascii="Times New Roman" w:hAnsi="Times New Roman" w:cs="Times New Roman"/>
          <w:sz w:val="28"/>
          <w:szCs w:val="28"/>
        </w:rPr>
        <w:t xml:space="preserve">- повышение генетического потенциала продуктивности молочного скота с использованием лизинговых механизмов по импорту; </w:t>
      </w:r>
    </w:p>
    <w:p w:rsidR="008B6125" w:rsidRPr="00626321" w:rsidRDefault="008B6125" w:rsidP="008B6125">
      <w:pPr>
        <w:spacing w:after="0" w:line="240" w:lineRule="auto"/>
        <w:ind w:firstLine="709"/>
        <w:jc w:val="both"/>
        <w:rPr>
          <w:rFonts w:ascii="Times New Roman" w:hAnsi="Times New Roman" w:cs="Times New Roman"/>
          <w:sz w:val="28"/>
          <w:szCs w:val="28"/>
        </w:rPr>
      </w:pPr>
      <w:r w:rsidRPr="00626321">
        <w:rPr>
          <w:rFonts w:ascii="Times New Roman" w:hAnsi="Times New Roman" w:cs="Times New Roman"/>
          <w:sz w:val="28"/>
          <w:szCs w:val="28"/>
        </w:rPr>
        <w:lastRenderedPageBreak/>
        <w:t>- повышение продуктивности молочного скота в личных подсобных хозяйствах населения (ЛПХ) и фермеров; создание пунктов искусственного осеменения и др</w:t>
      </w:r>
      <w:r w:rsidR="001340A3">
        <w:rPr>
          <w:rFonts w:ascii="Times New Roman" w:hAnsi="Times New Roman" w:cs="Times New Roman"/>
          <w:sz w:val="28"/>
          <w:szCs w:val="28"/>
        </w:rPr>
        <w:t>.;</w:t>
      </w:r>
    </w:p>
    <w:p w:rsidR="008B6125" w:rsidRPr="00626321" w:rsidRDefault="008B6125" w:rsidP="008B6125">
      <w:pPr>
        <w:autoSpaceDE w:val="0"/>
        <w:autoSpaceDN w:val="0"/>
        <w:adjustRightInd w:val="0"/>
        <w:spacing w:after="0" w:line="240" w:lineRule="auto"/>
        <w:jc w:val="both"/>
        <w:rPr>
          <w:rFonts w:ascii="Times New Roman" w:hAnsi="Times New Roman" w:cs="Times New Roman"/>
          <w:iCs/>
          <w:sz w:val="28"/>
          <w:szCs w:val="28"/>
        </w:rPr>
      </w:pPr>
      <w:r w:rsidRPr="00626321">
        <w:rPr>
          <w:rFonts w:ascii="Times New Roman" w:hAnsi="Times New Roman" w:cs="Times New Roman"/>
          <w:iCs/>
          <w:sz w:val="28"/>
          <w:szCs w:val="28"/>
        </w:rPr>
        <w:tab/>
        <w:t xml:space="preserve">установление </w:t>
      </w:r>
      <w:r w:rsidR="003530CD">
        <w:rPr>
          <w:rFonts w:ascii="Times New Roman" w:hAnsi="Times New Roman" w:cs="Times New Roman"/>
          <w:iCs/>
          <w:sz w:val="28"/>
          <w:szCs w:val="28"/>
        </w:rPr>
        <w:t>Правил</w:t>
      </w:r>
      <w:r w:rsidRPr="00626321">
        <w:rPr>
          <w:rFonts w:ascii="Times New Roman" w:hAnsi="Times New Roman" w:cs="Times New Roman"/>
          <w:iCs/>
          <w:sz w:val="28"/>
          <w:szCs w:val="28"/>
        </w:rPr>
        <w:t xml:space="preserve"> предоставления субсидий сельскохозяйственным товаропроизводителям на повышение продуктивности в молочном скотоводстве (далее - субсидии).</w:t>
      </w:r>
    </w:p>
    <w:p w:rsidR="000A7552" w:rsidRPr="00626321" w:rsidRDefault="000A7552" w:rsidP="00026F13">
      <w:pPr>
        <w:spacing w:after="0" w:line="240" w:lineRule="auto"/>
        <w:ind w:firstLine="708"/>
        <w:jc w:val="both"/>
        <w:rPr>
          <w:rFonts w:ascii="Times New Roman" w:hAnsi="Times New Roman" w:cs="Times New Roman"/>
          <w:sz w:val="28"/>
          <w:szCs w:val="28"/>
        </w:rPr>
      </w:pPr>
      <w:r w:rsidRPr="00626321">
        <w:rPr>
          <w:rFonts w:ascii="Times New Roman" w:hAnsi="Times New Roman" w:cs="Times New Roman"/>
          <w:sz w:val="28"/>
          <w:szCs w:val="28"/>
        </w:rPr>
        <w:t>Цель проведения экспертизы:</w:t>
      </w:r>
    </w:p>
    <w:p w:rsidR="008B6125" w:rsidRPr="00626321" w:rsidRDefault="001340A3" w:rsidP="008B6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B6125" w:rsidRPr="00626321">
        <w:rPr>
          <w:rFonts w:ascii="Times New Roman" w:hAnsi="Times New Roman" w:cs="Times New Roman"/>
          <w:sz w:val="28"/>
          <w:szCs w:val="28"/>
        </w:rPr>
        <w:t>анализ правоприменительной практики Постановления № 81;</w:t>
      </w:r>
    </w:p>
    <w:p w:rsidR="008B6125" w:rsidRPr="00626321" w:rsidRDefault="008B6125" w:rsidP="008B6125">
      <w:pPr>
        <w:spacing w:after="0" w:line="240" w:lineRule="auto"/>
        <w:jc w:val="both"/>
        <w:rPr>
          <w:rFonts w:ascii="Times New Roman" w:hAnsi="Times New Roman" w:cs="Times New Roman"/>
          <w:sz w:val="28"/>
          <w:szCs w:val="28"/>
        </w:rPr>
      </w:pPr>
      <w:r w:rsidRPr="00626321">
        <w:rPr>
          <w:rFonts w:ascii="Times New Roman" w:hAnsi="Times New Roman" w:cs="Times New Roman"/>
          <w:sz w:val="28"/>
          <w:szCs w:val="28"/>
        </w:rPr>
        <w:tab/>
        <w:t>оценка эффективности действующего правового регулирования;</w:t>
      </w:r>
    </w:p>
    <w:p w:rsidR="008B6125" w:rsidRPr="00626321" w:rsidRDefault="008B6125" w:rsidP="008B6125">
      <w:pPr>
        <w:spacing w:after="0" w:line="240" w:lineRule="auto"/>
        <w:jc w:val="both"/>
        <w:rPr>
          <w:rFonts w:ascii="Times New Roman" w:eastAsia="Calibri" w:hAnsi="Times New Roman" w:cs="Times New Roman"/>
          <w:sz w:val="28"/>
          <w:szCs w:val="28"/>
        </w:rPr>
      </w:pPr>
      <w:r w:rsidRPr="00626321">
        <w:rPr>
          <w:rFonts w:ascii="Times New Roman" w:hAnsi="Times New Roman" w:cs="Times New Roman"/>
          <w:sz w:val="28"/>
          <w:szCs w:val="28"/>
        </w:rPr>
        <w:tab/>
      </w:r>
      <w:r w:rsidRPr="00626321">
        <w:rPr>
          <w:rFonts w:ascii="Times New Roman" w:eastAsia="Calibri" w:hAnsi="Times New Roman" w:cs="Times New Roman"/>
          <w:sz w:val="28"/>
          <w:szCs w:val="28"/>
        </w:rPr>
        <w:t xml:space="preserve">выявление негативных факторов, создающих административные барьеры </w:t>
      </w:r>
      <w:r w:rsidRPr="00626321">
        <w:rPr>
          <w:rFonts w:ascii="Times New Roman" w:hAnsi="Times New Roman" w:cs="Times New Roman"/>
          <w:iCs/>
          <w:sz w:val="28"/>
          <w:szCs w:val="28"/>
        </w:rPr>
        <w:t>сельскохозяйственным товаропроизводителям</w:t>
      </w:r>
      <w:r w:rsidRPr="00626321">
        <w:rPr>
          <w:rFonts w:ascii="Times New Roman" w:eastAsia="Calibri" w:hAnsi="Times New Roman" w:cs="Times New Roman"/>
          <w:sz w:val="28"/>
          <w:szCs w:val="28"/>
        </w:rPr>
        <w:t xml:space="preserve"> республики для участия в программе, конкурсном отборе на получение субсидий;</w:t>
      </w:r>
    </w:p>
    <w:p w:rsidR="008B6125" w:rsidRPr="00626321" w:rsidRDefault="008B6125" w:rsidP="008B6125">
      <w:pPr>
        <w:spacing w:after="0" w:line="240" w:lineRule="auto"/>
        <w:ind w:firstLine="708"/>
        <w:jc w:val="both"/>
        <w:rPr>
          <w:rFonts w:ascii="Times New Roman" w:hAnsi="Times New Roman" w:cs="Times New Roman"/>
          <w:sz w:val="28"/>
          <w:szCs w:val="28"/>
        </w:rPr>
      </w:pPr>
      <w:r w:rsidRPr="00626321">
        <w:rPr>
          <w:rFonts w:ascii="Times New Roman" w:eastAsia="Calibri" w:hAnsi="Times New Roman" w:cs="Times New Roman"/>
          <w:sz w:val="28"/>
          <w:szCs w:val="28"/>
        </w:rPr>
        <w:t xml:space="preserve">разработка предложений по совершенствованию правил и условий предоставления субсидий </w:t>
      </w:r>
      <w:r w:rsidRPr="00626321">
        <w:rPr>
          <w:rFonts w:ascii="Times New Roman" w:hAnsi="Times New Roman" w:cs="Times New Roman"/>
          <w:iCs/>
          <w:sz w:val="28"/>
          <w:szCs w:val="28"/>
        </w:rPr>
        <w:t>сельскохозяйственным товаропроизводителям</w:t>
      </w:r>
      <w:r w:rsidRPr="00626321">
        <w:rPr>
          <w:rFonts w:ascii="Times New Roman" w:eastAsia="Calibri" w:hAnsi="Times New Roman" w:cs="Times New Roman"/>
          <w:sz w:val="28"/>
          <w:szCs w:val="28"/>
        </w:rPr>
        <w:t xml:space="preserve"> за счет средств федерального и республиканского бюджетов</w:t>
      </w:r>
      <w:r w:rsidRPr="00626321">
        <w:rPr>
          <w:rFonts w:ascii="Times New Roman" w:hAnsi="Times New Roman" w:cs="Times New Roman"/>
          <w:sz w:val="28"/>
          <w:szCs w:val="28"/>
        </w:rPr>
        <w:t>.</w:t>
      </w:r>
    </w:p>
    <w:p w:rsidR="007602EB" w:rsidRPr="00626321" w:rsidRDefault="008B6125" w:rsidP="008B6125">
      <w:pPr>
        <w:pStyle w:val="11"/>
        <w:ind w:left="0" w:firstLine="708"/>
        <w:jc w:val="both"/>
        <w:rPr>
          <w:b w:val="0"/>
          <w:lang w:val="ru-RU"/>
        </w:rPr>
      </w:pPr>
      <w:r w:rsidRPr="00626321">
        <w:rPr>
          <w:b w:val="0"/>
          <w:lang w:val="ru-RU"/>
        </w:rPr>
        <w:t xml:space="preserve"> </w:t>
      </w:r>
      <w:r w:rsidR="007602EB" w:rsidRPr="00626321">
        <w:rPr>
          <w:b w:val="0"/>
          <w:lang w:val="ru-RU"/>
        </w:rPr>
        <w:t xml:space="preserve">В целях организации и проведения экспертизы </w:t>
      </w:r>
      <w:r w:rsidR="007602EB" w:rsidRPr="00626321">
        <w:rPr>
          <w:b w:val="0"/>
          <w:lang w:val="ru-RU" w:eastAsia="ru-RU"/>
        </w:rPr>
        <w:t xml:space="preserve">Постановления № </w:t>
      </w:r>
      <w:r w:rsidRPr="00626321">
        <w:rPr>
          <w:b w:val="0"/>
          <w:lang w:val="ru-RU" w:eastAsia="ru-RU"/>
        </w:rPr>
        <w:t>81</w:t>
      </w:r>
      <w:r w:rsidR="007602EB" w:rsidRPr="00626321">
        <w:rPr>
          <w:lang w:val="ru-RU" w:eastAsia="ru-RU"/>
        </w:rPr>
        <w:t xml:space="preserve"> </w:t>
      </w:r>
      <w:r w:rsidR="007602EB" w:rsidRPr="00626321">
        <w:rPr>
          <w:b w:val="0"/>
          <w:lang w:val="ru-RU"/>
        </w:rPr>
        <w:t>разработан план мероприятий</w:t>
      </w:r>
      <w:r w:rsidR="001340A3">
        <w:rPr>
          <w:b w:val="0"/>
          <w:lang w:val="ru-RU"/>
        </w:rPr>
        <w:t>,</w:t>
      </w:r>
      <w:r w:rsidR="007602EB" w:rsidRPr="00626321">
        <w:rPr>
          <w:b w:val="0"/>
          <w:lang w:val="ru-RU"/>
        </w:rPr>
        <w:t xml:space="preserve"> включающий следующие этапы:</w:t>
      </w:r>
    </w:p>
    <w:p w:rsidR="007602EB" w:rsidRPr="00626321" w:rsidRDefault="007602EB" w:rsidP="00026F13">
      <w:pPr>
        <w:spacing w:after="0" w:line="240" w:lineRule="auto"/>
        <w:ind w:firstLine="709"/>
        <w:jc w:val="both"/>
        <w:rPr>
          <w:rFonts w:ascii="Times New Roman" w:hAnsi="Times New Roman" w:cs="Times New Roman"/>
          <w:sz w:val="28"/>
          <w:szCs w:val="28"/>
        </w:rPr>
      </w:pPr>
      <w:r w:rsidRPr="00626321">
        <w:rPr>
          <w:rFonts w:ascii="Times New Roman" w:hAnsi="Times New Roman" w:cs="Times New Roman"/>
          <w:sz w:val="28"/>
          <w:szCs w:val="28"/>
        </w:rPr>
        <w:t xml:space="preserve">подготовка и размещение уведомления о проведении экспертизы на </w:t>
      </w:r>
      <w:r w:rsidR="008B6125" w:rsidRPr="00626321">
        <w:rPr>
          <w:rFonts w:ascii="Times New Roman" w:hAnsi="Times New Roman" w:cs="Times New Roman"/>
          <w:sz w:val="28"/>
          <w:szCs w:val="28"/>
        </w:rPr>
        <w:t>Портале для публичного обсуждения проектов и действующих нормативных актов органов власти РСО-Алания</w:t>
      </w:r>
      <w:r w:rsidRPr="00626321">
        <w:rPr>
          <w:rFonts w:ascii="Times New Roman" w:hAnsi="Times New Roman" w:cs="Times New Roman"/>
          <w:sz w:val="28"/>
          <w:szCs w:val="28"/>
        </w:rPr>
        <w:t xml:space="preserve">;  </w:t>
      </w:r>
    </w:p>
    <w:p w:rsidR="007602EB" w:rsidRPr="00626321" w:rsidRDefault="007602EB" w:rsidP="00026F13">
      <w:pPr>
        <w:spacing w:after="0" w:line="240" w:lineRule="auto"/>
        <w:ind w:firstLine="709"/>
        <w:jc w:val="both"/>
        <w:rPr>
          <w:rFonts w:ascii="Times New Roman" w:hAnsi="Times New Roman" w:cs="Times New Roman"/>
          <w:sz w:val="28"/>
          <w:szCs w:val="28"/>
        </w:rPr>
      </w:pPr>
      <w:r w:rsidRPr="00626321">
        <w:rPr>
          <w:rFonts w:ascii="Times New Roman" w:hAnsi="Times New Roman" w:cs="Times New Roman"/>
          <w:sz w:val="28"/>
          <w:szCs w:val="28"/>
        </w:rPr>
        <w:t>определение круга участников и перечня вопросов по проведению экспертизы;</w:t>
      </w:r>
    </w:p>
    <w:p w:rsidR="007602EB" w:rsidRPr="00626321" w:rsidRDefault="007602EB" w:rsidP="00026F13">
      <w:pPr>
        <w:spacing w:after="0" w:line="240" w:lineRule="auto"/>
        <w:ind w:firstLine="709"/>
        <w:jc w:val="both"/>
        <w:rPr>
          <w:rFonts w:ascii="Times New Roman" w:hAnsi="Times New Roman" w:cs="Times New Roman"/>
          <w:sz w:val="28"/>
          <w:szCs w:val="28"/>
        </w:rPr>
      </w:pPr>
      <w:r w:rsidRPr="00626321">
        <w:rPr>
          <w:rFonts w:ascii="Times New Roman" w:hAnsi="Times New Roman" w:cs="Times New Roman"/>
          <w:sz w:val="28"/>
          <w:szCs w:val="28"/>
        </w:rPr>
        <w:t>уведомление  заинтересованных министерств и ведомств республики,   предпринимателей республики и их общественных объединений (организаций) о начале публичных консультаций в рамках проведения экспертизы</w:t>
      </w:r>
      <w:r w:rsidRPr="00626321">
        <w:rPr>
          <w:rFonts w:ascii="Times New Roman" w:eastAsia="Times New Roman" w:hAnsi="Times New Roman" w:cs="Times New Roman"/>
          <w:sz w:val="28"/>
          <w:szCs w:val="28"/>
          <w:lang w:eastAsia="ru-RU"/>
        </w:rPr>
        <w:t>;</w:t>
      </w:r>
    </w:p>
    <w:p w:rsidR="007602EB" w:rsidRPr="00626321" w:rsidRDefault="007602EB" w:rsidP="00026F13">
      <w:pPr>
        <w:spacing w:after="0" w:line="240" w:lineRule="auto"/>
        <w:ind w:firstLine="709"/>
        <w:jc w:val="both"/>
        <w:rPr>
          <w:rFonts w:ascii="Times New Roman" w:hAnsi="Times New Roman" w:cs="Times New Roman"/>
          <w:sz w:val="28"/>
          <w:szCs w:val="28"/>
        </w:rPr>
      </w:pPr>
      <w:r w:rsidRPr="00626321">
        <w:rPr>
          <w:rFonts w:ascii="Times New Roman" w:hAnsi="Times New Roman" w:cs="Times New Roman"/>
          <w:sz w:val="28"/>
          <w:szCs w:val="28"/>
        </w:rPr>
        <w:t>изучение опыта правоприменения</w:t>
      </w:r>
      <w:r w:rsidRPr="00626321">
        <w:rPr>
          <w:rFonts w:ascii="Times New Roman" w:eastAsia="Times New Roman" w:hAnsi="Times New Roman" w:cs="Times New Roman"/>
          <w:sz w:val="28"/>
          <w:szCs w:val="28"/>
          <w:lang w:eastAsia="ru-RU"/>
        </w:rPr>
        <w:t xml:space="preserve"> аналогичных нормативных правовых актов</w:t>
      </w:r>
      <w:r w:rsidRPr="00626321">
        <w:rPr>
          <w:rFonts w:ascii="Times New Roman" w:hAnsi="Times New Roman" w:cs="Times New Roman"/>
          <w:sz w:val="28"/>
          <w:szCs w:val="28"/>
        </w:rPr>
        <w:t xml:space="preserve"> в регионах Российской Федерации</w:t>
      </w:r>
      <w:r w:rsidRPr="00626321">
        <w:rPr>
          <w:rFonts w:ascii="Times New Roman" w:eastAsia="Times New Roman" w:hAnsi="Times New Roman" w:cs="Times New Roman"/>
          <w:sz w:val="28"/>
          <w:szCs w:val="28"/>
          <w:lang w:eastAsia="ru-RU"/>
        </w:rPr>
        <w:t>;</w:t>
      </w:r>
    </w:p>
    <w:p w:rsidR="007602EB" w:rsidRPr="00626321" w:rsidRDefault="007602EB" w:rsidP="00026F13">
      <w:pPr>
        <w:spacing w:after="0" w:line="240" w:lineRule="auto"/>
        <w:ind w:firstLine="709"/>
        <w:jc w:val="both"/>
        <w:rPr>
          <w:rFonts w:ascii="Times New Roman" w:eastAsia="Times New Roman" w:hAnsi="Times New Roman" w:cs="Times New Roman"/>
          <w:sz w:val="28"/>
          <w:szCs w:val="28"/>
          <w:lang w:eastAsia="ru-RU"/>
        </w:rPr>
      </w:pPr>
      <w:r w:rsidRPr="00626321">
        <w:rPr>
          <w:rFonts w:ascii="Times New Roman" w:hAnsi="Times New Roman" w:cs="Times New Roman"/>
          <w:sz w:val="28"/>
          <w:szCs w:val="28"/>
        </w:rPr>
        <w:t xml:space="preserve">опрос </w:t>
      </w:r>
      <w:r w:rsidR="001340A3">
        <w:rPr>
          <w:rFonts w:ascii="Times New Roman" w:hAnsi="Times New Roman" w:cs="Times New Roman"/>
          <w:sz w:val="28"/>
          <w:szCs w:val="28"/>
        </w:rPr>
        <w:t xml:space="preserve">(анкетирование) </w:t>
      </w:r>
      <w:r w:rsidRPr="00626321">
        <w:rPr>
          <w:rFonts w:ascii="Times New Roman" w:hAnsi="Times New Roman" w:cs="Times New Roman"/>
          <w:sz w:val="28"/>
          <w:szCs w:val="28"/>
        </w:rPr>
        <w:t xml:space="preserve">предпринимателей </w:t>
      </w:r>
      <w:r w:rsidRPr="00626321">
        <w:rPr>
          <w:rFonts w:ascii="Times New Roman" w:eastAsia="Times New Roman" w:hAnsi="Times New Roman" w:cs="Times New Roman"/>
          <w:sz w:val="28"/>
          <w:szCs w:val="28"/>
          <w:lang w:eastAsia="ru-RU"/>
        </w:rPr>
        <w:t xml:space="preserve">республики </w:t>
      </w:r>
      <w:r w:rsidRPr="00626321">
        <w:rPr>
          <w:rFonts w:ascii="Times New Roman" w:hAnsi="Times New Roman" w:cs="Times New Roman"/>
          <w:sz w:val="28"/>
          <w:szCs w:val="28"/>
        </w:rPr>
        <w:t xml:space="preserve">о  существующих проблемах по правоприменению положений Постановления № </w:t>
      </w:r>
      <w:r w:rsidR="008B6125" w:rsidRPr="00626321">
        <w:rPr>
          <w:rFonts w:ascii="Times New Roman" w:hAnsi="Times New Roman" w:cs="Times New Roman"/>
          <w:sz w:val="28"/>
          <w:szCs w:val="28"/>
        </w:rPr>
        <w:t>81</w:t>
      </w:r>
      <w:r w:rsidRPr="00626321">
        <w:rPr>
          <w:rFonts w:ascii="Times New Roman" w:hAnsi="Times New Roman" w:cs="Times New Roman"/>
          <w:sz w:val="28"/>
          <w:szCs w:val="28"/>
        </w:rPr>
        <w:t xml:space="preserve"> на территории республики;</w:t>
      </w:r>
    </w:p>
    <w:p w:rsidR="007602EB" w:rsidRPr="00626321" w:rsidRDefault="007602EB" w:rsidP="00026F13">
      <w:pPr>
        <w:spacing w:after="0" w:line="240" w:lineRule="auto"/>
        <w:ind w:firstLine="709"/>
        <w:jc w:val="both"/>
        <w:rPr>
          <w:rFonts w:ascii="Times New Roman" w:hAnsi="Times New Roman" w:cs="Times New Roman"/>
          <w:sz w:val="28"/>
          <w:szCs w:val="28"/>
        </w:rPr>
      </w:pPr>
      <w:r w:rsidRPr="00626321">
        <w:rPr>
          <w:rFonts w:ascii="Times New Roman" w:hAnsi="Times New Roman" w:cs="Times New Roman"/>
          <w:sz w:val="28"/>
          <w:szCs w:val="28"/>
        </w:rPr>
        <w:t>составление сводки предложений об итогах публичных обсуждений в ходе экспертизы, поступивших в адрес Министерства;</w:t>
      </w:r>
    </w:p>
    <w:p w:rsidR="007602EB" w:rsidRPr="00626321" w:rsidRDefault="007602EB" w:rsidP="00026F13">
      <w:pPr>
        <w:spacing w:after="0" w:line="240" w:lineRule="auto"/>
        <w:jc w:val="both"/>
        <w:rPr>
          <w:rFonts w:ascii="Times New Roman" w:hAnsi="Times New Roman" w:cs="Times New Roman"/>
          <w:b/>
          <w:sz w:val="28"/>
          <w:szCs w:val="28"/>
        </w:rPr>
      </w:pPr>
      <w:r w:rsidRPr="00626321">
        <w:rPr>
          <w:rFonts w:ascii="Times New Roman" w:hAnsi="Times New Roman" w:cs="Times New Roman"/>
          <w:sz w:val="28"/>
          <w:szCs w:val="28"/>
        </w:rPr>
        <w:tab/>
        <w:t>составление  заключения об экспертизе;</w:t>
      </w:r>
    </w:p>
    <w:p w:rsidR="007602EB" w:rsidRPr="00626321" w:rsidRDefault="007602EB" w:rsidP="00026F13">
      <w:pPr>
        <w:spacing w:after="0" w:line="240" w:lineRule="auto"/>
        <w:jc w:val="both"/>
        <w:rPr>
          <w:rFonts w:ascii="Times New Roman" w:hAnsi="Times New Roman" w:cs="Times New Roman"/>
          <w:sz w:val="28"/>
          <w:szCs w:val="28"/>
        </w:rPr>
      </w:pPr>
      <w:r w:rsidRPr="00626321">
        <w:rPr>
          <w:rFonts w:ascii="Times New Roman" w:hAnsi="Times New Roman" w:cs="Times New Roman"/>
          <w:sz w:val="28"/>
          <w:szCs w:val="28"/>
        </w:rPr>
        <w:tab/>
        <w:t xml:space="preserve">размещение заключения об экспертизе на </w:t>
      </w:r>
      <w:r w:rsidR="008B6125" w:rsidRPr="00626321">
        <w:rPr>
          <w:rFonts w:ascii="Times New Roman" w:hAnsi="Times New Roman" w:cs="Times New Roman"/>
          <w:sz w:val="28"/>
          <w:szCs w:val="28"/>
        </w:rPr>
        <w:t xml:space="preserve">Портале для публичного обсуждения проектов и действующих нормативных актов органов власти </w:t>
      </w:r>
      <w:r w:rsidR="001340A3">
        <w:rPr>
          <w:rFonts w:ascii="Times New Roman" w:hAnsi="Times New Roman" w:cs="Times New Roman"/>
          <w:sz w:val="28"/>
          <w:szCs w:val="28"/>
        </w:rPr>
        <w:t xml:space="preserve">          </w:t>
      </w:r>
      <w:r w:rsidR="008B6125" w:rsidRPr="00626321">
        <w:rPr>
          <w:rFonts w:ascii="Times New Roman" w:hAnsi="Times New Roman" w:cs="Times New Roman"/>
          <w:sz w:val="28"/>
          <w:szCs w:val="28"/>
        </w:rPr>
        <w:t>РСО-Алания</w:t>
      </w:r>
      <w:r w:rsidRPr="00626321">
        <w:rPr>
          <w:rFonts w:ascii="Times New Roman" w:hAnsi="Times New Roman" w:cs="Times New Roman"/>
          <w:sz w:val="28"/>
          <w:szCs w:val="28"/>
        </w:rPr>
        <w:t>.</w:t>
      </w:r>
    </w:p>
    <w:p w:rsidR="007602EB" w:rsidRPr="00626321" w:rsidRDefault="007602EB" w:rsidP="00026F13">
      <w:pPr>
        <w:spacing w:after="0" w:line="240" w:lineRule="auto"/>
        <w:jc w:val="both"/>
        <w:rPr>
          <w:rFonts w:ascii="Times New Roman" w:hAnsi="Times New Roman" w:cs="Times New Roman"/>
          <w:b/>
          <w:sz w:val="28"/>
          <w:szCs w:val="28"/>
        </w:rPr>
      </w:pPr>
      <w:r w:rsidRPr="00626321">
        <w:rPr>
          <w:rFonts w:ascii="Times New Roman" w:hAnsi="Times New Roman" w:cs="Times New Roman"/>
          <w:sz w:val="28"/>
          <w:szCs w:val="28"/>
        </w:rPr>
        <w:tab/>
        <w:t xml:space="preserve">Информация о проведении публичных обсуждений </w:t>
      </w:r>
      <w:r w:rsidRPr="00626321">
        <w:rPr>
          <w:rFonts w:ascii="Times New Roman" w:hAnsi="Times New Roman" w:cs="Times New Roman"/>
          <w:sz w:val="28"/>
          <w:szCs w:val="28"/>
          <w:lang w:val="en-US"/>
        </w:rPr>
        <w:t>c</w:t>
      </w:r>
      <w:r w:rsidRPr="00626321">
        <w:rPr>
          <w:rFonts w:ascii="Times New Roman" w:hAnsi="Times New Roman" w:cs="Times New Roman"/>
          <w:sz w:val="28"/>
          <w:szCs w:val="28"/>
        </w:rPr>
        <w:t xml:space="preserve"> </w:t>
      </w:r>
      <w:r w:rsidR="00ED3B97" w:rsidRPr="00626321">
        <w:rPr>
          <w:rFonts w:ascii="Times New Roman" w:hAnsi="Times New Roman" w:cs="Times New Roman"/>
          <w:sz w:val="28"/>
          <w:szCs w:val="28"/>
        </w:rPr>
        <w:t xml:space="preserve">                                       </w:t>
      </w:r>
      <w:r w:rsidR="008B6125" w:rsidRPr="00626321">
        <w:rPr>
          <w:rFonts w:ascii="Times New Roman" w:hAnsi="Times New Roman" w:cs="Times New Roman"/>
          <w:sz w:val="28"/>
          <w:szCs w:val="28"/>
        </w:rPr>
        <w:t xml:space="preserve">9 августа 2018 года по 10 сентября 2018 года </w:t>
      </w:r>
      <w:r w:rsidRPr="00626321">
        <w:rPr>
          <w:rFonts w:ascii="Times New Roman" w:hAnsi="Times New Roman" w:cs="Times New Roman"/>
          <w:sz w:val="28"/>
          <w:szCs w:val="28"/>
        </w:rPr>
        <w:t xml:space="preserve">на предмет выявления </w:t>
      </w:r>
      <w:proofErr w:type="gramStart"/>
      <w:r w:rsidRPr="00626321">
        <w:rPr>
          <w:rFonts w:ascii="Times New Roman" w:hAnsi="Times New Roman" w:cs="Times New Roman"/>
          <w:sz w:val="28"/>
          <w:szCs w:val="28"/>
        </w:rPr>
        <w:t>положений, необоснованно затрудняющих ведение предпринимательской деятельности размещена</w:t>
      </w:r>
      <w:proofErr w:type="gramEnd"/>
      <w:r w:rsidRPr="00626321">
        <w:rPr>
          <w:rFonts w:ascii="Times New Roman" w:hAnsi="Times New Roman" w:cs="Times New Roman"/>
          <w:sz w:val="28"/>
          <w:szCs w:val="28"/>
        </w:rPr>
        <w:t xml:space="preserve"> </w:t>
      </w:r>
      <w:r w:rsidR="00626321" w:rsidRPr="00626321">
        <w:rPr>
          <w:rFonts w:ascii="Times New Roman" w:hAnsi="Times New Roman" w:cs="Times New Roman"/>
          <w:sz w:val="28"/>
          <w:szCs w:val="28"/>
        </w:rPr>
        <w:t>в сети Интернет на Портале для публичного обсуждения проектов и действующих нормативных актов органов власти РСО-Алания: http://economyrso.ru/publichnye-obsuzhdeniya.html.</w:t>
      </w:r>
      <w:r w:rsidR="00626321" w:rsidRPr="00626321">
        <w:rPr>
          <w:rFonts w:ascii="Times New Roman" w:hAnsi="Times New Roman" w:cs="Times New Roman"/>
          <w:b/>
          <w:sz w:val="28"/>
          <w:szCs w:val="28"/>
        </w:rPr>
        <w:t xml:space="preserve"> </w:t>
      </w:r>
    </w:p>
    <w:p w:rsidR="001340A3" w:rsidRDefault="007602EB" w:rsidP="008B2E65">
      <w:pPr>
        <w:spacing w:after="0" w:line="240" w:lineRule="auto"/>
        <w:jc w:val="both"/>
        <w:rPr>
          <w:rFonts w:ascii="Times New Roman" w:hAnsi="Times New Roman" w:cs="Times New Roman"/>
          <w:spacing w:val="-1"/>
          <w:sz w:val="28"/>
          <w:szCs w:val="28"/>
        </w:rPr>
      </w:pPr>
      <w:r w:rsidRPr="00626321">
        <w:rPr>
          <w:rFonts w:ascii="Times New Roman" w:hAnsi="Times New Roman" w:cs="Times New Roman"/>
          <w:spacing w:val="-1"/>
          <w:sz w:val="28"/>
          <w:szCs w:val="28"/>
        </w:rPr>
        <w:tab/>
        <w:t xml:space="preserve">Уведомления </w:t>
      </w:r>
      <w:r w:rsidRPr="00626321">
        <w:rPr>
          <w:rFonts w:ascii="Times New Roman" w:hAnsi="Times New Roman" w:cs="Times New Roman"/>
          <w:sz w:val="28"/>
          <w:szCs w:val="28"/>
        </w:rPr>
        <w:t xml:space="preserve">о проведении публичных обсуждений </w:t>
      </w:r>
      <w:r w:rsidRPr="00626321">
        <w:rPr>
          <w:rFonts w:ascii="Times New Roman" w:hAnsi="Times New Roman" w:cs="Times New Roman"/>
          <w:spacing w:val="-1"/>
          <w:sz w:val="28"/>
          <w:szCs w:val="28"/>
        </w:rPr>
        <w:t>направлены</w:t>
      </w:r>
      <w:r w:rsidR="001340A3">
        <w:rPr>
          <w:rFonts w:ascii="Times New Roman" w:hAnsi="Times New Roman" w:cs="Times New Roman"/>
          <w:spacing w:val="-1"/>
          <w:sz w:val="28"/>
          <w:szCs w:val="28"/>
        </w:rPr>
        <w:t>:</w:t>
      </w:r>
    </w:p>
    <w:p w:rsidR="001340A3" w:rsidRDefault="007602EB" w:rsidP="008B2E65">
      <w:pPr>
        <w:spacing w:after="0" w:line="240" w:lineRule="auto"/>
        <w:jc w:val="both"/>
        <w:rPr>
          <w:rStyle w:val="a7"/>
          <w:rFonts w:ascii="Times New Roman" w:hAnsi="Times New Roman" w:cs="Times New Roman"/>
          <w:color w:val="auto"/>
          <w:sz w:val="28"/>
          <w:szCs w:val="28"/>
          <w:u w:val="none"/>
        </w:rPr>
      </w:pPr>
      <w:r w:rsidRPr="00626321">
        <w:rPr>
          <w:rFonts w:ascii="Times New Roman" w:hAnsi="Times New Roman" w:cs="Times New Roman"/>
          <w:spacing w:val="-1"/>
          <w:sz w:val="28"/>
          <w:szCs w:val="28"/>
        </w:rPr>
        <w:t xml:space="preserve"> </w:t>
      </w:r>
      <w:r w:rsidR="001340A3">
        <w:rPr>
          <w:rFonts w:ascii="Times New Roman" w:hAnsi="Times New Roman" w:cs="Times New Roman"/>
          <w:spacing w:val="-1"/>
          <w:sz w:val="28"/>
          <w:szCs w:val="28"/>
        </w:rPr>
        <w:tab/>
      </w:r>
      <w:hyperlink r:id="rId8" w:tooltip="Министерство сельского хозяйства и продовольствия РСО-Алания" w:history="1">
        <w:r w:rsidRPr="00626321">
          <w:rPr>
            <w:rStyle w:val="a7"/>
            <w:rFonts w:ascii="Times New Roman" w:hAnsi="Times New Roman" w:cs="Times New Roman"/>
            <w:color w:val="auto"/>
            <w:sz w:val="28"/>
            <w:szCs w:val="28"/>
            <w:u w:val="none"/>
          </w:rPr>
          <w:t>Министерств</w:t>
        </w:r>
        <w:r w:rsidR="001340A3">
          <w:rPr>
            <w:rStyle w:val="a7"/>
            <w:rFonts w:ascii="Times New Roman" w:hAnsi="Times New Roman" w:cs="Times New Roman"/>
            <w:color w:val="auto"/>
            <w:sz w:val="28"/>
            <w:szCs w:val="28"/>
            <w:u w:val="none"/>
          </w:rPr>
          <w:t>у</w:t>
        </w:r>
        <w:r w:rsidRPr="00626321">
          <w:rPr>
            <w:rStyle w:val="a7"/>
            <w:rFonts w:ascii="Times New Roman" w:hAnsi="Times New Roman" w:cs="Times New Roman"/>
            <w:color w:val="auto"/>
            <w:sz w:val="28"/>
            <w:szCs w:val="28"/>
            <w:u w:val="none"/>
          </w:rPr>
          <w:t xml:space="preserve"> сельского хозяйства и продовольствия РСО-Алания</w:t>
        </w:r>
      </w:hyperlink>
      <w:r w:rsidR="00626321" w:rsidRPr="00626321">
        <w:rPr>
          <w:rStyle w:val="a7"/>
          <w:rFonts w:ascii="Times New Roman" w:hAnsi="Times New Roman" w:cs="Times New Roman"/>
          <w:color w:val="auto"/>
          <w:sz w:val="28"/>
          <w:szCs w:val="28"/>
          <w:u w:val="none"/>
        </w:rPr>
        <w:t xml:space="preserve"> </w:t>
      </w:r>
      <w:r w:rsidR="00626321" w:rsidRPr="00626321">
        <w:rPr>
          <w:rFonts w:ascii="Times New Roman" w:hAnsi="Times New Roman" w:cs="Times New Roman"/>
          <w:sz w:val="28"/>
          <w:szCs w:val="28"/>
        </w:rPr>
        <w:t xml:space="preserve">(далее </w:t>
      </w:r>
      <w:r w:rsidR="007D5BE9">
        <w:rPr>
          <w:rFonts w:ascii="Times New Roman" w:hAnsi="Times New Roman" w:cs="Times New Roman"/>
          <w:sz w:val="28"/>
          <w:szCs w:val="28"/>
        </w:rPr>
        <w:t>–</w:t>
      </w:r>
      <w:r w:rsidR="00626321" w:rsidRPr="00626321">
        <w:rPr>
          <w:rFonts w:ascii="Times New Roman" w:hAnsi="Times New Roman" w:cs="Times New Roman"/>
          <w:sz w:val="28"/>
          <w:szCs w:val="28"/>
        </w:rPr>
        <w:t xml:space="preserve"> Мин</w:t>
      </w:r>
      <w:r w:rsidR="007D5BE9">
        <w:rPr>
          <w:rFonts w:ascii="Times New Roman" w:hAnsi="Times New Roman" w:cs="Times New Roman"/>
          <w:sz w:val="28"/>
          <w:szCs w:val="28"/>
        </w:rPr>
        <w:t>сельхозпрод</w:t>
      </w:r>
      <w:r w:rsidR="00626321" w:rsidRPr="00626321">
        <w:rPr>
          <w:rFonts w:ascii="Times New Roman" w:hAnsi="Times New Roman" w:cs="Times New Roman"/>
          <w:sz w:val="28"/>
          <w:szCs w:val="28"/>
        </w:rPr>
        <w:t>)</w:t>
      </w:r>
      <w:r w:rsidR="007D5BE9">
        <w:rPr>
          <w:rStyle w:val="a7"/>
          <w:rFonts w:ascii="Times New Roman" w:hAnsi="Times New Roman" w:cs="Times New Roman"/>
          <w:color w:val="auto"/>
          <w:sz w:val="28"/>
          <w:szCs w:val="28"/>
          <w:u w:val="none"/>
        </w:rPr>
        <w:t>;</w:t>
      </w:r>
      <w:r w:rsidRPr="00626321">
        <w:rPr>
          <w:rStyle w:val="a7"/>
          <w:rFonts w:ascii="Times New Roman" w:hAnsi="Times New Roman" w:cs="Times New Roman"/>
          <w:color w:val="auto"/>
          <w:sz w:val="28"/>
          <w:szCs w:val="28"/>
          <w:u w:val="none"/>
        </w:rPr>
        <w:t xml:space="preserve"> </w:t>
      </w:r>
    </w:p>
    <w:p w:rsidR="001340A3" w:rsidRDefault="001340A3" w:rsidP="008B2E65">
      <w:pPr>
        <w:spacing w:after="0" w:line="240" w:lineRule="auto"/>
        <w:jc w:val="both"/>
        <w:rPr>
          <w:rFonts w:ascii="Times New Roman" w:hAnsi="Times New Roman" w:cs="Times New Roman"/>
          <w:sz w:val="28"/>
          <w:szCs w:val="28"/>
        </w:rPr>
      </w:pPr>
      <w:r>
        <w:rPr>
          <w:rStyle w:val="a7"/>
          <w:rFonts w:ascii="Times New Roman" w:hAnsi="Times New Roman" w:cs="Times New Roman"/>
          <w:color w:val="auto"/>
          <w:sz w:val="28"/>
          <w:szCs w:val="28"/>
          <w:u w:val="none"/>
        </w:rPr>
        <w:lastRenderedPageBreak/>
        <w:tab/>
      </w:r>
      <w:r w:rsidR="007602EB" w:rsidRPr="00626321">
        <w:rPr>
          <w:rFonts w:ascii="Times New Roman" w:hAnsi="Times New Roman" w:cs="Times New Roman"/>
          <w:sz w:val="28"/>
          <w:szCs w:val="28"/>
        </w:rPr>
        <w:t>Уполномоченному по защите прав предпринимателей в</w:t>
      </w:r>
      <w:r w:rsidR="00975C28">
        <w:rPr>
          <w:rFonts w:ascii="Times New Roman" w:hAnsi="Times New Roman" w:cs="Times New Roman"/>
          <w:sz w:val="28"/>
          <w:szCs w:val="28"/>
        </w:rPr>
        <w:t xml:space="preserve"> </w:t>
      </w:r>
      <w:r w:rsidR="007602EB" w:rsidRPr="00626321">
        <w:rPr>
          <w:rFonts w:ascii="Times New Roman" w:hAnsi="Times New Roman" w:cs="Times New Roman"/>
          <w:sz w:val="28"/>
          <w:szCs w:val="28"/>
        </w:rPr>
        <w:t>РСО-Алания</w:t>
      </w:r>
      <w:r w:rsidR="007D5BE9">
        <w:rPr>
          <w:rFonts w:ascii="Times New Roman" w:hAnsi="Times New Roman" w:cs="Times New Roman"/>
          <w:sz w:val="28"/>
          <w:szCs w:val="28"/>
        </w:rPr>
        <w:t>;</w:t>
      </w:r>
    </w:p>
    <w:p w:rsidR="001340A3" w:rsidRDefault="001340A3" w:rsidP="008B2E65">
      <w:pPr>
        <w:spacing w:after="0" w:line="240" w:lineRule="auto"/>
        <w:jc w:val="both"/>
        <w:rPr>
          <w:rStyle w:val="FontStyle15"/>
          <w:sz w:val="28"/>
          <w:szCs w:val="28"/>
        </w:rPr>
      </w:pPr>
      <w:r>
        <w:rPr>
          <w:rFonts w:ascii="Times New Roman" w:hAnsi="Times New Roman" w:cs="Times New Roman"/>
          <w:sz w:val="28"/>
          <w:szCs w:val="28"/>
        </w:rPr>
        <w:tab/>
      </w:r>
      <w:r w:rsidR="007602EB" w:rsidRPr="00626321">
        <w:rPr>
          <w:rFonts w:ascii="Times New Roman" w:hAnsi="Times New Roman" w:cs="Times New Roman"/>
          <w:sz w:val="28"/>
          <w:szCs w:val="28"/>
        </w:rPr>
        <w:t xml:space="preserve"> </w:t>
      </w:r>
      <w:r w:rsidR="003866E0" w:rsidRPr="00626321">
        <w:rPr>
          <w:rStyle w:val="FontStyle15"/>
          <w:sz w:val="28"/>
          <w:szCs w:val="28"/>
        </w:rPr>
        <w:t>«Ассоциации крестьянских (фермерских) хозяйств, кооперативов и других малых производителей сельхозпродукции» РСО-Алания</w:t>
      </w:r>
      <w:r>
        <w:rPr>
          <w:rStyle w:val="FontStyle15"/>
          <w:sz w:val="28"/>
          <w:szCs w:val="28"/>
        </w:rPr>
        <w:t>;</w:t>
      </w:r>
      <w:r w:rsidR="003866E0" w:rsidRPr="00626321">
        <w:rPr>
          <w:rStyle w:val="FontStyle15"/>
          <w:sz w:val="28"/>
          <w:szCs w:val="28"/>
        </w:rPr>
        <w:t xml:space="preserve"> </w:t>
      </w:r>
    </w:p>
    <w:p w:rsidR="001340A3" w:rsidRDefault="001340A3" w:rsidP="008B2E65">
      <w:pPr>
        <w:spacing w:after="0" w:line="240" w:lineRule="auto"/>
        <w:jc w:val="both"/>
        <w:rPr>
          <w:rStyle w:val="FontStyle15"/>
          <w:sz w:val="28"/>
          <w:szCs w:val="28"/>
        </w:rPr>
      </w:pPr>
      <w:r>
        <w:rPr>
          <w:rStyle w:val="FontStyle15"/>
          <w:sz w:val="28"/>
          <w:szCs w:val="28"/>
        </w:rPr>
        <w:tab/>
      </w:r>
      <w:r w:rsidR="007602EB" w:rsidRPr="00626321">
        <w:rPr>
          <w:rStyle w:val="FontStyle15"/>
          <w:sz w:val="28"/>
          <w:szCs w:val="28"/>
        </w:rPr>
        <w:t>Региональному объединению работодателей «Союз промышленников и предпринимателей РСО-Алания»</w:t>
      </w:r>
      <w:r w:rsidR="007D5BE9">
        <w:rPr>
          <w:rStyle w:val="FontStyle15"/>
          <w:sz w:val="28"/>
          <w:szCs w:val="28"/>
        </w:rPr>
        <w:t>;</w:t>
      </w:r>
      <w:r w:rsidR="007602EB" w:rsidRPr="00626321">
        <w:rPr>
          <w:rStyle w:val="FontStyle15"/>
          <w:sz w:val="28"/>
          <w:szCs w:val="28"/>
        </w:rPr>
        <w:t xml:space="preserve"> </w:t>
      </w:r>
    </w:p>
    <w:p w:rsidR="001340A3" w:rsidRDefault="001340A3" w:rsidP="008B2E65">
      <w:pPr>
        <w:spacing w:after="0" w:line="240" w:lineRule="auto"/>
        <w:jc w:val="both"/>
        <w:rPr>
          <w:rStyle w:val="FontStyle15"/>
          <w:sz w:val="28"/>
          <w:szCs w:val="28"/>
        </w:rPr>
      </w:pPr>
      <w:r>
        <w:rPr>
          <w:rStyle w:val="FontStyle15"/>
          <w:sz w:val="28"/>
          <w:szCs w:val="28"/>
        </w:rPr>
        <w:tab/>
      </w:r>
      <w:r w:rsidR="007602EB" w:rsidRPr="00626321">
        <w:rPr>
          <w:rStyle w:val="FontStyle15"/>
          <w:sz w:val="28"/>
          <w:szCs w:val="28"/>
        </w:rPr>
        <w:t>Ассоциации «Саморегулируемая организация «Республиканское объединение строителей Алании»</w:t>
      </w:r>
      <w:r w:rsidR="007D5BE9">
        <w:rPr>
          <w:rStyle w:val="FontStyle15"/>
          <w:sz w:val="28"/>
          <w:szCs w:val="28"/>
        </w:rPr>
        <w:t>;</w:t>
      </w:r>
      <w:r w:rsidR="007602EB" w:rsidRPr="00626321">
        <w:rPr>
          <w:rStyle w:val="FontStyle15"/>
          <w:sz w:val="28"/>
          <w:szCs w:val="28"/>
        </w:rPr>
        <w:t xml:space="preserve"> </w:t>
      </w:r>
    </w:p>
    <w:p w:rsidR="001340A3" w:rsidRDefault="001340A3" w:rsidP="008B2E65">
      <w:pPr>
        <w:spacing w:after="0" w:line="240" w:lineRule="auto"/>
        <w:jc w:val="both"/>
        <w:rPr>
          <w:rStyle w:val="FontStyle15"/>
          <w:sz w:val="28"/>
          <w:szCs w:val="28"/>
        </w:rPr>
      </w:pPr>
      <w:r>
        <w:rPr>
          <w:rStyle w:val="FontStyle15"/>
          <w:sz w:val="28"/>
          <w:szCs w:val="28"/>
        </w:rPr>
        <w:tab/>
      </w:r>
      <w:r w:rsidR="007602EB" w:rsidRPr="00626321">
        <w:rPr>
          <w:rStyle w:val="FontStyle15"/>
          <w:sz w:val="28"/>
          <w:szCs w:val="28"/>
        </w:rPr>
        <w:t>Северо-Осетинской территориальной организации профсоюза работников торговли, общественного питания и предпринимательства «Торговое единство»</w:t>
      </w:r>
      <w:r>
        <w:rPr>
          <w:rStyle w:val="FontStyle15"/>
          <w:sz w:val="28"/>
          <w:szCs w:val="28"/>
        </w:rPr>
        <w:t>;</w:t>
      </w:r>
      <w:r w:rsidR="007602EB" w:rsidRPr="00626321">
        <w:rPr>
          <w:rStyle w:val="FontStyle15"/>
          <w:sz w:val="28"/>
          <w:szCs w:val="28"/>
        </w:rPr>
        <w:t xml:space="preserve"> </w:t>
      </w:r>
    </w:p>
    <w:p w:rsidR="001340A3" w:rsidRDefault="001340A3" w:rsidP="008B2E65">
      <w:pPr>
        <w:spacing w:after="0" w:line="240" w:lineRule="auto"/>
        <w:jc w:val="both"/>
        <w:rPr>
          <w:rStyle w:val="FontStyle15"/>
          <w:sz w:val="28"/>
          <w:szCs w:val="28"/>
        </w:rPr>
      </w:pPr>
      <w:r>
        <w:rPr>
          <w:rStyle w:val="FontStyle15"/>
          <w:sz w:val="28"/>
          <w:szCs w:val="28"/>
        </w:rPr>
        <w:tab/>
      </w:r>
      <w:r w:rsidR="007602EB" w:rsidRPr="00626321">
        <w:rPr>
          <w:rStyle w:val="FontStyle15"/>
          <w:sz w:val="28"/>
          <w:szCs w:val="28"/>
        </w:rPr>
        <w:t>органам местного самоуправления республики</w:t>
      </w:r>
      <w:r>
        <w:rPr>
          <w:rStyle w:val="FontStyle15"/>
          <w:sz w:val="28"/>
          <w:szCs w:val="28"/>
        </w:rPr>
        <w:t>;</w:t>
      </w:r>
      <w:r w:rsidR="00DE69BA">
        <w:rPr>
          <w:rStyle w:val="FontStyle15"/>
          <w:sz w:val="28"/>
          <w:szCs w:val="28"/>
        </w:rPr>
        <w:t xml:space="preserve"> </w:t>
      </w:r>
    </w:p>
    <w:p w:rsidR="007602EB" w:rsidRPr="00626321" w:rsidRDefault="001340A3" w:rsidP="008B2E65">
      <w:pPr>
        <w:spacing w:after="0" w:line="240" w:lineRule="auto"/>
        <w:jc w:val="both"/>
        <w:rPr>
          <w:rStyle w:val="FontStyle15"/>
          <w:sz w:val="28"/>
          <w:szCs w:val="28"/>
        </w:rPr>
      </w:pPr>
      <w:r>
        <w:rPr>
          <w:rStyle w:val="FontStyle15"/>
          <w:sz w:val="28"/>
          <w:szCs w:val="28"/>
        </w:rPr>
        <w:tab/>
      </w:r>
      <w:r w:rsidR="00DE69BA" w:rsidRPr="0084323C">
        <w:rPr>
          <w:rStyle w:val="FontStyle15"/>
          <w:sz w:val="28"/>
          <w:szCs w:val="28"/>
        </w:rPr>
        <w:t>17</w:t>
      </w:r>
      <w:r w:rsidR="00DE69BA">
        <w:rPr>
          <w:rStyle w:val="FontStyle15"/>
          <w:sz w:val="28"/>
          <w:szCs w:val="28"/>
        </w:rPr>
        <w:t xml:space="preserve"> предпринимателям республики </w:t>
      </w:r>
      <w:r w:rsidR="007D5BE9">
        <w:rPr>
          <w:rStyle w:val="FontStyle15"/>
          <w:sz w:val="28"/>
          <w:szCs w:val="28"/>
        </w:rPr>
        <w:t>-</w:t>
      </w:r>
      <w:r w:rsidR="00DE69BA">
        <w:rPr>
          <w:rStyle w:val="FontStyle15"/>
          <w:sz w:val="28"/>
          <w:szCs w:val="28"/>
        </w:rPr>
        <w:t xml:space="preserve"> получателям субсидии</w:t>
      </w:r>
      <w:r w:rsidR="007602EB" w:rsidRPr="00626321">
        <w:rPr>
          <w:rStyle w:val="FontStyle15"/>
          <w:sz w:val="28"/>
          <w:szCs w:val="28"/>
        </w:rPr>
        <w:t xml:space="preserve">. </w:t>
      </w:r>
    </w:p>
    <w:p w:rsidR="007602EB" w:rsidRPr="008B2E65" w:rsidRDefault="007602EB" w:rsidP="008B2E65">
      <w:pPr>
        <w:spacing w:after="0" w:line="240" w:lineRule="auto"/>
        <w:jc w:val="both"/>
        <w:rPr>
          <w:rFonts w:ascii="Times New Roman" w:hAnsi="Times New Roman" w:cs="Times New Roman"/>
          <w:b/>
          <w:bCs/>
          <w:sz w:val="28"/>
          <w:szCs w:val="28"/>
        </w:rPr>
      </w:pPr>
      <w:r w:rsidRPr="00626321">
        <w:rPr>
          <w:rFonts w:ascii="Times New Roman" w:hAnsi="Times New Roman" w:cs="Times New Roman"/>
          <w:sz w:val="28"/>
          <w:szCs w:val="28"/>
        </w:rPr>
        <w:tab/>
      </w:r>
      <w:r w:rsidRPr="008B2E65">
        <w:rPr>
          <w:rFonts w:ascii="Times New Roman" w:hAnsi="Times New Roman" w:cs="Times New Roman"/>
          <w:sz w:val="28"/>
          <w:szCs w:val="28"/>
        </w:rPr>
        <w:t xml:space="preserve">Основными группами участников общественных отношений, интересы которых затронуты в ходе экспертизы, </w:t>
      </w:r>
      <w:r w:rsidR="007D5BE9">
        <w:rPr>
          <w:rFonts w:ascii="Times New Roman" w:hAnsi="Times New Roman" w:cs="Times New Roman"/>
          <w:sz w:val="28"/>
          <w:szCs w:val="28"/>
        </w:rPr>
        <w:t>определены</w:t>
      </w:r>
      <w:r w:rsidRPr="008B2E65">
        <w:rPr>
          <w:rFonts w:ascii="Times New Roman" w:hAnsi="Times New Roman" w:cs="Times New Roman"/>
          <w:sz w:val="28"/>
          <w:szCs w:val="28"/>
        </w:rPr>
        <w:t>:</w:t>
      </w:r>
    </w:p>
    <w:p w:rsidR="007602EB" w:rsidRDefault="00626321" w:rsidP="008B2E65">
      <w:pPr>
        <w:pStyle w:val="12"/>
        <w:ind w:left="0" w:firstLine="567"/>
        <w:jc w:val="both"/>
        <w:rPr>
          <w:b w:val="0"/>
          <w:spacing w:val="-1"/>
          <w:lang w:val="ru-RU"/>
        </w:rPr>
      </w:pPr>
      <w:r w:rsidRPr="008B2E65">
        <w:rPr>
          <w:b w:val="0"/>
          <w:lang w:val="ru-RU"/>
        </w:rPr>
        <w:t>сельскохозяйственные товаропроизводители</w:t>
      </w:r>
      <w:r w:rsidR="00FD51CE">
        <w:rPr>
          <w:b w:val="0"/>
          <w:lang w:val="ru-RU"/>
        </w:rPr>
        <w:t xml:space="preserve"> республики</w:t>
      </w:r>
      <w:r w:rsidRPr="008B2E65">
        <w:rPr>
          <w:b w:val="0"/>
          <w:lang w:val="ru-RU"/>
        </w:rPr>
        <w:t>, за исключением граждан, ведущих личное подсобное хозяйств</w:t>
      </w:r>
      <w:r w:rsidR="008B6307">
        <w:rPr>
          <w:b w:val="0"/>
          <w:lang w:val="ru-RU"/>
        </w:rPr>
        <w:t xml:space="preserve">о (далее </w:t>
      </w:r>
      <w:r w:rsidR="008B6307" w:rsidRPr="008B6307">
        <w:rPr>
          <w:b w:val="0"/>
          <w:lang w:val="ru-RU"/>
        </w:rPr>
        <w:t>- сельхозтоваропроизводители)</w:t>
      </w:r>
      <w:r w:rsidR="007D5BE9" w:rsidRPr="008B6307">
        <w:rPr>
          <w:b w:val="0"/>
          <w:spacing w:val="-1"/>
          <w:lang w:val="ru-RU"/>
        </w:rPr>
        <w:t>;</w:t>
      </w:r>
    </w:p>
    <w:p w:rsidR="007D5BE9" w:rsidRPr="008B2E65" w:rsidRDefault="007D5BE9" w:rsidP="008B2E65">
      <w:pPr>
        <w:pStyle w:val="12"/>
        <w:ind w:left="0" w:firstLine="567"/>
        <w:jc w:val="both"/>
        <w:rPr>
          <w:b w:val="0"/>
          <w:spacing w:val="-1"/>
          <w:lang w:val="ru-RU"/>
        </w:rPr>
      </w:pPr>
      <w:r>
        <w:rPr>
          <w:b w:val="0"/>
          <w:spacing w:val="-1"/>
          <w:lang w:val="ru-RU"/>
        </w:rPr>
        <w:t>население республики.</w:t>
      </w:r>
    </w:p>
    <w:p w:rsidR="00063298" w:rsidRPr="00864866" w:rsidRDefault="00063298" w:rsidP="00063298">
      <w:pPr>
        <w:spacing w:after="0" w:line="240" w:lineRule="auto"/>
        <w:ind w:firstLine="567"/>
        <w:jc w:val="both"/>
        <w:rPr>
          <w:rFonts w:ascii="Times New Roman" w:hAnsi="Times New Roman" w:cs="Times New Roman"/>
          <w:sz w:val="28"/>
          <w:szCs w:val="28"/>
        </w:rPr>
      </w:pPr>
      <w:proofErr w:type="gramStart"/>
      <w:r w:rsidRPr="00864866">
        <w:rPr>
          <w:rFonts w:ascii="Times New Roman" w:eastAsia="Times New Roman" w:hAnsi="Times New Roman" w:cs="Times New Roman"/>
          <w:sz w:val="28"/>
          <w:szCs w:val="28"/>
          <w:lang w:eastAsia="ru-RU"/>
        </w:rPr>
        <w:t xml:space="preserve">В соответствии с </w:t>
      </w:r>
      <w:r w:rsidR="00E2202C">
        <w:rPr>
          <w:rFonts w:ascii="Times New Roman" w:eastAsia="Times New Roman" w:hAnsi="Times New Roman" w:cs="Times New Roman"/>
          <w:sz w:val="28"/>
          <w:szCs w:val="28"/>
          <w:lang w:eastAsia="ru-RU"/>
        </w:rPr>
        <w:t xml:space="preserve">пунктом 1.5 </w:t>
      </w:r>
      <w:r w:rsidRPr="00864866">
        <w:rPr>
          <w:rFonts w:ascii="Times New Roman" w:eastAsia="Times New Roman" w:hAnsi="Times New Roman" w:cs="Times New Roman"/>
          <w:sz w:val="28"/>
          <w:szCs w:val="28"/>
          <w:lang w:eastAsia="ru-RU"/>
        </w:rPr>
        <w:t xml:space="preserve">Правил </w:t>
      </w:r>
      <w:r w:rsidR="00E2202C" w:rsidRPr="00E2202C">
        <w:rPr>
          <w:rFonts w:ascii="Times New Roman" w:hAnsi="Times New Roman" w:cs="Times New Roman"/>
          <w:sz w:val="28"/>
          <w:szCs w:val="28"/>
        </w:rPr>
        <w:t xml:space="preserve">субсидии предоставляются </w:t>
      </w:r>
      <w:r w:rsidR="008B6307" w:rsidRPr="008B6307">
        <w:rPr>
          <w:rFonts w:ascii="Times New Roman" w:hAnsi="Times New Roman" w:cs="Times New Roman"/>
          <w:sz w:val="28"/>
          <w:szCs w:val="28"/>
        </w:rPr>
        <w:t xml:space="preserve">сельхозтоваропроизводителям </w:t>
      </w:r>
      <w:r w:rsidR="00E2202C" w:rsidRPr="008B6307">
        <w:rPr>
          <w:rFonts w:ascii="Times New Roman" w:hAnsi="Times New Roman" w:cs="Times New Roman"/>
          <w:sz w:val="28"/>
          <w:szCs w:val="28"/>
        </w:rPr>
        <w:t>в</w:t>
      </w:r>
      <w:r w:rsidR="00E2202C" w:rsidRPr="00E2202C">
        <w:rPr>
          <w:rFonts w:ascii="Times New Roman" w:hAnsi="Times New Roman" w:cs="Times New Roman"/>
          <w:sz w:val="28"/>
          <w:szCs w:val="28"/>
        </w:rPr>
        <w:t xml:space="preserve"> пределах бюджетных ассигнований, предусмотренных в республиканском бюджете на текущий финансовый год </w:t>
      </w:r>
      <w:r w:rsidR="00E2202C" w:rsidRPr="00626321">
        <w:rPr>
          <w:rFonts w:ascii="Times New Roman" w:hAnsi="Times New Roman" w:cs="Times New Roman"/>
          <w:sz w:val="28"/>
          <w:szCs w:val="28"/>
        </w:rPr>
        <w:t>Мин</w:t>
      </w:r>
      <w:r w:rsidR="00E2202C">
        <w:rPr>
          <w:rFonts w:ascii="Times New Roman" w:hAnsi="Times New Roman" w:cs="Times New Roman"/>
          <w:sz w:val="28"/>
          <w:szCs w:val="28"/>
        </w:rPr>
        <w:t>сельхозпроду</w:t>
      </w:r>
      <w:r w:rsidR="00E2202C" w:rsidRPr="00E2202C">
        <w:rPr>
          <w:rFonts w:ascii="Times New Roman" w:hAnsi="Times New Roman" w:cs="Times New Roman"/>
          <w:sz w:val="28"/>
          <w:szCs w:val="28"/>
        </w:rPr>
        <w:t>, и лимитов бюджетных обязательств, утвержденных в установленном порядке, с учетом принятых и неисполненных обязательств по предоставлению субсидий в отчетном году и в годах, предшествующих отчетному финансовому году в соответствии со сводной бюджетной росписью</w:t>
      </w:r>
      <w:r w:rsidR="00520EDB">
        <w:rPr>
          <w:rFonts w:ascii="Times New Roman" w:hAnsi="Times New Roman" w:cs="Times New Roman"/>
          <w:sz w:val="28"/>
          <w:szCs w:val="28"/>
        </w:rPr>
        <w:t>.</w:t>
      </w:r>
      <w:proofErr w:type="gramEnd"/>
      <w:r w:rsidRPr="00864866">
        <w:rPr>
          <w:rFonts w:ascii="Times New Roman" w:hAnsi="Times New Roman" w:cs="Times New Roman"/>
          <w:sz w:val="28"/>
          <w:szCs w:val="28"/>
        </w:rPr>
        <w:t xml:space="preserve"> </w:t>
      </w:r>
      <w:r w:rsidR="00520EDB">
        <w:rPr>
          <w:rFonts w:ascii="Times New Roman" w:hAnsi="Times New Roman" w:cs="Times New Roman"/>
          <w:sz w:val="28"/>
          <w:szCs w:val="28"/>
        </w:rPr>
        <w:t xml:space="preserve">Указанные субсидии направлены </w:t>
      </w:r>
      <w:r w:rsidRPr="00864866">
        <w:rPr>
          <w:rFonts w:ascii="Times New Roman" w:hAnsi="Times New Roman" w:cs="Times New Roman"/>
          <w:sz w:val="28"/>
          <w:szCs w:val="28"/>
        </w:rPr>
        <w:t>на повышение продуктивности в молочном скотоводстве в рамках Государственной программы РСО-Алания "Развитие сельского хозяйства и регулирование рынков сельскохозяйственной продукции, сырья и продовольствия" на 2014-2020 годы утвержденной постановлением Правительства РСО</w:t>
      </w:r>
      <w:r w:rsidR="00E2202C">
        <w:rPr>
          <w:rFonts w:ascii="Times New Roman" w:hAnsi="Times New Roman" w:cs="Times New Roman"/>
          <w:sz w:val="28"/>
          <w:szCs w:val="28"/>
        </w:rPr>
        <w:t>-Алания</w:t>
      </w:r>
      <w:r w:rsidR="00520EDB">
        <w:rPr>
          <w:rFonts w:ascii="Times New Roman" w:hAnsi="Times New Roman" w:cs="Times New Roman"/>
          <w:sz w:val="28"/>
          <w:szCs w:val="28"/>
        </w:rPr>
        <w:t xml:space="preserve"> </w:t>
      </w:r>
      <w:r w:rsidRPr="00864866">
        <w:rPr>
          <w:rFonts w:ascii="Times New Roman" w:hAnsi="Times New Roman" w:cs="Times New Roman"/>
          <w:sz w:val="28"/>
          <w:szCs w:val="28"/>
        </w:rPr>
        <w:t>от 28 октября 2013 года № 392 (далее – Постановление № 392</w:t>
      </w:r>
      <w:r w:rsidR="007D5BE9">
        <w:rPr>
          <w:rFonts w:ascii="Times New Roman" w:hAnsi="Times New Roman" w:cs="Times New Roman"/>
          <w:sz w:val="28"/>
          <w:szCs w:val="28"/>
        </w:rPr>
        <w:t>)</w:t>
      </w:r>
      <w:r w:rsidRPr="00864866">
        <w:rPr>
          <w:rFonts w:ascii="Times New Roman" w:hAnsi="Times New Roman" w:cs="Times New Roman"/>
          <w:sz w:val="28"/>
          <w:szCs w:val="28"/>
        </w:rPr>
        <w:t>.</w:t>
      </w:r>
    </w:p>
    <w:p w:rsidR="00063298" w:rsidRDefault="00063298" w:rsidP="00063298">
      <w:pPr>
        <w:spacing w:after="0" w:line="240" w:lineRule="auto"/>
        <w:ind w:firstLine="567"/>
        <w:jc w:val="both"/>
        <w:rPr>
          <w:rFonts w:ascii="Times New Roman" w:eastAsia="Times New Roman" w:hAnsi="Times New Roman" w:cs="Times New Roman"/>
          <w:sz w:val="28"/>
          <w:szCs w:val="28"/>
          <w:lang w:eastAsia="ru-RU"/>
        </w:rPr>
      </w:pPr>
      <w:proofErr w:type="gramStart"/>
      <w:r w:rsidRPr="00864866">
        <w:rPr>
          <w:rFonts w:ascii="Times New Roman" w:eastAsia="Times New Roman" w:hAnsi="Times New Roman" w:cs="Times New Roman"/>
          <w:sz w:val="28"/>
          <w:szCs w:val="28"/>
          <w:lang w:eastAsia="ru-RU"/>
        </w:rPr>
        <w:t>Роль сырого молока и произведенных от него продуктов в обеспечении продовольственной безопасности государства очень велика, необходимо отметить первостепенную важность и огромную значимость этой отрасли</w:t>
      </w:r>
      <w:r w:rsidR="00520EDB">
        <w:rPr>
          <w:rFonts w:ascii="Times New Roman" w:eastAsia="Times New Roman" w:hAnsi="Times New Roman" w:cs="Times New Roman"/>
          <w:sz w:val="28"/>
          <w:szCs w:val="28"/>
          <w:lang w:eastAsia="ru-RU"/>
        </w:rPr>
        <w:t>,</w:t>
      </w:r>
      <w:r w:rsidRPr="00864866">
        <w:rPr>
          <w:rFonts w:ascii="Times New Roman" w:eastAsia="Times New Roman" w:hAnsi="Times New Roman" w:cs="Times New Roman"/>
          <w:sz w:val="28"/>
          <w:szCs w:val="28"/>
          <w:lang w:eastAsia="ru-RU"/>
        </w:rPr>
        <w:t xml:space="preserve"> как для внутреннего, так и для мирового потребительских рынков.</w:t>
      </w:r>
      <w:proofErr w:type="gramEnd"/>
      <w:r w:rsidRPr="00864866">
        <w:rPr>
          <w:rFonts w:ascii="Times New Roman" w:eastAsia="Times New Roman" w:hAnsi="Times New Roman" w:cs="Times New Roman"/>
          <w:sz w:val="28"/>
          <w:szCs w:val="28"/>
          <w:lang w:eastAsia="ru-RU"/>
        </w:rPr>
        <w:t xml:space="preserve"> В связи с этим необходимо развивать в соответствии с самыми современными мировыми тенденциями и стандартами.</w:t>
      </w:r>
    </w:p>
    <w:p w:rsidR="00063298" w:rsidRPr="00864866" w:rsidRDefault="00063298" w:rsidP="00063298">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864866">
        <w:rPr>
          <w:rFonts w:ascii="Times New Roman" w:hAnsi="Times New Roman" w:cs="Times New Roman"/>
          <w:sz w:val="28"/>
          <w:szCs w:val="28"/>
        </w:rPr>
        <w:t xml:space="preserve">В соответствии с государственной программой Постановления № 392 </w:t>
      </w:r>
      <w:r w:rsidRPr="00864866">
        <w:rPr>
          <w:rFonts w:ascii="Times New Roman" w:hAnsi="Times New Roman" w:cs="Times New Roman"/>
          <w:bCs/>
          <w:sz w:val="28"/>
          <w:szCs w:val="28"/>
        </w:rPr>
        <w:t>реализация основного мероприятия по развитию молочного скотоводства направлена на 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молока во всех формах хозяйствования.</w:t>
      </w:r>
      <w:proofErr w:type="gramEnd"/>
    </w:p>
    <w:p w:rsidR="00063298" w:rsidRDefault="00063298" w:rsidP="00063298">
      <w:pPr>
        <w:spacing w:after="0" w:line="240" w:lineRule="auto"/>
        <w:ind w:firstLine="567"/>
        <w:jc w:val="both"/>
        <w:rPr>
          <w:rFonts w:ascii="Times New Roman" w:hAnsi="Times New Roman" w:cs="Times New Roman"/>
          <w:sz w:val="28"/>
          <w:szCs w:val="28"/>
        </w:rPr>
      </w:pPr>
      <w:r w:rsidRPr="00864866">
        <w:rPr>
          <w:rFonts w:ascii="Times New Roman" w:hAnsi="Times New Roman" w:cs="Times New Roman"/>
          <w:bCs/>
          <w:sz w:val="28"/>
          <w:szCs w:val="28"/>
        </w:rPr>
        <w:lastRenderedPageBreak/>
        <w:t xml:space="preserve">Субсидии из федерального бюджета предоставляться при условии долевого финансирования за счет средств республиканского бюджета </w:t>
      </w:r>
      <w:r w:rsidR="008E10F8">
        <w:rPr>
          <w:rFonts w:ascii="Times New Roman" w:hAnsi="Times New Roman" w:cs="Times New Roman"/>
          <w:bCs/>
          <w:sz w:val="28"/>
          <w:szCs w:val="28"/>
        </w:rPr>
        <w:t xml:space="preserve">                </w:t>
      </w:r>
      <w:r w:rsidRPr="00864866">
        <w:rPr>
          <w:rFonts w:ascii="Times New Roman" w:hAnsi="Times New Roman" w:cs="Times New Roman"/>
          <w:bCs/>
          <w:sz w:val="28"/>
          <w:szCs w:val="28"/>
        </w:rPr>
        <w:t>РСО-Алания для сельскохозяйственных товаропроизводителей на 1 килограмм товарного молока, а также при условии реализации молока не ниже первого сорта. Размер субсидий из федерального бюджета определяется из расчета за</w:t>
      </w:r>
      <w:r w:rsidR="008E10F8">
        <w:rPr>
          <w:rFonts w:ascii="Times New Roman" w:hAnsi="Times New Roman" w:cs="Times New Roman"/>
          <w:bCs/>
          <w:sz w:val="28"/>
          <w:szCs w:val="28"/>
        </w:rPr>
        <w:t xml:space="preserve">            </w:t>
      </w:r>
      <w:r w:rsidRPr="00864866">
        <w:rPr>
          <w:rFonts w:ascii="Times New Roman" w:hAnsi="Times New Roman" w:cs="Times New Roman"/>
          <w:bCs/>
          <w:sz w:val="28"/>
          <w:szCs w:val="28"/>
        </w:rPr>
        <w:t xml:space="preserve"> 1 килограмм реализованного (товарного) молока высшего и первого сорта.</w:t>
      </w:r>
      <w:r w:rsidRPr="00864866">
        <w:rPr>
          <w:rFonts w:ascii="Times New Roman" w:hAnsi="Times New Roman" w:cs="Times New Roman"/>
          <w:sz w:val="28"/>
          <w:szCs w:val="28"/>
        </w:rPr>
        <w:t xml:space="preserve"> </w:t>
      </w:r>
    </w:p>
    <w:p w:rsidR="00063298" w:rsidRPr="00864866" w:rsidRDefault="00063298" w:rsidP="00063298">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Основной ц</w:t>
      </w:r>
      <w:r w:rsidRPr="00864866">
        <w:rPr>
          <w:rFonts w:ascii="Times New Roman" w:hAnsi="Times New Roman" w:cs="Times New Roman"/>
          <w:sz w:val="28"/>
          <w:szCs w:val="28"/>
        </w:rPr>
        <w:t>ел</w:t>
      </w:r>
      <w:r>
        <w:rPr>
          <w:rFonts w:ascii="Times New Roman" w:hAnsi="Times New Roman" w:cs="Times New Roman"/>
          <w:sz w:val="28"/>
          <w:szCs w:val="28"/>
        </w:rPr>
        <w:t xml:space="preserve">ью данного правового регулирования является </w:t>
      </w:r>
      <w:r w:rsidRPr="00864866">
        <w:rPr>
          <w:rFonts w:ascii="Times New Roman" w:hAnsi="Times New Roman" w:cs="Times New Roman"/>
          <w:bCs/>
          <w:sz w:val="28"/>
          <w:szCs w:val="28"/>
        </w:rPr>
        <w:t xml:space="preserve">увеличение объемов производства продукции молочного </w:t>
      </w:r>
      <w:r w:rsidR="00FF0BC8">
        <w:rPr>
          <w:rFonts w:ascii="Times New Roman" w:hAnsi="Times New Roman" w:cs="Times New Roman"/>
          <w:bCs/>
          <w:sz w:val="28"/>
          <w:szCs w:val="28"/>
        </w:rPr>
        <w:t>скотоводстве</w:t>
      </w:r>
      <w:r>
        <w:rPr>
          <w:rFonts w:ascii="Times New Roman" w:hAnsi="Times New Roman" w:cs="Times New Roman"/>
          <w:bCs/>
          <w:sz w:val="28"/>
          <w:szCs w:val="28"/>
        </w:rPr>
        <w:t>.</w:t>
      </w:r>
    </w:p>
    <w:p w:rsidR="00455DCF" w:rsidRDefault="00455DCF" w:rsidP="00975C28">
      <w:pPr>
        <w:pStyle w:val="ConsPlusNormal"/>
        <w:ind w:firstLine="540"/>
        <w:jc w:val="both"/>
      </w:pPr>
      <w:r w:rsidRPr="0017532D">
        <w:t xml:space="preserve">На повышение продуктивности </w:t>
      </w:r>
      <w:r>
        <w:t xml:space="preserve">в </w:t>
      </w:r>
      <w:r w:rsidR="00FF0BC8">
        <w:t>указанной отрасли</w:t>
      </w:r>
      <w:r>
        <w:t xml:space="preserve"> в 2018 году предусмотрено около 12,0 </w:t>
      </w:r>
      <w:proofErr w:type="gramStart"/>
      <w:r>
        <w:t>млн</w:t>
      </w:r>
      <w:proofErr w:type="gramEnd"/>
      <w:r>
        <w:t xml:space="preserve"> рублей, что на 17,1% меньше по отношению к предыдущему году </w:t>
      </w:r>
      <w:r w:rsidR="00455A37">
        <w:t xml:space="preserve">и на 70,8 % меньше 2016 года </w:t>
      </w:r>
      <w:r>
        <w:t xml:space="preserve">(таблица 1). </w:t>
      </w:r>
    </w:p>
    <w:p w:rsidR="00455DCF" w:rsidRDefault="00455DCF" w:rsidP="00455DC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w:t>
      </w:r>
    </w:p>
    <w:p w:rsidR="00455A37" w:rsidRDefault="00455A37" w:rsidP="00455A37">
      <w:pPr>
        <w:spacing w:after="0" w:line="240" w:lineRule="auto"/>
        <w:jc w:val="center"/>
        <w:rPr>
          <w:rFonts w:ascii="Times New Roman" w:hAnsi="Times New Roman" w:cs="Times New Roman"/>
          <w:b/>
          <w:sz w:val="28"/>
          <w:szCs w:val="28"/>
        </w:rPr>
      </w:pPr>
      <w:r w:rsidRPr="00455A37">
        <w:rPr>
          <w:rFonts w:ascii="Times New Roman" w:eastAsia="Times New Roman" w:hAnsi="Times New Roman" w:cs="Times New Roman"/>
          <w:b/>
          <w:sz w:val="28"/>
          <w:szCs w:val="28"/>
          <w:lang w:eastAsia="ru-RU"/>
        </w:rPr>
        <w:t xml:space="preserve">Государственная поддержка </w:t>
      </w:r>
      <w:r w:rsidRPr="00455A37">
        <w:rPr>
          <w:rFonts w:ascii="Times New Roman" w:hAnsi="Times New Roman" w:cs="Times New Roman"/>
          <w:b/>
          <w:sz w:val="28"/>
          <w:szCs w:val="28"/>
        </w:rPr>
        <w:t xml:space="preserve">на повышение продуктивности </w:t>
      </w:r>
    </w:p>
    <w:p w:rsidR="00CC7572" w:rsidRPr="00455A37" w:rsidRDefault="00455A37" w:rsidP="00455A37">
      <w:pPr>
        <w:spacing w:after="0" w:line="240" w:lineRule="auto"/>
        <w:jc w:val="center"/>
        <w:rPr>
          <w:rFonts w:ascii="Times New Roman" w:eastAsia="Times New Roman" w:hAnsi="Times New Roman" w:cs="Times New Roman"/>
          <w:b/>
          <w:sz w:val="28"/>
          <w:szCs w:val="28"/>
          <w:lang w:eastAsia="ru-RU"/>
        </w:rPr>
      </w:pPr>
      <w:r w:rsidRPr="00455A37">
        <w:rPr>
          <w:rFonts w:ascii="Times New Roman" w:hAnsi="Times New Roman" w:cs="Times New Roman"/>
          <w:b/>
          <w:sz w:val="28"/>
          <w:szCs w:val="28"/>
        </w:rPr>
        <w:t>в молочном скотоводстве</w:t>
      </w:r>
    </w:p>
    <w:tbl>
      <w:tblPr>
        <w:tblW w:w="0" w:type="auto"/>
        <w:tblCellSpacing w:w="15" w:type="dxa"/>
        <w:tblLook w:val="04A0" w:firstRow="1" w:lastRow="0" w:firstColumn="1" w:lastColumn="0" w:noHBand="0" w:noVBand="1"/>
      </w:tblPr>
      <w:tblGrid>
        <w:gridCol w:w="6849"/>
        <w:gridCol w:w="2596"/>
      </w:tblGrid>
      <w:tr w:rsidR="00455DCF" w:rsidTr="00FF0BC8">
        <w:trPr>
          <w:tblHeader/>
          <w:tblCellSpacing w:w="15" w:type="dxa"/>
        </w:trPr>
        <w:tc>
          <w:tcPr>
            <w:tcW w:w="6804" w:type="dxa"/>
            <w:tcMar>
              <w:top w:w="15" w:type="dxa"/>
              <w:left w:w="15" w:type="dxa"/>
              <w:bottom w:w="15" w:type="dxa"/>
              <w:right w:w="15" w:type="dxa"/>
            </w:tcMar>
            <w:vAlign w:val="center"/>
            <w:hideMark/>
          </w:tcPr>
          <w:p w:rsidR="00455DCF" w:rsidRDefault="00455DCF" w:rsidP="00CC7572">
            <w:pPr>
              <w:rPr>
                <w:rFonts w:cs="Times New Roman"/>
              </w:rPr>
            </w:pPr>
          </w:p>
        </w:tc>
        <w:tc>
          <w:tcPr>
            <w:tcW w:w="2551" w:type="dxa"/>
            <w:tcMar>
              <w:top w:w="15" w:type="dxa"/>
              <w:left w:w="15" w:type="dxa"/>
              <w:bottom w:w="15" w:type="dxa"/>
              <w:right w:w="15" w:type="dxa"/>
            </w:tcMar>
            <w:vAlign w:val="center"/>
            <w:hideMark/>
          </w:tcPr>
          <w:p w:rsidR="00455DCF" w:rsidRDefault="00FF0BC8" w:rsidP="00FF0BC8">
            <w:pPr>
              <w:spacing w:after="0" w:line="240" w:lineRule="auto"/>
              <w:jc w:val="right"/>
              <w:rPr>
                <w:rFonts w:cs="Times New Roman"/>
              </w:rPr>
            </w:pPr>
            <w:r w:rsidRPr="00CC7572">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w:t>
            </w:r>
          </w:p>
        </w:tc>
      </w:tr>
    </w:tbl>
    <w:tbl>
      <w:tblPr>
        <w:tblStyle w:val="ac"/>
        <w:tblW w:w="10064" w:type="dxa"/>
        <w:tblInd w:w="-459" w:type="dxa"/>
        <w:tblLayout w:type="fixed"/>
        <w:tblLook w:val="04A0" w:firstRow="1" w:lastRow="0" w:firstColumn="1" w:lastColumn="0" w:noHBand="0" w:noVBand="1"/>
      </w:tblPr>
      <w:tblGrid>
        <w:gridCol w:w="3261"/>
        <w:gridCol w:w="1842"/>
        <w:gridCol w:w="1559"/>
        <w:gridCol w:w="1843"/>
        <w:gridCol w:w="1559"/>
      </w:tblGrid>
      <w:tr w:rsidR="00CC7572" w:rsidTr="0064533E">
        <w:tc>
          <w:tcPr>
            <w:tcW w:w="3261"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C7572" w:rsidRPr="00455A37" w:rsidRDefault="00455A37" w:rsidP="00455A37">
            <w:pPr>
              <w:widowControl w:val="0"/>
              <w:autoSpaceDE w:val="0"/>
              <w:autoSpaceDN w:val="0"/>
              <w:jc w:val="center"/>
              <w:rPr>
                <w:rFonts w:ascii="Times New Roman" w:hAnsi="Times New Roman" w:cs="Times New Roman"/>
                <w:b/>
                <w:sz w:val="24"/>
                <w:szCs w:val="24"/>
              </w:rPr>
            </w:pPr>
            <w:r w:rsidRPr="00455A37">
              <w:rPr>
                <w:rFonts w:ascii="Times New Roman" w:hAnsi="Times New Roman" w:cs="Times New Roman"/>
                <w:b/>
                <w:sz w:val="24"/>
                <w:szCs w:val="24"/>
              </w:rPr>
              <w:t xml:space="preserve">Финансирование </w:t>
            </w:r>
            <w:r w:rsidRPr="00455A37">
              <w:rPr>
                <w:rFonts w:ascii="Times New Roman" w:eastAsia="Times New Roman" w:hAnsi="Times New Roman" w:cs="Times New Roman"/>
                <w:b/>
                <w:sz w:val="24"/>
                <w:szCs w:val="24"/>
                <w:lang w:eastAsia="ru-RU"/>
              </w:rPr>
              <w:t>н</w:t>
            </w:r>
            <w:r w:rsidR="00CC7572" w:rsidRPr="00455A37">
              <w:rPr>
                <w:rFonts w:ascii="Times New Roman" w:eastAsia="Times New Roman" w:hAnsi="Times New Roman" w:cs="Times New Roman"/>
                <w:b/>
                <w:sz w:val="24"/>
                <w:szCs w:val="24"/>
                <w:lang w:eastAsia="ru-RU"/>
              </w:rPr>
              <w:t>аправлени</w:t>
            </w:r>
            <w:r w:rsidRPr="00455A37">
              <w:rPr>
                <w:rFonts w:ascii="Times New Roman" w:eastAsia="Times New Roman" w:hAnsi="Times New Roman" w:cs="Times New Roman"/>
                <w:b/>
                <w:sz w:val="24"/>
                <w:szCs w:val="24"/>
                <w:lang w:eastAsia="ru-RU"/>
              </w:rPr>
              <w:t xml:space="preserve">я </w:t>
            </w:r>
            <w:r w:rsidR="00CC7572" w:rsidRPr="00455A37">
              <w:rPr>
                <w:rFonts w:ascii="Times New Roman" w:eastAsia="Times New Roman" w:hAnsi="Times New Roman" w:cs="Times New Roman"/>
                <w:b/>
                <w:sz w:val="24"/>
                <w:szCs w:val="24"/>
                <w:lang w:eastAsia="ru-RU"/>
              </w:rPr>
              <w:t>государственной поддержки</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C7572" w:rsidRPr="00CC7572" w:rsidRDefault="00CC7572" w:rsidP="00455A37">
            <w:pPr>
              <w:jc w:val="center"/>
              <w:rPr>
                <w:rFonts w:ascii="Times New Roman" w:eastAsia="Times New Roman" w:hAnsi="Times New Roman" w:cs="Times New Roman"/>
                <w:b/>
                <w:sz w:val="24"/>
                <w:szCs w:val="24"/>
                <w:lang w:eastAsia="ru-RU"/>
              </w:rPr>
            </w:pPr>
            <w:r w:rsidRPr="00CC7572">
              <w:rPr>
                <w:rFonts w:ascii="Times New Roman" w:hAnsi="Times New Roman" w:cs="Times New Roman"/>
                <w:b/>
                <w:sz w:val="24"/>
                <w:szCs w:val="24"/>
              </w:rPr>
              <w:t>Годы</w:t>
            </w:r>
          </w:p>
        </w:tc>
        <w:tc>
          <w:tcPr>
            <w:tcW w:w="496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C7572" w:rsidRPr="00CC7572" w:rsidRDefault="00CC7572" w:rsidP="00455A37">
            <w:pPr>
              <w:jc w:val="center"/>
              <w:rPr>
                <w:rFonts w:ascii="Times New Roman" w:eastAsia="Times New Roman" w:hAnsi="Times New Roman" w:cs="Times New Roman"/>
                <w:b/>
                <w:sz w:val="24"/>
                <w:szCs w:val="24"/>
                <w:lang w:eastAsia="ru-RU"/>
              </w:rPr>
            </w:pPr>
          </w:p>
        </w:tc>
      </w:tr>
      <w:tr w:rsidR="00CC7572" w:rsidTr="0064533E">
        <w:tc>
          <w:tcPr>
            <w:tcW w:w="326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C7572" w:rsidRPr="00CC7572" w:rsidRDefault="00CC7572" w:rsidP="00455A37">
            <w:pPr>
              <w:jc w:val="center"/>
              <w:rPr>
                <w:rFonts w:ascii="Times New Roman" w:hAnsi="Times New Roman" w:cs="Times New Roman"/>
                <w:b/>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C7572" w:rsidRPr="00CC7572" w:rsidRDefault="00CC7572" w:rsidP="00455A37">
            <w:pPr>
              <w:jc w:val="center"/>
              <w:rPr>
                <w:rFonts w:ascii="Times New Roman" w:eastAsia="Times New Roman" w:hAnsi="Times New Roman" w:cs="Times New Roman"/>
                <w:b/>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4533E" w:rsidRDefault="00CC7572" w:rsidP="00455A37">
            <w:pPr>
              <w:jc w:val="center"/>
              <w:rPr>
                <w:rFonts w:ascii="Times New Roman" w:eastAsia="Times New Roman" w:hAnsi="Times New Roman" w:cs="Times New Roman"/>
                <w:b/>
                <w:sz w:val="24"/>
                <w:szCs w:val="24"/>
                <w:lang w:eastAsia="ru-RU"/>
              </w:rPr>
            </w:pPr>
            <w:r w:rsidRPr="00CC7572">
              <w:rPr>
                <w:rFonts w:ascii="Times New Roman" w:eastAsia="Times New Roman" w:hAnsi="Times New Roman" w:cs="Times New Roman"/>
                <w:b/>
                <w:sz w:val="24"/>
                <w:szCs w:val="24"/>
                <w:lang w:eastAsia="ru-RU"/>
              </w:rPr>
              <w:t>Всего</w:t>
            </w:r>
          </w:p>
          <w:p w:rsidR="00CC7572" w:rsidRPr="00CC7572" w:rsidRDefault="00CC7572" w:rsidP="00455A37">
            <w:pPr>
              <w:jc w:val="center"/>
              <w:rPr>
                <w:rFonts w:ascii="Times New Roman" w:hAnsi="Times New Roman" w:cs="Times New Roman"/>
                <w:b/>
                <w:sz w:val="24"/>
                <w:szCs w:val="24"/>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C7572" w:rsidRPr="00CC7572" w:rsidRDefault="00CC7572" w:rsidP="00455A37">
            <w:pPr>
              <w:jc w:val="center"/>
              <w:rPr>
                <w:rFonts w:ascii="Times New Roman" w:hAnsi="Times New Roman" w:cs="Times New Roman"/>
                <w:sz w:val="24"/>
                <w:szCs w:val="24"/>
              </w:rPr>
            </w:pPr>
            <w:r w:rsidRPr="00CC7572">
              <w:rPr>
                <w:rFonts w:ascii="Times New Roman" w:eastAsia="Times New Roman" w:hAnsi="Times New Roman" w:cs="Times New Roman"/>
                <w:sz w:val="24"/>
                <w:szCs w:val="24"/>
                <w:lang w:eastAsia="ru-RU"/>
              </w:rPr>
              <w:t>в т.</w:t>
            </w:r>
            <w:r w:rsidR="008E10F8">
              <w:rPr>
                <w:rFonts w:ascii="Times New Roman" w:eastAsia="Times New Roman" w:hAnsi="Times New Roman" w:cs="Times New Roman"/>
                <w:sz w:val="24"/>
                <w:szCs w:val="24"/>
                <w:lang w:eastAsia="ru-RU"/>
              </w:rPr>
              <w:t xml:space="preserve"> </w:t>
            </w:r>
            <w:r w:rsidRPr="00CC7572">
              <w:rPr>
                <w:rFonts w:ascii="Times New Roman" w:eastAsia="Times New Roman" w:hAnsi="Times New Roman" w:cs="Times New Roman"/>
                <w:sz w:val="24"/>
                <w:szCs w:val="24"/>
                <w:lang w:eastAsia="ru-RU"/>
              </w:rPr>
              <w:t>ч. за счет средств</w:t>
            </w:r>
          </w:p>
        </w:tc>
      </w:tr>
      <w:tr w:rsidR="00CC7572" w:rsidTr="005A2604">
        <w:trPr>
          <w:trHeight w:val="1065"/>
        </w:trPr>
        <w:tc>
          <w:tcPr>
            <w:tcW w:w="326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C7572" w:rsidRPr="00CC7572" w:rsidRDefault="00CC7572" w:rsidP="00455A37">
            <w:pPr>
              <w:jc w:val="center"/>
              <w:rPr>
                <w:rFonts w:ascii="Times New Roman" w:hAnsi="Times New Roman" w:cs="Times New Roman"/>
                <w:b/>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C7572" w:rsidRPr="00CC7572" w:rsidRDefault="00CC7572" w:rsidP="00455A37">
            <w:pPr>
              <w:jc w:val="center"/>
              <w:rPr>
                <w:rFonts w:ascii="Times New Roman" w:hAnsi="Times New Roman"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C7572" w:rsidRPr="00CC7572" w:rsidRDefault="00CC7572" w:rsidP="00455A37">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C7572" w:rsidRPr="00FF0BC8" w:rsidRDefault="00CC7572" w:rsidP="00455A37">
            <w:pPr>
              <w:ind w:left="-141" w:right="-108"/>
              <w:jc w:val="center"/>
              <w:rPr>
                <w:rFonts w:ascii="Times New Roman" w:eastAsia="Times New Roman" w:hAnsi="Times New Roman" w:cs="Times New Roman"/>
                <w:sz w:val="24"/>
                <w:szCs w:val="24"/>
                <w:lang w:eastAsia="ru-RU"/>
              </w:rPr>
            </w:pPr>
            <w:r w:rsidRPr="00CC7572">
              <w:rPr>
                <w:rFonts w:ascii="Times New Roman" w:eastAsia="Times New Roman" w:hAnsi="Times New Roman" w:cs="Times New Roman"/>
                <w:sz w:val="24"/>
                <w:szCs w:val="24"/>
                <w:lang w:eastAsia="ru-RU"/>
              </w:rPr>
              <w:t>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C7572" w:rsidRPr="00FF0BC8" w:rsidRDefault="008E10F8" w:rsidP="00455A37">
            <w:pPr>
              <w:ind w:left="-107"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CC7572" w:rsidRPr="00CC7572">
              <w:rPr>
                <w:rFonts w:ascii="Times New Roman" w:eastAsia="Times New Roman" w:hAnsi="Times New Roman" w:cs="Times New Roman"/>
                <w:sz w:val="24"/>
                <w:szCs w:val="24"/>
                <w:lang w:eastAsia="ru-RU"/>
              </w:rPr>
              <w:t xml:space="preserve">юджета </w:t>
            </w:r>
            <w:r>
              <w:rPr>
                <w:rFonts w:ascii="Times New Roman" w:eastAsia="Times New Roman" w:hAnsi="Times New Roman" w:cs="Times New Roman"/>
                <w:sz w:val="24"/>
                <w:szCs w:val="24"/>
                <w:lang w:eastAsia="ru-RU"/>
              </w:rPr>
              <w:t xml:space="preserve">   РСО-Алания</w:t>
            </w:r>
          </w:p>
        </w:tc>
      </w:tr>
      <w:tr w:rsidR="00455A37" w:rsidTr="0064533E">
        <w:tc>
          <w:tcPr>
            <w:tcW w:w="3261" w:type="dxa"/>
            <w:vMerge w:val="restart"/>
            <w:tcBorders>
              <w:top w:val="single" w:sz="4" w:space="0" w:color="auto"/>
              <w:left w:val="single" w:sz="4" w:space="0" w:color="auto"/>
              <w:right w:val="single" w:sz="4" w:space="0" w:color="auto"/>
            </w:tcBorders>
            <w:vAlign w:val="center"/>
          </w:tcPr>
          <w:p w:rsidR="0064533E" w:rsidRDefault="00455A37" w:rsidP="00455A37">
            <w:pPr>
              <w:ind w:left="-108" w:right="-108"/>
              <w:jc w:val="center"/>
              <w:rPr>
                <w:rFonts w:ascii="Times New Roman" w:hAnsi="Times New Roman" w:cs="Times New Roman"/>
                <w:sz w:val="24"/>
                <w:szCs w:val="24"/>
              </w:rPr>
            </w:pPr>
            <w:r>
              <w:rPr>
                <w:rFonts w:ascii="Times New Roman" w:hAnsi="Times New Roman" w:cs="Times New Roman"/>
                <w:sz w:val="24"/>
                <w:szCs w:val="24"/>
              </w:rPr>
              <w:t>На п</w:t>
            </w:r>
            <w:r w:rsidRPr="00CC7572">
              <w:rPr>
                <w:rFonts w:ascii="Times New Roman" w:hAnsi="Times New Roman" w:cs="Times New Roman"/>
                <w:sz w:val="24"/>
                <w:szCs w:val="24"/>
              </w:rPr>
              <w:t>овышение</w:t>
            </w:r>
          </w:p>
          <w:p w:rsidR="0064533E" w:rsidRDefault="00455A37" w:rsidP="00455A37">
            <w:pPr>
              <w:ind w:left="-108" w:right="-108"/>
              <w:jc w:val="center"/>
              <w:rPr>
                <w:rFonts w:ascii="Times New Roman" w:hAnsi="Times New Roman" w:cs="Times New Roman"/>
                <w:sz w:val="24"/>
                <w:szCs w:val="24"/>
              </w:rPr>
            </w:pPr>
            <w:r w:rsidRPr="00CC7572">
              <w:rPr>
                <w:rFonts w:ascii="Times New Roman" w:hAnsi="Times New Roman" w:cs="Times New Roman"/>
                <w:sz w:val="24"/>
                <w:szCs w:val="24"/>
              </w:rPr>
              <w:t xml:space="preserve"> продуктивности      </w:t>
            </w:r>
          </w:p>
          <w:p w:rsidR="00455A37" w:rsidRPr="00CC7572" w:rsidRDefault="00455A37" w:rsidP="0064533E">
            <w:pPr>
              <w:ind w:left="-108" w:right="-108"/>
              <w:jc w:val="center"/>
              <w:rPr>
                <w:rFonts w:ascii="Times New Roman" w:hAnsi="Times New Roman" w:cs="Times New Roman"/>
                <w:sz w:val="24"/>
                <w:szCs w:val="24"/>
              </w:rPr>
            </w:pPr>
            <w:r w:rsidRPr="00CC7572">
              <w:rPr>
                <w:rFonts w:ascii="Times New Roman" w:hAnsi="Times New Roman" w:cs="Times New Roman"/>
                <w:sz w:val="24"/>
                <w:szCs w:val="24"/>
              </w:rPr>
              <w:t xml:space="preserve">  в молочном скотоводстве </w:t>
            </w:r>
          </w:p>
        </w:tc>
        <w:tc>
          <w:tcPr>
            <w:tcW w:w="1842" w:type="dxa"/>
            <w:tcBorders>
              <w:top w:val="single" w:sz="4" w:space="0" w:color="auto"/>
              <w:left w:val="single" w:sz="4" w:space="0" w:color="auto"/>
              <w:bottom w:val="single" w:sz="4" w:space="0" w:color="auto"/>
              <w:right w:val="single" w:sz="4" w:space="0" w:color="auto"/>
            </w:tcBorders>
            <w:vAlign w:val="center"/>
          </w:tcPr>
          <w:p w:rsidR="00455A37" w:rsidRPr="00CC7572" w:rsidRDefault="00455A37" w:rsidP="00455A37">
            <w:pPr>
              <w:pStyle w:val="ConsPlusNormal"/>
              <w:ind w:left="-74" w:right="-108"/>
              <w:jc w:val="center"/>
              <w:rPr>
                <w:sz w:val="24"/>
                <w:szCs w:val="24"/>
              </w:rPr>
            </w:pPr>
            <w:r w:rsidRPr="00CC7572">
              <w:rPr>
                <w:sz w:val="24"/>
                <w:szCs w:val="24"/>
              </w:rPr>
              <w:t>2016</w:t>
            </w:r>
          </w:p>
        </w:tc>
        <w:tc>
          <w:tcPr>
            <w:tcW w:w="1559" w:type="dxa"/>
            <w:tcBorders>
              <w:top w:val="single" w:sz="4" w:space="0" w:color="auto"/>
              <w:left w:val="single" w:sz="4" w:space="0" w:color="auto"/>
              <w:bottom w:val="single" w:sz="4" w:space="0" w:color="auto"/>
              <w:right w:val="single" w:sz="4" w:space="0" w:color="auto"/>
            </w:tcBorders>
            <w:vAlign w:val="center"/>
          </w:tcPr>
          <w:p w:rsidR="00455A37" w:rsidRPr="00CC7572" w:rsidRDefault="00455A37" w:rsidP="00455A37">
            <w:pPr>
              <w:jc w:val="center"/>
              <w:rPr>
                <w:rFonts w:ascii="Times New Roman" w:hAnsi="Times New Roman" w:cs="Times New Roman"/>
                <w:sz w:val="24"/>
                <w:szCs w:val="24"/>
              </w:rPr>
            </w:pPr>
            <w:r w:rsidRPr="00CC7572">
              <w:rPr>
                <w:rFonts w:ascii="Times New Roman" w:hAnsi="Times New Roman" w:cs="Times New Roman"/>
                <w:sz w:val="24"/>
                <w:szCs w:val="24"/>
              </w:rPr>
              <w:t>41 246,5</w:t>
            </w:r>
          </w:p>
        </w:tc>
        <w:tc>
          <w:tcPr>
            <w:tcW w:w="1843" w:type="dxa"/>
            <w:tcBorders>
              <w:top w:val="single" w:sz="4" w:space="0" w:color="auto"/>
              <w:left w:val="single" w:sz="4" w:space="0" w:color="auto"/>
              <w:bottom w:val="single" w:sz="4" w:space="0" w:color="auto"/>
              <w:right w:val="single" w:sz="4" w:space="0" w:color="auto"/>
            </w:tcBorders>
            <w:vAlign w:val="center"/>
          </w:tcPr>
          <w:p w:rsidR="00455A37" w:rsidRPr="00CC7572" w:rsidRDefault="00455A37" w:rsidP="00455A37">
            <w:pPr>
              <w:jc w:val="center"/>
              <w:rPr>
                <w:rFonts w:ascii="Times New Roman" w:hAnsi="Times New Roman" w:cs="Times New Roman"/>
                <w:sz w:val="24"/>
                <w:szCs w:val="24"/>
              </w:rPr>
            </w:pPr>
            <w:r w:rsidRPr="00CC7572">
              <w:rPr>
                <w:rFonts w:ascii="Times New Roman" w:hAnsi="Times New Roman" w:cs="Times New Roman"/>
                <w:sz w:val="24"/>
                <w:szCs w:val="24"/>
              </w:rPr>
              <w:t>31</w:t>
            </w:r>
            <w:r>
              <w:rPr>
                <w:rFonts w:ascii="Times New Roman" w:hAnsi="Times New Roman" w:cs="Times New Roman"/>
                <w:sz w:val="24"/>
                <w:szCs w:val="24"/>
              </w:rPr>
              <w:t xml:space="preserve"> </w:t>
            </w:r>
            <w:r w:rsidRPr="00CC7572">
              <w:rPr>
                <w:rFonts w:ascii="Times New Roman" w:hAnsi="Times New Roman" w:cs="Times New Roman"/>
                <w:sz w:val="24"/>
                <w:szCs w:val="24"/>
              </w:rPr>
              <w:t>766,9</w:t>
            </w:r>
          </w:p>
        </w:tc>
        <w:tc>
          <w:tcPr>
            <w:tcW w:w="1559" w:type="dxa"/>
            <w:tcBorders>
              <w:top w:val="single" w:sz="4" w:space="0" w:color="auto"/>
              <w:left w:val="single" w:sz="4" w:space="0" w:color="auto"/>
              <w:bottom w:val="single" w:sz="4" w:space="0" w:color="auto"/>
              <w:right w:val="single" w:sz="4" w:space="0" w:color="auto"/>
            </w:tcBorders>
            <w:vAlign w:val="center"/>
          </w:tcPr>
          <w:p w:rsidR="00455A37" w:rsidRPr="00CC7572" w:rsidRDefault="00455A37" w:rsidP="00455A37">
            <w:pPr>
              <w:jc w:val="center"/>
              <w:rPr>
                <w:rFonts w:ascii="Times New Roman" w:hAnsi="Times New Roman" w:cs="Times New Roman"/>
                <w:sz w:val="24"/>
                <w:szCs w:val="24"/>
              </w:rPr>
            </w:pPr>
            <w:r w:rsidRPr="00CC7572">
              <w:rPr>
                <w:rFonts w:ascii="Times New Roman" w:hAnsi="Times New Roman" w:cs="Times New Roman"/>
                <w:sz w:val="24"/>
                <w:szCs w:val="24"/>
              </w:rPr>
              <w:t>9</w:t>
            </w:r>
            <w:r>
              <w:rPr>
                <w:rFonts w:ascii="Times New Roman" w:hAnsi="Times New Roman" w:cs="Times New Roman"/>
                <w:sz w:val="24"/>
                <w:szCs w:val="24"/>
              </w:rPr>
              <w:t xml:space="preserve"> </w:t>
            </w:r>
            <w:r w:rsidRPr="00CC7572">
              <w:rPr>
                <w:rFonts w:ascii="Times New Roman" w:hAnsi="Times New Roman" w:cs="Times New Roman"/>
                <w:sz w:val="24"/>
                <w:szCs w:val="24"/>
              </w:rPr>
              <w:t>479,6</w:t>
            </w:r>
          </w:p>
        </w:tc>
      </w:tr>
      <w:tr w:rsidR="00455A37" w:rsidTr="0064533E">
        <w:tc>
          <w:tcPr>
            <w:tcW w:w="3261" w:type="dxa"/>
            <w:vMerge/>
            <w:tcBorders>
              <w:left w:val="single" w:sz="4" w:space="0" w:color="auto"/>
              <w:right w:val="single" w:sz="4" w:space="0" w:color="auto"/>
            </w:tcBorders>
            <w:vAlign w:val="center"/>
            <w:hideMark/>
          </w:tcPr>
          <w:p w:rsidR="00455A37" w:rsidRPr="00CC7572" w:rsidRDefault="00455A37" w:rsidP="00455A37">
            <w:pPr>
              <w:ind w:left="-108" w:right="-108"/>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55A37" w:rsidRPr="00CC7572" w:rsidRDefault="00455A37" w:rsidP="00455A37">
            <w:pPr>
              <w:pStyle w:val="ConsPlusNormal"/>
              <w:ind w:left="-74" w:right="-108"/>
              <w:jc w:val="center"/>
              <w:rPr>
                <w:sz w:val="24"/>
                <w:szCs w:val="24"/>
              </w:rPr>
            </w:pPr>
            <w:r w:rsidRPr="00CC7572">
              <w:rPr>
                <w:sz w:val="24"/>
                <w:szCs w:val="24"/>
              </w:rPr>
              <w:t>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5A37" w:rsidRPr="00CC7572" w:rsidRDefault="00455A37" w:rsidP="00455A37">
            <w:pPr>
              <w:pStyle w:val="ConsPlusNormal"/>
              <w:ind w:left="-74" w:right="-108"/>
              <w:jc w:val="center"/>
              <w:rPr>
                <w:sz w:val="24"/>
                <w:szCs w:val="24"/>
              </w:rPr>
            </w:pPr>
            <w:r w:rsidRPr="00CC7572">
              <w:rPr>
                <w:sz w:val="24"/>
                <w:szCs w:val="24"/>
              </w:rPr>
              <w:t>14 517,4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5A37" w:rsidRPr="00CC7572" w:rsidRDefault="00455A37" w:rsidP="00455A37">
            <w:pPr>
              <w:ind w:left="-74"/>
              <w:jc w:val="center"/>
              <w:rPr>
                <w:rFonts w:ascii="Times New Roman" w:eastAsia="Times New Roman" w:hAnsi="Times New Roman" w:cs="Times New Roman"/>
                <w:sz w:val="24"/>
                <w:szCs w:val="24"/>
                <w:lang w:eastAsia="ru-RU"/>
              </w:rPr>
            </w:pPr>
            <w:r w:rsidRPr="00CC7572">
              <w:rPr>
                <w:rFonts w:ascii="Times New Roman" w:hAnsi="Times New Roman" w:cs="Times New Roman"/>
                <w:sz w:val="24"/>
                <w:szCs w:val="24"/>
              </w:rPr>
              <w:t>13 791,4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5A37" w:rsidRPr="00CC7572" w:rsidRDefault="00455A37" w:rsidP="00455A37">
            <w:pPr>
              <w:jc w:val="center"/>
              <w:rPr>
                <w:rFonts w:ascii="Times New Roman" w:eastAsia="Times New Roman" w:hAnsi="Times New Roman" w:cs="Times New Roman"/>
                <w:sz w:val="24"/>
                <w:szCs w:val="24"/>
                <w:lang w:eastAsia="ru-RU"/>
              </w:rPr>
            </w:pPr>
            <w:r w:rsidRPr="00CC7572">
              <w:rPr>
                <w:rFonts w:ascii="Times New Roman" w:eastAsia="Times New Roman" w:hAnsi="Times New Roman" w:cs="Times New Roman"/>
                <w:sz w:val="24"/>
                <w:szCs w:val="24"/>
                <w:lang w:eastAsia="ru-RU"/>
              </w:rPr>
              <w:t>726,0</w:t>
            </w:r>
          </w:p>
        </w:tc>
      </w:tr>
      <w:tr w:rsidR="00455A37" w:rsidTr="0064533E">
        <w:tc>
          <w:tcPr>
            <w:tcW w:w="3261" w:type="dxa"/>
            <w:vMerge/>
            <w:tcBorders>
              <w:left w:val="single" w:sz="4" w:space="0" w:color="auto"/>
              <w:right w:val="single" w:sz="4" w:space="0" w:color="auto"/>
            </w:tcBorders>
            <w:vAlign w:val="center"/>
          </w:tcPr>
          <w:p w:rsidR="00455A37" w:rsidRPr="00CC7572" w:rsidRDefault="00455A37" w:rsidP="00455A37">
            <w:pPr>
              <w:ind w:left="-108" w:right="-108"/>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55A37" w:rsidRPr="00CC7572" w:rsidRDefault="00455A37" w:rsidP="00455A37">
            <w:pPr>
              <w:pStyle w:val="ConsPlusNormal"/>
              <w:ind w:left="-74" w:right="-108"/>
              <w:jc w:val="center"/>
              <w:rPr>
                <w:sz w:val="24"/>
                <w:szCs w:val="24"/>
              </w:rPr>
            </w:pPr>
            <w:r w:rsidRPr="00CC7572">
              <w:rPr>
                <w:sz w:val="24"/>
                <w:szCs w:val="24"/>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455A37" w:rsidRPr="00CC7572" w:rsidRDefault="00455A37" w:rsidP="00455A37">
            <w:pPr>
              <w:ind w:left="-124" w:right="-140"/>
              <w:jc w:val="center"/>
              <w:rPr>
                <w:rFonts w:ascii="Times New Roman" w:hAnsi="Times New Roman" w:cs="Times New Roman"/>
                <w:sz w:val="24"/>
                <w:szCs w:val="24"/>
              </w:rPr>
            </w:pPr>
            <w:r w:rsidRPr="00CC7572">
              <w:rPr>
                <w:rFonts w:ascii="Times New Roman" w:eastAsia="Times New Roman" w:hAnsi="Times New Roman" w:cs="Times New Roman"/>
                <w:sz w:val="24"/>
                <w:szCs w:val="24"/>
                <w:lang w:eastAsia="ru-RU"/>
              </w:rPr>
              <w:t>12 037,2</w:t>
            </w:r>
          </w:p>
        </w:tc>
        <w:tc>
          <w:tcPr>
            <w:tcW w:w="1843" w:type="dxa"/>
            <w:tcBorders>
              <w:top w:val="single" w:sz="4" w:space="0" w:color="auto"/>
              <w:left w:val="single" w:sz="4" w:space="0" w:color="auto"/>
              <w:bottom w:val="single" w:sz="4" w:space="0" w:color="auto"/>
              <w:right w:val="single" w:sz="4" w:space="0" w:color="auto"/>
            </w:tcBorders>
            <w:vAlign w:val="center"/>
          </w:tcPr>
          <w:p w:rsidR="00455A37" w:rsidRPr="00CC7572" w:rsidRDefault="00455A37" w:rsidP="00455A37">
            <w:pPr>
              <w:jc w:val="center"/>
              <w:rPr>
                <w:rFonts w:ascii="Times New Roman" w:hAnsi="Times New Roman" w:cs="Times New Roman"/>
                <w:sz w:val="24"/>
                <w:szCs w:val="24"/>
              </w:rPr>
            </w:pPr>
            <w:r w:rsidRPr="00CC7572">
              <w:rPr>
                <w:rFonts w:ascii="Times New Roman" w:eastAsia="Times New Roman" w:hAnsi="Times New Roman" w:cs="Times New Roman"/>
                <w:sz w:val="24"/>
                <w:szCs w:val="24"/>
                <w:lang w:eastAsia="ru-RU"/>
              </w:rPr>
              <w:t>11 194,6</w:t>
            </w:r>
          </w:p>
        </w:tc>
        <w:tc>
          <w:tcPr>
            <w:tcW w:w="1559" w:type="dxa"/>
            <w:tcBorders>
              <w:top w:val="single" w:sz="4" w:space="0" w:color="auto"/>
              <w:left w:val="single" w:sz="4" w:space="0" w:color="auto"/>
              <w:bottom w:val="single" w:sz="4" w:space="0" w:color="auto"/>
              <w:right w:val="single" w:sz="4" w:space="0" w:color="auto"/>
            </w:tcBorders>
            <w:vAlign w:val="center"/>
          </w:tcPr>
          <w:p w:rsidR="00455A37" w:rsidRPr="00CC7572" w:rsidRDefault="00455A37" w:rsidP="00455A37">
            <w:pPr>
              <w:jc w:val="center"/>
              <w:rPr>
                <w:rFonts w:ascii="Times New Roman" w:eastAsia="Times New Roman" w:hAnsi="Times New Roman" w:cs="Times New Roman"/>
                <w:sz w:val="24"/>
                <w:szCs w:val="24"/>
                <w:lang w:eastAsia="ru-RU"/>
              </w:rPr>
            </w:pPr>
            <w:r w:rsidRPr="00CC7572">
              <w:rPr>
                <w:rFonts w:ascii="Times New Roman" w:eastAsia="Times New Roman" w:hAnsi="Times New Roman" w:cs="Times New Roman"/>
                <w:sz w:val="24"/>
                <w:szCs w:val="24"/>
                <w:lang w:eastAsia="ru-RU"/>
              </w:rPr>
              <w:t>842,6</w:t>
            </w:r>
          </w:p>
        </w:tc>
      </w:tr>
      <w:tr w:rsidR="00455A37" w:rsidTr="0064533E">
        <w:tc>
          <w:tcPr>
            <w:tcW w:w="3261" w:type="dxa"/>
            <w:vMerge/>
            <w:tcBorders>
              <w:left w:val="single" w:sz="4" w:space="0" w:color="auto"/>
              <w:right w:val="single" w:sz="4" w:space="0" w:color="auto"/>
            </w:tcBorders>
            <w:vAlign w:val="center"/>
          </w:tcPr>
          <w:p w:rsidR="00455A37" w:rsidRPr="00CC7572" w:rsidRDefault="00455A37" w:rsidP="00455A37">
            <w:pPr>
              <w:pStyle w:val="ConsPlusNormal"/>
              <w:ind w:left="-74" w:right="-108"/>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55A37" w:rsidRPr="00CC7572" w:rsidRDefault="008E10F8" w:rsidP="00455A37">
            <w:pPr>
              <w:pStyle w:val="ConsPlusNormal"/>
              <w:ind w:left="-74" w:right="-108"/>
              <w:jc w:val="center"/>
              <w:rPr>
                <w:sz w:val="24"/>
                <w:szCs w:val="24"/>
              </w:rPr>
            </w:pPr>
            <w:r>
              <w:rPr>
                <w:rFonts w:eastAsia="Times New Roman"/>
                <w:sz w:val="24"/>
                <w:szCs w:val="24"/>
                <w:lang w:eastAsia="ru-RU"/>
              </w:rPr>
              <w:t>т</w:t>
            </w:r>
            <w:r w:rsidR="00455A37" w:rsidRPr="00CC7572">
              <w:rPr>
                <w:rFonts w:eastAsia="Times New Roman"/>
                <w:sz w:val="24"/>
                <w:szCs w:val="24"/>
                <w:lang w:eastAsia="ru-RU"/>
              </w:rPr>
              <w:t xml:space="preserve">емп роста 2018 к 2017 </w:t>
            </w:r>
            <w:proofErr w:type="gramStart"/>
            <w:r w:rsidR="00455A37" w:rsidRPr="00CC7572">
              <w:rPr>
                <w:rFonts w:eastAsia="Times New Roman"/>
                <w:sz w:val="24"/>
                <w:szCs w:val="24"/>
                <w:lang w:eastAsia="ru-RU"/>
              </w:rPr>
              <w:t>в</w:t>
            </w:r>
            <w:proofErr w:type="gramEnd"/>
            <w:r w:rsidR="00455A37" w:rsidRPr="00CC7572">
              <w:rPr>
                <w:rFonts w:eastAsia="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455A37" w:rsidRPr="00CC7572" w:rsidRDefault="00455A37" w:rsidP="00455A37">
            <w:pPr>
              <w:pStyle w:val="ConsPlusNormal"/>
              <w:ind w:left="-74" w:right="-108"/>
              <w:jc w:val="center"/>
              <w:rPr>
                <w:sz w:val="24"/>
                <w:szCs w:val="24"/>
              </w:rPr>
            </w:pPr>
            <w:r>
              <w:rPr>
                <w:sz w:val="24"/>
                <w:szCs w:val="24"/>
              </w:rPr>
              <w:t>82,9</w:t>
            </w:r>
          </w:p>
        </w:tc>
        <w:tc>
          <w:tcPr>
            <w:tcW w:w="1843" w:type="dxa"/>
            <w:tcBorders>
              <w:top w:val="single" w:sz="4" w:space="0" w:color="auto"/>
              <w:left w:val="single" w:sz="4" w:space="0" w:color="auto"/>
              <w:bottom w:val="single" w:sz="4" w:space="0" w:color="auto"/>
              <w:right w:val="single" w:sz="4" w:space="0" w:color="auto"/>
            </w:tcBorders>
            <w:vAlign w:val="center"/>
          </w:tcPr>
          <w:p w:rsidR="00455A37" w:rsidRPr="00CC7572" w:rsidRDefault="00455A37" w:rsidP="00455A37">
            <w:pPr>
              <w:ind w:left="-74"/>
              <w:jc w:val="center"/>
              <w:rPr>
                <w:rFonts w:ascii="Times New Roman" w:hAnsi="Times New Roman" w:cs="Times New Roman"/>
                <w:sz w:val="24"/>
                <w:szCs w:val="24"/>
              </w:rPr>
            </w:pPr>
            <w:r>
              <w:rPr>
                <w:rFonts w:ascii="Times New Roman" w:hAnsi="Times New Roman" w:cs="Times New Roman"/>
                <w:sz w:val="24"/>
                <w:szCs w:val="24"/>
              </w:rPr>
              <w:t>81,2</w:t>
            </w:r>
          </w:p>
        </w:tc>
        <w:tc>
          <w:tcPr>
            <w:tcW w:w="1559" w:type="dxa"/>
            <w:tcBorders>
              <w:top w:val="single" w:sz="4" w:space="0" w:color="auto"/>
              <w:left w:val="single" w:sz="4" w:space="0" w:color="auto"/>
              <w:bottom w:val="single" w:sz="4" w:space="0" w:color="auto"/>
              <w:right w:val="single" w:sz="4" w:space="0" w:color="auto"/>
            </w:tcBorders>
            <w:vAlign w:val="center"/>
          </w:tcPr>
          <w:p w:rsidR="00455A37" w:rsidRPr="00CC7572" w:rsidRDefault="00455A37" w:rsidP="00455A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116,1</w:t>
            </w:r>
          </w:p>
        </w:tc>
      </w:tr>
      <w:tr w:rsidR="00455A37" w:rsidTr="0064533E">
        <w:tc>
          <w:tcPr>
            <w:tcW w:w="3261" w:type="dxa"/>
            <w:vMerge/>
            <w:tcBorders>
              <w:left w:val="single" w:sz="4" w:space="0" w:color="auto"/>
              <w:bottom w:val="single" w:sz="4" w:space="0" w:color="auto"/>
              <w:right w:val="single" w:sz="4" w:space="0" w:color="auto"/>
            </w:tcBorders>
            <w:vAlign w:val="center"/>
          </w:tcPr>
          <w:p w:rsidR="00455A37" w:rsidRPr="00CC7572" w:rsidRDefault="00455A37" w:rsidP="00455A37">
            <w:pPr>
              <w:pStyle w:val="ConsPlusNormal"/>
              <w:ind w:left="-74" w:right="-108"/>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55A37" w:rsidRPr="00CC7572" w:rsidRDefault="008E10F8" w:rsidP="00455A37">
            <w:pPr>
              <w:pStyle w:val="ConsPlusNormal"/>
              <w:ind w:left="-74" w:right="-108"/>
              <w:jc w:val="center"/>
              <w:rPr>
                <w:sz w:val="24"/>
                <w:szCs w:val="24"/>
              </w:rPr>
            </w:pPr>
            <w:r>
              <w:rPr>
                <w:rFonts w:eastAsia="Times New Roman"/>
                <w:sz w:val="24"/>
                <w:szCs w:val="24"/>
                <w:lang w:eastAsia="ru-RU"/>
              </w:rPr>
              <w:t>т</w:t>
            </w:r>
            <w:r w:rsidR="00455A37" w:rsidRPr="00CC7572">
              <w:rPr>
                <w:rFonts w:eastAsia="Times New Roman"/>
                <w:sz w:val="24"/>
                <w:szCs w:val="24"/>
                <w:lang w:eastAsia="ru-RU"/>
              </w:rPr>
              <w:t>емп роста 2018 к 201</w:t>
            </w:r>
            <w:r w:rsidR="00455A37">
              <w:rPr>
                <w:rFonts w:eastAsia="Times New Roman"/>
                <w:sz w:val="24"/>
                <w:szCs w:val="24"/>
                <w:lang w:eastAsia="ru-RU"/>
              </w:rPr>
              <w:t>6</w:t>
            </w:r>
            <w:r w:rsidR="00455A37" w:rsidRPr="00CC7572">
              <w:rPr>
                <w:rFonts w:eastAsia="Times New Roman"/>
                <w:sz w:val="24"/>
                <w:szCs w:val="24"/>
                <w:lang w:eastAsia="ru-RU"/>
              </w:rPr>
              <w:t xml:space="preserve"> </w:t>
            </w:r>
            <w:proofErr w:type="gramStart"/>
            <w:r w:rsidR="00455A37" w:rsidRPr="00CC7572">
              <w:rPr>
                <w:rFonts w:eastAsia="Times New Roman"/>
                <w:sz w:val="24"/>
                <w:szCs w:val="24"/>
                <w:lang w:eastAsia="ru-RU"/>
              </w:rPr>
              <w:t>в</w:t>
            </w:r>
            <w:proofErr w:type="gramEnd"/>
            <w:r w:rsidR="00455A37" w:rsidRPr="00CC7572">
              <w:rPr>
                <w:rFonts w:eastAsia="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455A37" w:rsidRPr="00CC7572" w:rsidRDefault="00455A37" w:rsidP="00455A37">
            <w:pPr>
              <w:pStyle w:val="ConsPlusNormal"/>
              <w:ind w:left="-74" w:right="-108"/>
              <w:jc w:val="center"/>
              <w:rPr>
                <w:sz w:val="24"/>
                <w:szCs w:val="24"/>
              </w:rPr>
            </w:pPr>
            <w:r>
              <w:rPr>
                <w:sz w:val="24"/>
                <w:szCs w:val="24"/>
              </w:rPr>
              <w:t>29,2</w:t>
            </w:r>
          </w:p>
        </w:tc>
        <w:tc>
          <w:tcPr>
            <w:tcW w:w="1843" w:type="dxa"/>
            <w:tcBorders>
              <w:top w:val="single" w:sz="4" w:space="0" w:color="auto"/>
              <w:left w:val="single" w:sz="4" w:space="0" w:color="auto"/>
              <w:bottom w:val="single" w:sz="4" w:space="0" w:color="auto"/>
              <w:right w:val="single" w:sz="4" w:space="0" w:color="auto"/>
            </w:tcBorders>
            <w:vAlign w:val="center"/>
          </w:tcPr>
          <w:p w:rsidR="00455A37" w:rsidRPr="00CC7572" w:rsidRDefault="00455A37" w:rsidP="00455A37">
            <w:pPr>
              <w:ind w:left="-74"/>
              <w:jc w:val="center"/>
              <w:rPr>
                <w:rFonts w:ascii="Times New Roman" w:hAnsi="Times New Roman" w:cs="Times New Roman"/>
                <w:sz w:val="24"/>
                <w:szCs w:val="24"/>
              </w:rPr>
            </w:pPr>
            <w:r>
              <w:rPr>
                <w:rFonts w:ascii="Times New Roman" w:hAnsi="Times New Roman" w:cs="Times New Roman"/>
                <w:sz w:val="24"/>
                <w:szCs w:val="24"/>
              </w:rPr>
              <w:t>35,2</w:t>
            </w:r>
          </w:p>
        </w:tc>
        <w:tc>
          <w:tcPr>
            <w:tcW w:w="1559" w:type="dxa"/>
            <w:tcBorders>
              <w:top w:val="single" w:sz="4" w:space="0" w:color="auto"/>
              <w:left w:val="single" w:sz="4" w:space="0" w:color="auto"/>
              <w:bottom w:val="single" w:sz="4" w:space="0" w:color="auto"/>
              <w:right w:val="single" w:sz="4" w:space="0" w:color="auto"/>
            </w:tcBorders>
            <w:vAlign w:val="center"/>
          </w:tcPr>
          <w:p w:rsidR="00455A37" w:rsidRPr="00CC7572" w:rsidRDefault="00455A37" w:rsidP="00455A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r>
    </w:tbl>
    <w:p w:rsidR="00063298" w:rsidRPr="0033482E" w:rsidRDefault="00063298" w:rsidP="00314374">
      <w:pPr>
        <w:spacing w:after="0" w:line="240" w:lineRule="auto"/>
        <w:jc w:val="both"/>
        <w:rPr>
          <w:rFonts w:ascii="Times New Roman" w:eastAsia="Times New Roman" w:hAnsi="Times New Roman" w:cs="Times New Roman"/>
          <w:sz w:val="16"/>
          <w:szCs w:val="16"/>
          <w:lang w:eastAsia="ru-RU"/>
        </w:rPr>
      </w:pPr>
    </w:p>
    <w:p w:rsidR="00063298" w:rsidRPr="00864866" w:rsidRDefault="00063298" w:rsidP="00063298">
      <w:pPr>
        <w:autoSpaceDE w:val="0"/>
        <w:autoSpaceDN w:val="0"/>
        <w:adjustRightInd w:val="0"/>
        <w:spacing w:after="0" w:line="240" w:lineRule="auto"/>
        <w:ind w:firstLine="540"/>
        <w:jc w:val="both"/>
        <w:rPr>
          <w:rFonts w:ascii="Times New Roman" w:hAnsi="Times New Roman" w:cs="Times New Roman"/>
          <w:bCs/>
          <w:sz w:val="28"/>
          <w:szCs w:val="28"/>
        </w:rPr>
      </w:pPr>
      <w:r w:rsidRPr="00864866">
        <w:rPr>
          <w:rFonts w:ascii="Times New Roman" w:hAnsi="Times New Roman" w:cs="Times New Roman"/>
          <w:bCs/>
          <w:sz w:val="28"/>
          <w:szCs w:val="28"/>
        </w:rPr>
        <w:t>Показателями реализации подпрограммы являются:</w:t>
      </w:r>
    </w:p>
    <w:p w:rsidR="008E10F8" w:rsidRDefault="00063298" w:rsidP="00063298">
      <w:pPr>
        <w:autoSpaceDE w:val="0"/>
        <w:autoSpaceDN w:val="0"/>
        <w:adjustRightInd w:val="0"/>
        <w:spacing w:after="0" w:line="240" w:lineRule="auto"/>
        <w:ind w:firstLine="540"/>
        <w:jc w:val="both"/>
        <w:rPr>
          <w:rFonts w:ascii="Times New Roman" w:hAnsi="Times New Roman" w:cs="Times New Roman"/>
          <w:bCs/>
          <w:sz w:val="28"/>
          <w:szCs w:val="28"/>
        </w:rPr>
      </w:pPr>
      <w:r w:rsidRPr="00864866">
        <w:rPr>
          <w:rFonts w:ascii="Times New Roman" w:hAnsi="Times New Roman" w:cs="Times New Roman"/>
          <w:bCs/>
          <w:sz w:val="28"/>
          <w:szCs w:val="28"/>
        </w:rPr>
        <w:t>производство молока в хозяйствах всех категорий</w:t>
      </w:r>
      <w:r w:rsidR="008E10F8">
        <w:rPr>
          <w:rFonts w:ascii="Times New Roman" w:hAnsi="Times New Roman" w:cs="Times New Roman"/>
          <w:bCs/>
          <w:sz w:val="28"/>
          <w:szCs w:val="28"/>
        </w:rPr>
        <w:t>;</w:t>
      </w:r>
      <w:r w:rsidRPr="00864866">
        <w:rPr>
          <w:rFonts w:ascii="Times New Roman" w:hAnsi="Times New Roman" w:cs="Times New Roman"/>
          <w:bCs/>
          <w:sz w:val="28"/>
          <w:szCs w:val="28"/>
        </w:rPr>
        <w:t xml:space="preserve"> </w:t>
      </w:r>
    </w:p>
    <w:p w:rsidR="00063298" w:rsidRPr="00864866" w:rsidRDefault="00063298" w:rsidP="00063298">
      <w:pPr>
        <w:autoSpaceDE w:val="0"/>
        <w:autoSpaceDN w:val="0"/>
        <w:adjustRightInd w:val="0"/>
        <w:spacing w:after="0" w:line="240" w:lineRule="auto"/>
        <w:ind w:firstLine="540"/>
        <w:jc w:val="both"/>
        <w:rPr>
          <w:rFonts w:ascii="Times New Roman" w:hAnsi="Times New Roman" w:cs="Times New Roman"/>
          <w:bCs/>
          <w:sz w:val="28"/>
          <w:szCs w:val="28"/>
        </w:rPr>
      </w:pPr>
      <w:r w:rsidRPr="00864866">
        <w:rPr>
          <w:rFonts w:ascii="Times New Roman" w:hAnsi="Times New Roman" w:cs="Times New Roman"/>
          <w:bCs/>
          <w:sz w:val="28"/>
          <w:szCs w:val="28"/>
        </w:rPr>
        <w:t xml:space="preserve">производство молока, товарность молока </w:t>
      </w:r>
      <w:r w:rsidR="008B6307" w:rsidRPr="008B6307">
        <w:rPr>
          <w:rFonts w:ascii="Times New Roman" w:hAnsi="Times New Roman" w:cs="Times New Roman"/>
          <w:bCs/>
          <w:sz w:val="28"/>
          <w:szCs w:val="28"/>
        </w:rPr>
        <w:t>у</w:t>
      </w:r>
      <w:r w:rsidRPr="008B6307">
        <w:rPr>
          <w:rFonts w:ascii="Times New Roman" w:hAnsi="Times New Roman" w:cs="Times New Roman"/>
          <w:bCs/>
          <w:sz w:val="28"/>
          <w:szCs w:val="28"/>
        </w:rPr>
        <w:t xml:space="preserve"> </w:t>
      </w:r>
      <w:r w:rsidR="008B6307" w:rsidRPr="008B6307">
        <w:rPr>
          <w:rFonts w:ascii="Times New Roman" w:hAnsi="Times New Roman" w:cs="Times New Roman"/>
          <w:sz w:val="28"/>
          <w:szCs w:val="28"/>
        </w:rPr>
        <w:t>сельхозтоваропроизводителей</w:t>
      </w:r>
      <w:r w:rsidRPr="00864866">
        <w:rPr>
          <w:rFonts w:ascii="Times New Roman" w:hAnsi="Times New Roman" w:cs="Times New Roman"/>
          <w:bCs/>
          <w:sz w:val="28"/>
          <w:szCs w:val="28"/>
        </w:rPr>
        <w:t>.</w:t>
      </w:r>
    </w:p>
    <w:p w:rsidR="00063298" w:rsidRPr="00864866" w:rsidRDefault="00063298" w:rsidP="00063298">
      <w:pPr>
        <w:pStyle w:val="ConsPlusNormal"/>
        <w:ind w:firstLine="567"/>
        <w:jc w:val="both"/>
      </w:pPr>
      <w:r w:rsidRPr="00864866">
        <w:t>В настоящих Правилах под продуктивностью в молочном скотоводстве понимается объем молока собственного производства, полученного от одной коровы (козы) за год.</w:t>
      </w:r>
    </w:p>
    <w:p w:rsidR="00063298" w:rsidRPr="00864866" w:rsidRDefault="00063298" w:rsidP="00063298">
      <w:pPr>
        <w:pStyle w:val="ConsPlusNormal"/>
        <w:ind w:firstLine="567"/>
        <w:jc w:val="both"/>
      </w:pPr>
      <w:r w:rsidRPr="00864866">
        <w:t xml:space="preserve">Размер субсидии определяется по ставкам, утверждаемым </w:t>
      </w:r>
      <w:r w:rsidR="008E10F8" w:rsidRPr="00626321">
        <w:t>Мин</w:t>
      </w:r>
      <w:r w:rsidR="008E10F8">
        <w:t>сельхозпрода</w:t>
      </w:r>
      <w:r w:rsidRPr="00864866">
        <w:t>:</w:t>
      </w:r>
    </w:p>
    <w:p w:rsidR="00063298" w:rsidRPr="00864866" w:rsidRDefault="00063298" w:rsidP="00063298">
      <w:pPr>
        <w:pStyle w:val="ConsPlusNormal"/>
        <w:ind w:firstLine="567"/>
        <w:jc w:val="both"/>
      </w:pPr>
      <w:r w:rsidRPr="00864866">
        <w:t>на 1 килограмм реализованного и (или) отгруженного коровьего молока, дифференцированно в зависимости от показателя молочной продуктивности коров за отчетный финансовый год по отношению к уровню года, предшествующего отчетному финансовому году;</w:t>
      </w:r>
    </w:p>
    <w:p w:rsidR="00063298" w:rsidRPr="00864866" w:rsidRDefault="00063298" w:rsidP="00063298">
      <w:pPr>
        <w:pStyle w:val="ConsPlusNormal"/>
        <w:ind w:firstLine="540"/>
        <w:jc w:val="both"/>
      </w:pPr>
      <w:r w:rsidRPr="00864866">
        <w:t>на 1 килограмм реализованного и (или) отгруженного козьего молока.</w:t>
      </w:r>
    </w:p>
    <w:p w:rsidR="00063298" w:rsidRPr="008E10F8" w:rsidRDefault="00063298" w:rsidP="00063298">
      <w:pPr>
        <w:pStyle w:val="ConsPlusNormal"/>
        <w:ind w:firstLine="540"/>
        <w:jc w:val="both"/>
      </w:pPr>
      <w:r w:rsidRPr="008E10F8">
        <w:t>Субсидии получ</w:t>
      </w:r>
      <w:r w:rsidR="008B6307">
        <w:t>ат</w:t>
      </w:r>
      <w:r w:rsidRPr="008E10F8">
        <w:t xml:space="preserve"> производители, которые обеспечат сохранность стада коров к уровню предыдущего года, при этом размер выплат будет зависеть от достигнутого уровня молочной продуктивности.</w:t>
      </w:r>
    </w:p>
    <w:p w:rsidR="00C53B65" w:rsidRDefault="00314374" w:rsidP="008E10F8">
      <w:pPr>
        <w:spacing w:after="0" w:line="240" w:lineRule="auto"/>
        <w:jc w:val="both"/>
        <w:rPr>
          <w:rStyle w:val="FontStyle15"/>
          <w:sz w:val="28"/>
          <w:szCs w:val="28"/>
        </w:rPr>
      </w:pPr>
      <w:r w:rsidRPr="005F4A6F">
        <w:rPr>
          <w:rFonts w:ascii="Times New Roman" w:eastAsia="Times New Roman" w:hAnsi="Times New Roman" w:cs="Times New Roman"/>
          <w:sz w:val="28"/>
          <w:szCs w:val="28"/>
          <w:lang w:eastAsia="ru-RU"/>
        </w:rPr>
        <w:tab/>
      </w:r>
      <w:r w:rsidR="007602EB" w:rsidRPr="008B2E65">
        <w:rPr>
          <w:rFonts w:ascii="Times New Roman" w:hAnsi="Times New Roman" w:cs="Times New Roman"/>
          <w:sz w:val="28"/>
          <w:szCs w:val="28"/>
        </w:rPr>
        <w:t>В ходе публичных обсуж</w:t>
      </w:r>
      <w:r w:rsidR="008E10F8">
        <w:rPr>
          <w:rFonts w:ascii="Times New Roman" w:hAnsi="Times New Roman" w:cs="Times New Roman"/>
          <w:sz w:val="28"/>
          <w:szCs w:val="28"/>
        </w:rPr>
        <w:t xml:space="preserve">дений поступили предложения от </w:t>
      </w:r>
      <w:r w:rsidR="007602EB" w:rsidRPr="00C53B65">
        <w:rPr>
          <w:rFonts w:ascii="Times New Roman" w:hAnsi="Times New Roman" w:cs="Times New Roman"/>
          <w:sz w:val="28"/>
          <w:szCs w:val="28"/>
        </w:rPr>
        <w:t>Уполномоченного по защите прав предпринимателей в РСО-Алания</w:t>
      </w:r>
      <w:r w:rsidR="00C53B65" w:rsidRPr="00C53B65">
        <w:rPr>
          <w:rFonts w:ascii="Times New Roman" w:hAnsi="Times New Roman" w:cs="Times New Roman"/>
          <w:sz w:val="28"/>
          <w:szCs w:val="28"/>
        </w:rPr>
        <w:t xml:space="preserve"> и </w:t>
      </w:r>
      <w:r w:rsidR="007602EB" w:rsidRPr="00C53B65">
        <w:rPr>
          <w:rFonts w:ascii="Times New Roman" w:hAnsi="Times New Roman" w:cs="Times New Roman"/>
          <w:sz w:val="28"/>
          <w:szCs w:val="28"/>
        </w:rPr>
        <w:t xml:space="preserve"> </w:t>
      </w:r>
      <w:proofErr w:type="spellStart"/>
      <w:proofErr w:type="gramStart"/>
      <w:r w:rsidR="008E10F8">
        <w:rPr>
          <w:rStyle w:val="FontStyle15"/>
          <w:sz w:val="28"/>
          <w:szCs w:val="28"/>
        </w:rPr>
        <w:t>и</w:t>
      </w:r>
      <w:proofErr w:type="spellEnd"/>
      <w:proofErr w:type="gramEnd"/>
      <w:r w:rsidR="008E10F8">
        <w:rPr>
          <w:rStyle w:val="FontStyle15"/>
          <w:sz w:val="28"/>
          <w:szCs w:val="28"/>
        </w:rPr>
        <w:t xml:space="preserve"> предпринимателей республики</w:t>
      </w:r>
      <w:r w:rsidR="00591A50">
        <w:rPr>
          <w:rStyle w:val="FontStyle15"/>
          <w:sz w:val="28"/>
          <w:szCs w:val="28"/>
        </w:rPr>
        <w:t xml:space="preserve"> (</w:t>
      </w:r>
      <w:r w:rsidR="00591A50" w:rsidRPr="00AD7817">
        <w:rPr>
          <w:rFonts w:ascii="Times New Roman" w:hAnsi="Times New Roman" w:cs="Times New Roman"/>
          <w:sz w:val="28"/>
          <w:szCs w:val="28"/>
        </w:rPr>
        <w:t xml:space="preserve">СПК «Казбек»; </w:t>
      </w:r>
      <w:r w:rsidR="00591A50" w:rsidRPr="00AD7817">
        <w:rPr>
          <w:rFonts w:ascii="Times New Roman" w:hAnsi="Times New Roman" w:cs="Times New Roman"/>
          <w:i/>
          <w:sz w:val="28"/>
          <w:szCs w:val="28"/>
        </w:rPr>
        <w:t xml:space="preserve">СПК «Алания»; ИП ГКФХ </w:t>
      </w:r>
      <w:proofErr w:type="spellStart"/>
      <w:r w:rsidR="00591A50" w:rsidRPr="00AD7817">
        <w:rPr>
          <w:rFonts w:ascii="Times New Roman" w:hAnsi="Times New Roman" w:cs="Times New Roman"/>
          <w:i/>
          <w:sz w:val="28"/>
          <w:szCs w:val="28"/>
        </w:rPr>
        <w:lastRenderedPageBreak/>
        <w:t>Скодтаев</w:t>
      </w:r>
      <w:proofErr w:type="spellEnd"/>
      <w:r w:rsidR="00591A50" w:rsidRPr="00AD7817">
        <w:rPr>
          <w:rFonts w:ascii="Times New Roman" w:hAnsi="Times New Roman" w:cs="Times New Roman"/>
          <w:i/>
          <w:sz w:val="28"/>
          <w:szCs w:val="28"/>
        </w:rPr>
        <w:t xml:space="preserve"> Х. А.; СПК «Радуга»; </w:t>
      </w:r>
      <w:r w:rsidR="00591A50">
        <w:rPr>
          <w:rFonts w:ascii="Times New Roman" w:hAnsi="Times New Roman" w:cs="Times New Roman"/>
          <w:sz w:val="28"/>
          <w:szCs w:val="28"/>
        </w:rPr>
        <w:t>ООО АХ "Мастер-</w:t>
      </w:r>
      <w:proofErr w:type="spellStart"/>
      <w:r w:rsidR="00591A50">
        <w:rPr>
          <w:rFonts w:ascii="Times New Roman" w:hAnsi="Times New Roman" w:cs="Times New Roman"/>
          <w:sz w:val="28"/>
          <w:szCs w:val="28"/>
        </w:rPr>
        <w:t>Прайм</w:t>
      </w:r>
      <w:proofErr w:type="spellEnd"/>
      <w:r w:rsidR="00591A50" w:rsidRPr="00AD7817">
        <w:rPr>
          <w:rFonts w:ascii="Times New Roman" w:hAnsi="Times New Roman" w:cs="Times New Roman"/>
          <w:sz w:val="28"/>
          <w:szCs w:val="28"/>
        </w:rPr>
        <w:t xml:space="preserve"> Берёзка"; СПК «Горянка»; СПК « Золотая Пчелка»</w:t>
      </w:r>
      <w:r w:rsidR="00591A50">
        <w:rPr>
          <w:rFonts w:ascii="Times New Roman" w:hAnsi="Times New Roman" w:cs="Times New Roman"/>
          <w:sz w:val="28"/>
          <w:szCs w:val="28"/>
        </w:rPr>
        <w:t>)</w:t>
      </w:r>
      <w:r w:rsidR="008E10F8">
        <w:rPr>
          <w:rStyle w:val="FontStyle15"/>
          <w:sz w:val="28"/>
          <w:szCs w:val="28"/>
        </w:rPr>
        <w:t xml:space="preserve">. </w:t>
      </w:r>
    </w:p>
    <w:p w:rsidR="007602EB" w:rsidRPr="00C53B65" w:rsidRDefault="00C53B65" w:rsidP="00026F13">
      <w:pPr>
        <w:spacing w:after="0" w:line="240" w:lineRule="auto"/>
        <w:jc w:val="both"/>
        <w:rPr>
          <w:rFonts w:ascii="Times New Roman" w:hAnsi="Times New Roman" w:cs="Times New Roman"/>
          <w:sz w:val="28"/>
          <w:szCs w:val="28"/>
        </w:rPr>
      </w:pPr>
      <w:r w:rsidRPr="00C53B65">
        <w:rPr>
          <w:rStyle w:val="FontStyle15"/>
          <w:sz w:val="28"/>
          <w:szCs w:val="28"/>
        </w:rPr>
        <w:t xml:space="preserve"> </w:t>
      </w:r>
      <w:r w:rsidR="007602EB" w:rsidRPr="00C53B65">
        <w:rPr>
          <w:rFonts w:ascii="Times New Roman" w:hAnsi="Times New Roman" w:cs="Times New Roman"/>
          <w:sz w:val="28"/>
          <w:szCs w:val="28"/>
        </w:rPr>
        <w:tab/>
        <w:t xml:space="preserve"> Основными предложениями являются:</w:t>
      </w:r>
    </w:p>
    <w:p w:rsidR="007602EB" w:rsidRDefault="007602EB" w:rsidP="00026F13">
      <w:pPr>
        <w:spacing w:after="0" w:line="240" w:lineRule="auto"/>
        <w:jc w:val="both"/>
        <w:rPr>
          <w:rStyle w:val="ab"/>
          <w:rFonts w:ascii="Times New Roman" w:hAnsi="Times New Roman"/>
          <w:b w:val="0"/>
          <w:bCs w:val="0"/>
          <w:color w:val="auto"/>
          <w:sz w:val="28"/>
          <w:szCs w:val="28"/>
        </w:rPr>
      </w:pPr>
      <w:r w:rsidRPr="00C53B65">
        <w:rPr>
          <w:rFonts w:ascii="Times New Roman" w:hAnsi="Times New Roman" w:cs="Times New Roman"/>
          <w:sz w:val="28"/>
          <w:szCs w:val="28"/>
        </w:rPr>
        <w:tab/>
      </w:r>
      <w:r w:rsidR="00591A50" w:rsidRPr="00591A50">
        <w:rPr>
          <w:rFonts w:ascii="Times New Roman" w:hAnsi="Times New Roman" w:cs="Times New Roman"/>
          <w:sz w:val="28"/>
          <w:szCs w:val="28"/>
        </w:rPr>
        <w:t>повысить и</w:t>
      </w:r>
      <w:r w:rsidR="00591A50" w:rsidRPr="00591A50">
        <w:rPr>
          <w:rFonts w:ascii="Times New Roman" w:hAnsi="Times New Roman" w:cs="Times New Roman"/>
          <w:color w:val="000000"/>
          <w:sz w:val="28"/>
          <w:szCs w:val="28"/>
        </w:rPr>
        <w:t>нформационное обеспечение государственной поддержки по предоставлению субсидий сельскохозяйственным товаропроизводителям на территории Республики Северная Осетия-Алания</w:t>
      </w:r>
      <w:r w:rsidR="00591A50" w:rsidRPr="00591A50">
        <w:rPr>
          <w:rFonts w:ascii="Times New Roman" w:hAnsi="Times New Roman" w:cs="Times New Roman"/>
          <w:color w:val="000000"/>
          <w:sz w:val="28"/>
          <w:szCs w:val="28"/>
        </w:rPr>
        <w:t xml:space="preserve"> (</w:t>
      </w:r>
      <w:r w:rsidR="00591A50" w:rsidRPr="00591A50">
        <w:rPr>
          <w:rFonts w:ascii="Times New Roman" w:hAnsi="Times New Roman" w:cs="Times New Roman"/>
          <w:color w:val="000000"/>
          <w:sz w:val="28"/>
          <w:szCs w:val="28"/>
        </w:rPr>
        <w:t>информационное освещение данного вопроса в средствах массовой информации, в сети интернет (официальный сайт министерства, информационные порталы, службы новостей и т.д.) и периодических печатных изданиях, в том числе районного уровня</w:t>
      </w:r>
      <w:r w:rsidR="00591A50">
        <w:rPr>
          <w:rFonts w:ascii="Times New Roman" w:hAnsi="Times New Roman" w:cs="Times New Roman"/>
          <w:color w:val="000000"/>
          <w:sz w:val="28"/>
          <w:szCs w:val="28"/>
        </w:rPr>
        <w:t>)</w:t>
      </w:r>
      <w:proofErr w:type="gramStart"/>
      <w:r w:rsidR="00591A50" w:rsidRPr="00591A50">
        <w:rPr>
          <w:color w:val="000000"/>
          <w:sz w:val="28"/>
          <w:szCs w:val="28"/>
        </w:rPr>
        <w:t xml:space="preserve"> </w:t>
      </w:r>
      <w:r w:rsidR="00591A50" w:rsidRPr="00AD7817">
        <w:rPr>
          <w:color w:val="000000"/>
          <w:sz w:val="28"/>
          <w:szCs w:val="28"/>
        </w:rPr>
        <w:t>.</w:t>
      </w:r>
      <w:proofErr w:type="gramEnd"/>
      <w:r w:rsidR="00591A50">
        <w:rPr>
          <w:rStyle w:val="ab"/>
          <w:rFonts w:ascii="Times New Roman" w:hAnsi="Times New Roman"/>
          <w:b w:val="0"/>
          <w:bCs w:val="0"/>
          <w:color w:val="auto"/>
          <w:sz w:val="28"/>
          <w:szCs w:val="28"/>
        </w:rPr>
        <w:tab/>
      </w:r>
      <w:r w:rsidRPr="00C53B65">
        <w:rPr>
          <w:rStyle w:val="ab"/>
          <w:rFonts w:ascii="Times New Roman" w:hAnsi="Times New Roman"/>
          <w:b w:val="0"/>
          <w:bCs w:val="0"/>
          <w:color w:val="auto"/>
          <w:sz w:val="28"/>
          <w:szCs w:val="28"/>
        </w:rPr>
        <w:t>увелич</w:t>
      </w:r>
      <w:r w:rsidR="002B0F19">
        <w:rPr>
          <w:rStyle w:val="ab"/>
          <w:rFonts w:ascii="Times New Roman" w:hAnsi="Times New Roman"/>
          <w:b w:val="0"/>
          <w:bCs w:val="0"/>
          <w:color w:val="auto"/>
          <w:sz w:val="28"/>
          <w:szCs w:val="28"/>
        </w:rPr>
        <w:t>ить</w:t>
      </w:r>
      <w:r w:rsidRPr="00C53B65">
        <w:rPr>
          <w:rStyle w:val="ab"/>
          <w:rFonts w:ascii="Times New Roman" w:hAnsi="Times New Roman"/>
          <w:b w:val="0"/>
          <w:bCs w:val="0"/>
          <w:color w:val="auto"/>
          <w:sz w:val="28"/>
          <w:szCs w:val="28"/>
        </w:rPr>
        <w:t xml:space="preserve"> размер выделяемых </w:t>
      </w:r>
      <w:r w:rsidR="00C53B65" w:rsidRPr="00C53B65">
        <w:rPr>
          <w:rStyle w:val="ab"/>
          <w:rFonts w:ascii="Times New Roman" w:hAnsi="Times New Roman"/>
          <w:b w:val="0"/>
          <w:bCs w:val="0"/>
          <w:color w:val="auto"/>
          <w:sz w:val="28"/>
          <w:szCs w:val="28"/>
        </w:rPr>
        <w:t>субсидий</w:t>
      </w:r>
      <w:r w:rsidRPr="00C53B65">
        <w:rPr>
          <w:rStyle w:val="ab"/>
          <w:rFonts w:ascii="Times New Roman" w:hAnsi="Times New Roman"/>
          <w:b w:val="0"/>
          <w:bCs w:val="0"/>
          <w:color w:val="auto"/>
          <w:sz w:val="28"/>
          <w:szCs w:val="28"/>
        </w:rPr>
        <w:t xml:space="preserve"> для </w:t>
      </w:r>
      <w:r w:rsidR="00A503A9" w:rsidRPr="00C53B65">
        <w:rPr>
          <w:rStyle w:val="ab"/>
          <w:rFonts w:ascii="Times New Roman" w:hAnsi="Times New Roman"/>
          <w:b w:val="0"/>
          <w:bCs w:val="0"/>
          <w:color w:val="auto"/>
          <w:sz w:val="28"/>
          <w:szCs w:val="28"/>
        </w:rPr>
        <w:t xml:space="preserve">достижения </w:t>
      </w:r>
      <w:r w:rsidRPr="00C53B65">
        <w:rPr>
          <w:rStyle w:val="ab"/>
          <w:rFonts w:ascii="Times New Roman" w:hAnsi="Times New Roman"/>
          <w:b w:val="0"/>
          <w:bCs w:val="0"/>
          <w:color w:val="auto"/>
          <w:sz w:val="28"/>
          <w:szCs w:val="28"/>
        </w:rPr>
        <w:t>экономической эффективности предпринимательской деятельности</w:t>
      </w:r>
      <w:r w:rsidR="008E10F8">
        <w:rPr>
          <w:rStyle w:val="ab"/>
          <w:rFonts w:ascii="Times New Roman" w:hAnsi="Times New Roman"/>
          <w:b w:val="0"/>
          <w:bCs w:val="0"/>
          <w:color w:val="auto"/>
          <w:sz w:val="28"/>
          <w:szCs w:val="28"/>
        </w:rPr>
        <w:t>;</w:t>
      </w:r>
    </w:p>
    <w:p w:rsidR="008E10F8" w:rsidRPr="002B0F19" w:rsidRDefault="008E10F8" w:rsidP="00026F13">
      <w:pPr>
        <w:spacing w:after="0" w:line="240" w:lineRule="auto"/>
        <w:jc w:val="both"/>
        <w:rPr>
          <w:rFonts w:ascii="Times New Roman" w:hAnsi="Times New Roman" w:cs="Times New Roman"/>
          <w:b/>
          <w:sz w:val="28"/>
          <w:szCs w:val="28"/>
        </w:rPr>
      </w:pPr>
      <w:r>
        <w:rPr>
          <w:rStyle w:val="ab"/>
          <w:rFonts w:ascii="Times New Roman" w:hAnsi="Times New Roman"/>
          <w:b w:val="0"/>
          <w:bCs w:val="0"/>
          <w:color w:val="auto"/>
          <w:sz w:val="28"/>
          <w:szCs w:val="28"/>
        </w:rPr>
        <w:tab/>
      </w:r>
      <w:r w:rsidR="002B0F19" w:rsidRPr="002B0F19">
        <w:rPr>
          <w:rFonts w:ascii="Times New Roman" w:hAnsi="Times New Roman" w:cs="Times New Roman"/>
          <w:color w:val="000000"/>
          <w:sz w:val="28"/>
          <w:szCs w:val="28"/>
        </w:rPr>
        <w:t>предоставл</w:t>
      </w:r>
      <w:r w:rsidR="002B0F19">
        <w:rPr>
          <w:rFonts w:ascii="Times New Roman" w:hAnsi="Times New Roman" w:cs="Times New Roman"/>
          <w:color w:val="000000"/>
          <w:sz w:val="28"/>
          <w:szCs w:val="28"/>
        </w:rPr>
        <w:t>ять</w:t>
      </w:r>
      <w:r w:rsidR="002B0F19" w:rsidRPr="002B0F19">
        <w:rPr>
          <w:rFonts w:ascii="Times New Roman" w:hAnsi="Times New Roman" w:cs="Times New Roman"/>
          <w:color w:val="000000"/>
          <w:sz w:val="28"/>
          <w:szCs w:val="28"/>
        </w:rPr>
        <w:t xml:space="preserve"> субсидии </w:t>
      </w:r>
      <w:r w:rsidR="00F5153D">
        <w:rPr>
          <w:rFonts w:ascii="Times New Roman" w:hAnsi="Times New Roman" w:cs="Times New Roman"/>
          <w:color w:val="000000"/>
          <w:sz w:val="28"/>
          <w:szCs w:val="28"/>
        </w:rPr>
        <w:t xml:space="preserve">сельхозтоваропроизводителям </w:t>
      </w:r>
      <w:r w:rsidR="002B0F19" w:rsidRPr="002B0F19">
        <w:rPr>
          <w:rFonts w:ascii="Times New Roman" w:hAnsi="Times New Roman" w:cs="Times New Roman"/>
          <w:color w:val="000000"/>
          <w:sz w:val="28"/>
          <w:szCs w:val="28"/>
        </w:rPr>
        <w:t>в четвертом квартале</w:t>
      </w:r>
      <w:r w:rsidR="00F5153D">
        <w:rPr>
          <w:rFonts w:ascii="Times New Roman" w:hAnsi="Times New Roman" w:cs="Times New Roman"/>
          <w:color w:val="000000"/>
          <w:sz w:val="28"/>
          <w:szCs w:val="28"/>
        </w:rPr>
        <w:t>.</w:t>
      </w:r>
    </w:p>
    <w:p w:rsidR="007602EB" w:rsidRPr="008B2E65" w:rsidRDefault="007602EB" w:rsidP="00026F13">
      <w:pPr>
        <w:spacing w:after="0" w:line="240" w:lineRule="auto"/>
        <w:jc w:val="both"/>
        <w:rPr>
          <w:rStyle w:val="ab"/>
          <w:rFonts w:ascii="Times New Roman" w:hAnsi="Times New Roman"/>
          <w:bCs w:val="0"/>
          <w:color w:val="auto"/>
          <w:sz w:val="28"/>
          <w:szCs w:val="28"/>
        </w:rPr>
      </w:pPr>
      <w:r w:rsidRPr="008B2E65">
        <w:rPr>
          <w:rStyle w:val="ab"/>
          <w:rFonts w:ascii="Times New Roman" w:hAnsi="Times New Roman"/>
          <w:b w:val="0"/>
          <w:color w:val="auto"/>
          <w:sz w:val="28"/>
          <w:szCs w:val="28"/>
        </w:rPr>
        <w:tab/>
      </w:r>
      <w:r w:rsidRPr="008B2E65">
        <w:rPr>
          <w:rFonts w:ascii="Times New Roman" w:hAnsi="Times New Roman" w:cs="Times New Roman"/>
          <w:sz w:val="28"/>
          <w:szCs w:val="28"/>
        </w:rPr>
        <w:t>Сводка предложений прилагается.</w:t>
      </w:r>
    </w:p>
    <w:p w:rsidR="007602EB" w:rsidRPr="008B2E65" w:rsidRDefault="007602EB" w:rsidP="00026F13">
      <w:pPr>
        <w:spacing w:after="0" w:line="240" w:lineRule="auto"/>
        <w:jc w:val="both"/>
        <w:rPr>
          <w:rStyle w:val="FontStyle15"/>
          <w:sz w:val="28"/>
          <w:szCs w:val="28"/>
        </w:rPr>
      </w:pPr>
      <w:r w:rsidRPr="008B2E65">
        <w:rPr>
          <w:rStyle w:val="FontStyle15"/>
          <w:sz w:val="28"/>
          <w:szCs w:val="28"/>
        </w:rPr>
        <w:tab/>
        <w:t>В рамках экспертизы были изучены и проанализированы положения аналогичных нормативных правовых актов, действующих в субъектах Российской Федерации, в том числе:</w:t>
      </w:r>
    </w:p>
    <w:p w:rsidR="0023766D" w:rsidRPr="00063298" w:rsidRDefault="00C350D6" w:rsidP="0023766D">
      <w:pPr>
        <w:autoSpaceDE w:val="0"/>
        <w:autoSpaceDN w:val="0"/>
        <w:adjustRightInd w:val="0"/>
        <w:spacing w:after="0" w:line="240" w:lineRule="auto"/>
        <w:jc w:val="both"/>
        <w:rPr>
          <w:rFonts w:ascii="Times New Roman" w:hAnsi="Times New Roman" w:cs="Times New Roman"/>
          <w:i/>
          <w:sz w:val="28"/>
          <w:szCs w:val="28"/>
        </w:rPr>
      </w:pPr>
      <w:r w:rsidRPr="007E26F3">
        <w:rPr>
          <w:rFonts w:ascii="Times New Roman" w:hAnsi="Times New Roman" w:cs="Times New Roman"/>
          <w:sz w:val="28"/>
          <w:szCs w:val="28"/>
        </w:rPr>
        <w:tab/>
      </w:r>
      <w:r w:rsidR="0023766D" w:rsidRPr="00063298">
        <w:rPr>
          <w:rFonts w:ascii="Times New Roman" w:hAnsi="Times New Roman" w:cs="Times New Roman"/>
          <w:i/>
          <w:sz w:val="28"/>
          <w:szCs w:val="28"/>
        </w:rPr>
        <w:t>постановление Правительства Ставропольского края от 06.03.2013 № 69-п</w:t>
      </w:r>
      <w:r w:rsidR="005A2604">
        <w:rPr>
          <w:rFonts w:ascii="Times New Roman" w:hAnsi="Times New Roman" w:cs="Times New Roman"/>
          <w:i/>
          <w:sz w:val="28"/>
          <w:szCs w:val="28"/>
        </w:rPr>
        <w:t xml:space="preserve"> </w:t>
      </w:r>
      <w:r w:rsidR="0023766D" w:rsidRPr="00063298">
        <w:rPr>
          <w:rFonts w:ascii="Times New Roman" w:hAnsi="Times New Roman" w:cs="Times New Roman"/>
          <w:i/>
          <w:sz w:val="28"/>
          <w:szCs w:val="28"/>
        </w:rPr>
        <w:t>(ред. от 23.03.2018) "Об утверждении Порядка предоставления за счет средств бюджета Ставропольского края субсидий на повышение продукт</w:t>
      </w:r>
      <w:r w:rsidR="007E26F3" w:rsidRPr="00063298">
        <w:rPr>
          <w:rFonts w:ascii="Times New Roman" w:hAnsi="Times New Roman" w:cs="Times New Roman"/>
          <w:i/>
          <w:sz w:val="28"/>
          <w:szCs w:val="28"/>
        </w:rPr>
        <w:t>ивности в молочном скотоводстве»;</w:t>
      </w:r>
    </w:p>
    <w:p w:rsidR="00DE69BA" w:rsidRPr="00063298" w:rsidRDefault="00DE69BA" w:rsidP="00DE69BA">
      <w:pPr>
        <w:autoSpaceDE w:val="0"/>
        <w:autoSpaceDN w:val="0"/>
        <w:adjustRightInd w:val="0"/>
        <w:spacing w:after="0" w:line="240" w:lineRule="auto"/>
        <w:jc w:val="both"/>
        <w:rPr>
          <w:rFonts w:ascii="Times New Roman" w:hAnsi="Times New Roman" w:cs="Times New Roman"/>
          <w:i/>
          <w:sz w:val="28"/>
          <w:szCs w:val="28"/>
        </w:rPr>
      </w:pPr>
      <w:r w:rsidRPr="00063298">
        <w:rPr>
          <w:rFonts w:ascii="Times New Roman" w:hAnsi="Times New Roman" w:cs="Times New Roman"/>
          <w:i/>
          <w:sz w:val="28"/>
          <w:szCs w:val="28"/>
        </w:rPr>
        <w:tab/>
        <w:t>постановление Правительства РБ от 08.02.2017 № 44 (ред. от 16.05.2018)</w:t>
      </w:r>
      <w:r w:rsidR="005A2604">
        <w:rPr>
          <w:rFonts w:ascii="Times New Roman" w:hAnsi="Times New Roman" w:cs="Times New Roman"/>
          <w:i/>
          <w:sz w:val="28"/>
          <w:szCs w:val="28"/>
        </w:rPr>
        <w:t xml:space="preserve"> </w:t>
      </w:r>
      <w:r w:rsidRPr="00063298">
        <w:rPr>
          <w:rFonts w:ascii="Times New Roman" w:hAnsi="Times New Roman" w:cs="Times New Roman"/>
          <w:i/>
          <w:sz w:val="28"/>
          <w:szCs w:val="28"/>
        </w:rPr>
        <w:t>«Об утверждении Порядка предоставления субсидий из бюджета Республики Башкортостан, направленных на повышение продуктивности в молочном скотоводстве»</w:t>
      </w:r>
      <w:r w:rsidR="007E26F3" w:rsidRPr="00063298">
        <w:rPr>
          <w:rFonts w:ascii="Times New Roman" w:hAnsi="Times New Roman" w:cs="Times New Roman"/>
          <w:i/>
          <w:sz w:val="28"/>
          <w:szCs w:val="28"/>
        </w:rPr>
        <w:t>;</w:t>
      </w:r>
    </w:p>
    <w:p w:rsidR="00CC068E" w:rsidRPr="00063298" w:rsidRDefault="007602EB" w:rsidP="007E26F3">
      <w:pPr>
        <w:autoSpaceDE w:val="0"/>
        <w:autoSpaceDN w:val="0"/>
        <w:adjustRightInd w:val="0"/>
        <w:spacing w:after="0" w:line="240" w:lineRule="auto"/>
        <w:jc w:val="both"/>
        <w:rPr>
          <w:rFonts w:ascii="Times New Roman" w:hAnsi="Times New Roman" w:cs="Times New Roman"/>
          <w:i/>
          <w:sz w:val="28"/>
          <w:szCs w:val="28"/>
        </w:rPr>
      </w:pPr>
      <w:r w:rsidRPr="00063298">
        <w:rPr>
          <w:rFonts w:ascii="Times New Roman" w:hAnsi="Times New Roman" w:cs="Times New Roman"/>
          <w:i/>
          <w:sz w:val="28"/>
          <w:szCs w:val="28"/>
        </w:rPr>
        <w:tab/>
      </w:r>
      <w:proofErr w:type="gramStart"/>
      <w:r w:rsidR="00DE69BA" w:rsidRPr="00063298">
        <w:rPr>
          <w:rFonts w:ascii="Times New Roman" w:hAnsi="Times New Roman" w:cs="Times New Roman"/>
          <w:i/>
          <w:sz w:val="28"/>
          <w:szCs w:val="28"/>
        </w:rPr>
        <w:t>постановление Правительства РД от 18.08.2017 № 179 (ред. от 10.07.2018) «Об утверждении Порядков предоставления субсидий сельскохозяйственным товаропроизводителям из республиканского бюджета Республики Дагестан на стимулирование использования высокопродуктивных животных (племенное животноводство), на возмещение части затрат по наращиванию маточного поголовья овец и коз, поголовья мясных табунных лошадей и товарного поголовья коров специализированных мясных пород, на возмещение части затрат на 1 килограмм реализованного и (или</w:t>
      </w:r>
      <w:proofErr w:type="gramEnd"/>
      <w:r w:rsidR="00DE69BA" w:rsidRPr="00063298">
        <w:rPr>
          <w:rFonts w:ascii="Times New Roman" w:hAnsi="Times New Roman" w:cs="Times New Roman"/>
          <w:i/>
          <w:sz w:val="28"/>
          <w:szCs w:val="28"/>
        </w:rPr>
        <w:t>) отгруженного на собственную переработку молока, направленных на повышение продуктивности в молочном скотоводстве, на возмещение части затрат на производство и реализацию тонкорунной и полутонкорунной шерсти»</w:t>
      </w:r>
      <w:r w:rsidR="007E26F3" w:rsidRPr="00063298">
        <w:rPr>
          <w:rFonts w:ascii="Times New Roman" w:hAnsi="Times New Roman" w:cs="Times New Roman"/>
          <w:i/>
          <w:sz w:val="28"/>
          <w:szCs w:val="28"/>
        </w:rPr>
        <w:t>;</w:t>
      </w:r>
    </w:p>
    <w:p w:rsidR="00DE69BA" w:rsidRPr="00063298" w:rsidRDefault="007602EB" w:rsidP="00DE69BA">
      <w:pPr>
        <w:autoSpaceDE w:val="0"/>
        <w:autoSpaceDN w:val="0"/>
        <w:adjustRightInd w:val="0"/>
        <w:spacing w:after="0" w:line="240" w:lineRule="auto"/>
        <w:jc w:val="both"/>
        <w:rPr>
          <w:rFonts w:ascii="Times New Roman" w:hAnsi="Times New Roman" w:cs="Times New Roman"/>
          <w:i/>
          <w:sz w:val="28"/>
          <w:szCs w:val="28"/>
        </w:rPr>
      </w:pPr>
      <w:r w:rsidRPr="00063298">
        <w:rPr>
          <w:rStyle w:val="FontStyle15"/>
          <w:i/>
          <w:sz w:val="28"/>
          <w:szCs w:val="28"/>
        </w:rPr>
        <w:tab/>
      </w:r>
      <w:r w:rsidR="00DE69BA" w:rsidRPr="00063298">
        <w:rPr>
          <w:rFonts w:ascii="Times New Roman" w:hAnsi="Times New Roman" w:cs="Times New Roman"/>
          <w:i/>
          <w:sz w:val="28"/>
          <w:szCs w:val="28"/>
        </w:rPr>
        <w:t>постановление Правительства Карачаево-Черкесской Республики от 15.02.2013 № 40 (ред. от 19.12.2017) «Об утверждении Порядка предоставления из бюджета Карачаево-Черкесской Республики сельскохозяйственным товаропроизводителям средств на возмещение части затрат, направленных на повышение продуктивности в молочном скотоводстве»</w:t>
      </w:r>
      <w:r w:rsidR="007E26F3" w:rsidRPr="00063298">
        <w:rPr>
          <w:rFonts w:ascii="Times New Roman" w:hAnsi="Times New Roman" w:cs="Times New Roman"/>
          <w:i/>
          <w:sz w:val="28"/>
          <w:szCs w:val="28"/>
        </w:rPr>
        <w:t>;</w:t>
      </w:r>
    </w:p>
    <w:p w:rsidR="001315E6" w:rsidRPr="00063298" w:rsidRDefault="007602EB" w:rsidP="001315E6">
      <w:pPr>
        <w:autoSpaceDE w:val="0"/>
        <w:autoSpaceDN w:val="0"/>
        <w:adjustRightInd w:val="0"/>
        <w:spacing w:after="0" w:line="240" w:lineRule="auto"/>
        <w:jc w:val="both"/>
        <w:rPr>
          <w:rFonts w:ascii="Times New Roman" w:hAnsi="Times New Roman" w:cs="Times New Roman"/>
          <w:i/>
          <w:sz w:val="28"/>
          <w:szCs w:val="28"/>
        </w:rPr>
      </w:pPr>
      <w:r w:rsidRPr="00063298">
        <w:rPr>
          <w:rStyle w:val="FontStyle15"/>
          <w:i/>
          <w:sz w:val="28"/>
          <w:szCs w:val="28"/>
        </w:rPr>
        <w:tab/>
      </w:r>
      <w:r w:rsidR="001315E6" w:rsidRPr="00063298">
        <w:rPr>
          <w:rFonts w:ascii="Times New Roman" w:hAnsi="Times New Roman" w:cs="Times New Roman"/>
          <w:i/>
          <w:sz w:val="28"/>
          <w:szCs w:val="28"/>
        </w:rPr>
        <w:t>постановление Правительства Красноярского края от 14.02.2017 № 84-п</w:t>
      </w:r>
      <w:r w:rsidR="001315E6" w:rsidRPr="00063298">
        <w:rPr>
          <w:rFonts w:ascii="Times New Roman" w:hAnsi="Times New Roman" w:cs="Times New Roman"/>
          <w:i/>
          <w:sz w:val="28"/>
          <w:szCs w:val="28"/>
        </w:rPr>
        <w:br/>
        <w:t xml:space="preserve">(ред. от 13.03.2018) </w:t>
      </w:r>
      <w:r w:rsidR="005A2604">
        <w:rPr>
          <w:rFonts w:ascii="Times New Roman" w:hAnsi="Times New Roman" w:cs="Times New Roman"/>
          <w:i/>
          <w:sz w:val="28"/>
          <w:szCs w:val="28"/>
        </w:rPr>
        <w:t>«</w:t>
      </w:r>
      <w:r w:rsidR="001315E6" w:rsidRPr="00063298">
        <w:rPr>
          <w:rFonts w:ascii="Times New Roman" w:hAnsi="Times New Roman" w:cs="Times New Roman"/>
          <w:i/>
          <w:sz w:val="28"/>
          <w:szCs w:val="28"/>
        </w:rPr>
        <w:t xml:space="preserve">Об утверждении Порядка предоставления субсидий, </w:t>
      </w:r>
      <w:r w:rsidR="001315E6" w:rsidRPr="00063298">
        <w:rPr>
          <w:rFonts w:ascii="Times New Roman" w:hAnsi="Times New Roman" w:cs="Times New Roman"/>
          <w:i/>
          <w:sz w:val="28"/>
          <w:szCs w:val="28"/>
        </w:rPr>
        <w:lastRenderedPageBreak/>
        <w:t>направленных на повышение продуктивности в молочном скотоводстве, в том числе перечня, форм, сроков представления и рассмотрения документов, нео</w:t>
      </w:r>
      <w:r w:rsidR="007E26F3" w:rsidRPr="00063298">
        <w:rPr>
          <w:rFonts w:ascii="Times New Roman" w:hAnsi="Times New Roman" w:cs="Times New Roman"/>
          <w:i/>
          <w:sz w:val="28"/>
          <w:szCs w:val="28"/>
        </w:rPr>
        <w:t>бходимых для получения субсидий»;</w:t>
      </w:r>
    </w:p>
    <w:p w:rsidR="001315E6" w:rsidRPr="00063298" w:rsidRDefault="007602EB" w:rsidP="001315E6">
      <w:pPr>
        <w:autoSpaceDE w:val="0"/>
        <w:autoSpaceDN w:val="0"/>
        <w:adjustRightInd w:val="0"/>
        <w:spacing w:after="0" w:line="240" w:lineRule="auto"/>
        <w:jc w:val="both"/>
        <w:rPr>
          <w:rFonts w:ascii="Times New Roman" w:hAnsi="Times New Roman" w:cs="Times New Roman"/>
          <w:i/>
          <w:sz w:val="28"/>
          <w:szCs w:val="28"/>
        </w:rPr>
      </w:pPr>
      <w:r w:rsidRPr="00063298">
        <w:rPr>
          <w:rFonts w:ascii="Times New Roman" w:hAnsi="Times New Roman" w:cs="Times New Roman"/>
          <w:i/>
          <w:sz w:val="28"/>
          <w:szCs w:val="28"/>
        </w:rPr>
        <w:tab/>
      </w:r>
      <w:r w:rsidR="001315E6" w:rsidRPr="00063298">
        <w:rPr>
          <w:rFonts w:ascii="Times New Roman" w:hAnsi="Times New Roman" w:cs="Times New Roman"/>
          <w:i/>
          <w:sz w:val="28"/>
          <w:szCs w:val="28"/>
        </w:rPr>
        <w:t>постановление Правительства РБ от 08.02.2017 № 44 (ред. от 16.05.2018)</w:t>
      </w:r>
      <w:r w:rsidR="005A2604">
        <w:rPr>
          <w:rFonts w:ascii="Times New Roman" w:hAnsi="Times New Roman" w:cs="Times New Roman"/>
          <w:i/>
          <w:sz w:val="28"/>
          <w:szCs w:val="28"/>
        </w:rPr>
        <w:t xml:space="preserve"> «</w:t>
      </w:r>
      <w:r w:rsidR="001315E6" w:rsidRPr="00063298">
        <w:rPr>
          <w:rFonts w:ascii="Times New Roman" w:hAnsi="Times New Roman" w:cs="Times New Roman"/>
          <w:i/>
          <w:sz w:val="28"/>
          <w:szCs w:val="28"/>
        </w:rPr>
        <w:t>Об утверждении Порядка предоставления субсидий из бюджета Республики Башкортостан, направленных на повышение продуктивности в молочном скотоводстве</w:t>
      </w:r>
      <w:r w:rsidR="007E26F3" w:rsidRPr="00063298">
        <w:rPr>
          <w:rFonts w:ascii="Times New Roman" w:hAnsi="Times New Roman" w:cs="Times New Roman"/>
          <w:i/>
          <w:sz w:val="28"/>
          <w:szCs w:val="28"/>
        </w:rPr>
        <w:t>»;</w:t>
      </w:r>
    </w:p>
    <w:p w:rsidR="001315E6" w:rsidRPr="00063298" w:rsidRDefault="007E26F3" w:rsidP="001315E6">
      <w:pPr>
        <w:autoSpaceDE w:val="0"/>
        <w:autoSpaceDN w:val="0"/>
        <w:adjustRightInd w:val="0"/>
        <w:spacing w:after="0" w:line="240" w:lineRule="auto"/>
        <w:jc w:val="both"/>
        <w:rPr>
          <w:rFonts w:ascii="Times New Roman" w:hAnsi="Times New Roman" w:cs="Times New Roman"/>
          <w:i/>
          <w:sz w:val="28"/>
          <w:szCs w:val="28"/>
        </w:rPr>
      </w:pPr>
      <w:r w:rsidRPr="00063298">
        <w:rPr>
          <w:rFonts w:ascii="Times New Roman" w:hAnsi="Times New Roman" w:cs="Times New Roman"/>
          <w:i/>
          <w:sz w:val="28"/>
          <w:szCs w:val="28"/>
        </w:rPr>
        <w:tab/>
      </w:r>
      <w:r w:rsidR="001315E6" w:rsidRPr="00063298">
        <w:rPr>
          <w:rFonts w:ascii="Times New Roman" w:hAnsi="Times New Roman" w:cs="Times New Roman"/>
          <w:i/>
          <w:sz w:val="28"/>
          <w:szCs w:val="28"/>
        </w:rPr>
        <w:t xml:space="preserve"> постановление Правительства Чеченской Республики от 07.02.2017 № 22(ред. от 07.12.2017) "Об утверждении Порядка предоставления субсидий, направленных на повышение продуктивности в молочном скотоводстве в Чеченской Республике</w:t>
      </w:r>
      <w:r w:rsidRPr="00063298">
        <w:rPr>
          <w:rFonts w:ascii="Times New Roman" w:hAnsi="Times New Roman" w:cs="Times New Roman"/>
          <w:i/>
          <w:sz w:val="28"/>
          <w:szCs w:val="28"/>
        </w:rPr>
        <w:t>»;</w:t>
      </w:r>
    </w:p>
    <w:p w:rsidR="00B82C4E" w:rsidRPr="00063298" w:rsidRDefault="001315E6" w:rsidP="001315E6">
      <w:pPr>
        <w:autoSpaceDE w:val="0"/>
        <w:autoSpaceDN w:val="0"/>
        <w:adjustRightInd w:val="0"/>
        <w:spacing w:after="0" w:line="240" w:lineRule="auto"/>
        <w:jc w:val="both"/>
        <w:rPr>
          <w:rFonts w:ascii="Times New Roman" w:hAnsi="Times New Roman" w:cs="Times New Roman"/>
          <w:i/>
          <w:sz w:val="28"/>
          <w:szCs w:val="28"/>
        </w:rPr>
      </w:pPr>
      <w:r w:rsidRPr="00063298">
        <w:rPr>
          <w:rFonts w:ascii="Times New Roman" w:hAnsi="Times New Roman" w:cs="Times New Roman"/>
          <w:i/>
          <w:sz w:val="28"/>
          <w:szCs w:val="28"/>
        </w:rPr>
        <w:tab/>
        <w:t xml:space="preserve">постановление Правительства РИ от 22.08.2014 № 157 (ред. от 08.06.2017) </w:t>
      </w:r>
      <w:r w:rsidR="005A2604">
        <w:rPr>
          <w:rFonts w:ascii="Times New Roman" w:hAnsi="Times New Roman" w:cs="Times New Roman"/>
          <w:i/>
          <w:sz w:val="28"/>
          <w:szCs w:val="28"/>
        </w:rPr>
        <w:t>«</w:t>
      </w:r>
      <w:r w:rsidRPr="00063298">
        <w:rPr>
          <w:rFonts w:ascii="Times New Roman" w:hAnsi="Times New Roman" w:cs="Times New Roman"/>
          <w:i/>
          <w:sz w:val="28"/>
          <w:szCs w:val="28"/>
        </w:rPr>
        <w:t xml:space="preserve">О </w:t>
      </w:r>
      <w:bookmarkStart w:id="0" w:name="_GoBack"/>
      <w:bookmarkEnd w:id="0"/>
      <w:r w:rsidRPr="00063298">
        <w:rPr>
          <w:rFonts w:ascii="Times New Roman" w:hAnsi="Times New Roman" w:cs="Times New Roman"/>
          <w:i/>
          <w:sz w:val="28"/>
          <w:szCs w:val="28"/>
        </w:rPr>
        <w:t>порядке предоставления сельскохозяйственным товаропроизводителям субсидий на поддержку молочного животноводства</w:t>
      </w:r>
      <w:r w:rsidR="007E26F3" w:rsidRPr="00063298">
        <w:rPr>
          <w:rFonts w:ascii="Times New Roman" w:hAnsi="Times New Roman" w:cs="Times New Roman"/>
          <w:i/>
          <w:sz w:val="28"/>
          <w:szCs w:val="28"/>
        </w:rPr>
        <w:t>»;</w:t>
      </w:r>
    </w:p>
    <w:p w:rsidR="007746FC" w:rsidRPr="00063298" w:rsidRDefault="007746FC" w:rsidP="00C53B65">
      <w:pPr>
        <w:autoSpaceDE w:val="0"/>
        <w:autoSpaceDN w:val="0"/>
        <w:adjustRightInd w:val="0"/>
        <w:spacing w:after="0" w:line="240" w:lineRule="auto"/>
        <w:ind w:firstLine="567"/>
        <w:jc w:val="both"/>
        <w:rPr>
          <w:rFonts w:ascii="Times New Roman" w:hAnsi="Times New Roman" w:cs="Times New Roman"/>
          <w:i/>
          <w:sz w:val="28"/>
          <w:szCs w:val="28"/>
        </w:rPr>
      </w:pPr>
      <w:r w:rsidRPr="00063298">
        <w:rPr>
          <w:rFonts w:ascii="Times New Roman" w:hAnsi="Times New Roman" w:cs="Times New Roman"/>
          <w:i/>
          <w:sz w:val="28"/>
          <w:szCs w:val="28"/>
        </w:rPr>
        <w:t xml:space="preserve">Постановление Правительства Хабаровского края от 15.02.2017 </w:t>
      </w:r>
      <w:r w:rsidR="00C53B65" w:rsidRPr="00063298">
        <w:rPr>
          <w:rFonts w:ascii="Times New Roman" w:hAnsi="Times New Roman" w:cs="Times New Roman"/>
          <w:i/>
          <w:sz w:val="28"/>
          <w:szCs w:val="28"/>
        </w:rPr>
        <w:t>№</w:t>
      </w:r>
      <w:r w:rsidRPr="00063298">
        <w:rPr>
          <w:rFonts w:ascii="Times New Roman" w:hAnsi="Times New Roman" w:cs="Times New Roman"/>
          <w:i/>
          <w:sz w:val="28"/>
          <w:szCs w:val="28"/>
        </w:rPr>
        <w:t xml:space="preserve"> 34-пр</w:t>
      </w:r>
      <w:r w:rsidRPr="00063298">
        <w:rPr>
          <w:rFonts w:ascii="Times New Roman" w:hAnsi="Times New Roman" w:cs="Times New Roman"/>
          <w:i/>
          <w:sz w:val="28"/>
          <w:szCs w:val="28"/>
        </w:rPr>
        <w:br/>
        <w:t>(ред. от 28.04.2018, с изм. от 16.07.2018)</w:t>
      </w:r>
      <w:r w:rsidR="00C53B65" w:rsidRPr="00063298">
        <w:rPr>
          <w:rFonts w:ascii="Times New Roman" w:hAnsi="Times New Roman" w:cs="Times New Roman"/>
          <w:i/>
          <w:sz w:val="28"/>
          <w:szCs w:val="28"/>
        </w:rPr>
        <w:t xml:space="preserve"> </w:t>
      </w:r>
      <w:r w:rsidR="005A2604">
        <w:rPr>
          <w:rFonts w:ascii="Times New Roman" w:hAnsi="Times New Roman" w:cs="Times New Roman"/>
          <w:i/>
          <w:sz w:val="28"/>
          <w:szCs w:val="28"/>
        </w:rPr>
        <w:t>«</w:t>
      </w:r>
      <w:r w:rsidRPr="00063298">
        <w:rPr>
          <w:rFonts w:ascii="Times New Roman" w:hAnsi="Times New Roman" w:cs="Times New Roman"/>
          <w:i/>
          <w:sz w:val="28"/>
          <w:szCs w:val="28"/>
        </w:rPr>
        <w:t>О порядке и об условиях предоставления субсидий из краевого бюджета сельскохозяйственным товаропроизводителям Хабаровского края, направленных на повышение продуктивности в молочном скотоводстве</w:t>
      </w:r>
      <w:r w:rsidR="005A2604">
        <w:rPr>
          <w:rFonts w:ascii="Times New Roman" w:hAnsi="Times New Roman" w:cs="Times New Roman"/>
          <w:i/>
          <w:sz w:val="28"/>
          <w:szCs w:val="28"/>
        </w:rPr>
        <w:t>»;</w:t>
      </w:r>
    </w:p>
    <w:p w:rsidR="007746FC" w:rsidRPr="00063298" w:rsidRDefault="007746FC" w:rsidP="00C53B65">
      <w:pPr>
        <w:autoSpaceDE w:val="0"/>
        <w:autoSpaceDN w:val="0"/>
        <w:adjustRightInd w:val="0"/>
        <w:spacing w:after="0" w:line="240" w:lineRule="auto"/>
        <w:ind w:firstLine="567"/>
        <w:jc w:val="both"/>
        <w:rPr>
          <w:rFonts w:ascii="Times New Roman" w:hAnsi="Times New Roman" w:cs="Times New Roman"/>
          <w:i/>
          <w:sz w:val="28"/>
          <w:szCs w:val="28"/>
        </w:rPr>
      </w:pPr>
      <w:r w:rsidRPr="00063298">
        <w:rPr>
          <w:rFonts w:ascii="Times New Roman" w:hAnsi="Times New Roman" w:cs="Times New Roman"/>
          <w:i/>
          <w:sz w:val="28"/>
          <w:szCs w:val="28"/>
        </w:rPr>
        <w:t xml:space="preserve">Постановление Правительства Алтайского края от 02.02.2017 </w:t>
      </w:r>
      <w:r w:rsidR="00C53B65" w:rsidRPr="00063298">
        <w:rPr>
          <w:rFonts w:ascii="Times New Roman" w:hAnsi="Times New Roman" w:cs="Times New Roman"/>
          <w:i/>
          <w:sz w:val="28"/>
          <w:szCs w:val="28"/>
        </w:rPr>
        <w:t>№</w:t>
      </w:r>
      <w:r w:rsidRPr="00063298">
        <w:rPr>
          <w:rFonts w:ascii="Times New Roman" w:hAnsi="Times New Roman" w:cs="Times New Roman"/>
          <w:i/>
          <w:sz w:val="28"/>
          <w:szCs w:val="28"/>
        </w:rPr>
        <w:t xml:space="preserve"> 22</w:t>
      </w:r>
      <w:r w:rsidRPr="00063298">
        <w:rPr>
          <w:rFonts w:ascii="Times New Roman" w:hAnsi="Times New Roman" w:cs="Times New Roman"/>
          <w:i/>
          <w:sz w:val="28"/>
          <w:szCs w:val="28"/>
        </w:rPr>
        <w:br/>
        <w:t>(ред. от 27.02.2018)</w:t>
      </w:r>
      <w:r w:rsidR="00C53B65" w:rsidRPr="00063298">
        <w:rPr>
          <w:rFonts w:ascii="Times New Roman" w:hAnsi="Times New Roman" w:cs="Times New Roman"/>
          <w:i/>
          <w:sz w:val="28"/>
          <w:szCs w:val="28"/>
        </w:rPr>
        <w:t xml:space="preserve"> </w:t>
      </w:r>
      <w:r w:rsidR="005A2604">
        <w:rPr>
          <w:rFonts w:ascii="Times New Roman" w:hAnsi="Times New Roman" w:cs="Times New Roman"/>
          <w:i/>
          <w:sz w:val="28"/>
          <w:szCs w:val="28"/>
        </w:rPr>
        <w:t>«</w:t>
      </w:r>
      <w:r w:rsidRPr="00063298">
        <w:rPr>
          <w:rFonts w:ascii="Times New Roman" w:hAnsi="Times New Roman" w:cs="Times New Roman"/>
          <w:i/>
          <w:sz w:val="28"/>
          <w:szCs w:val="28"/>
        </w:rPr>
        <w:t>Об утверждении порядка предоставления из краевого бюджета субсидий сельскохозяйственным товаропроизводителям на повышение продуктивности в молочном скотоводстве</w:t>
      </w:r>
      <w:r w:rsidR="005A2604">
        <w:rPr>
          <w:rFonts w:ascii="Times New Roman" w:hAnsi="Times New Roman" w:cs="Times New Roman"/>
          <w:i/>
          <w:sz w:val="28"/>
          <w:szCs w:val="28"/>
        </w:rPr>
        <w:t>»;</w:t>
      </w:r>
    </w:p>
    <w:p w:rsidR="007746FC" w:rsidRDefault="00FD51CE" w:rsidP="00C53B65">
      <w:pPr>
        <w:autoSpaceDE w:val="0"/>
        <w:autoSpaceDN w:val="0"/>
        <w:adjustRightInd w:val="0"/>
        <w:spacing w:after="0" w:line="240" w:lineRule="auto"/>
        <w:ind w:firstLine="567"/>
        <w:jc w:val="both"/>
        <w:rPr>
          <w:rFonts w:ascii="Times New Roman" w:hAnsi="Times New Roman" w:cs="Times New Roman"/>
          <w:i/>
          <w:sz w:val="28"/>
          <w:szCs w:val="28"/>
        </w:rPr>
      </w:pPr>
      <w:r w:rsidRPr="00063298">
        <w:rPr>
          <w:rStyle w:val="pt-000015"/>
          <w:rFonts w:ascii="Times New Roman" w:hAnsi="Times New Roman" w:cs="Times New Roman"/>
          <w:i/>
          <w:sz w:val="28"/>
          <w:szCs w:val="28"/>
        </w:rPr>
        <w:t> </w:t>
      </w:r>
      <w:proofErr w:type="gramStart"/>
      <w:r w:rsidR="007746FC" w:rsidRPr="00063298">
        <w:rPr>
          <w:rFonts w:ascii="Times New Roman" w:hAnsi="Times New Roman" w:cs="Times New Roman"/>
          <w:i/>
          <w:sz w:val="28"/>
          <w:szCs w:val="28"/>
        </w:rPr>
        <w:t xml:space="preserve">Постановление Администрации Приморского края от 09.04.2013 </w:t>
      </w:r>
      <w:r w:rsidR="00C53B65" w:rsidRPr="00063298">
        <w:rPr>
          <w:rFonts w:ascii="Times New Roman" w:hAnsi="Times New Roman" w:cs="Times New Roman"/>
          <w:i/>
          <w:sz w:val="28"/>
          <w:szCs w:val="28"/>
        </w:rPr>
        <w:t>№</w:t>
      </w:r>
      <w:r w:rsidR="007746FC" w:rsidRPr="00063298">
        <w:rPr>
          <w:rFonts w:ascii="Times New Roman" w:hAnsi="Times New Roman" w:cs="Times New Roman"/>
          <w:i/>
          <w:sz w:val="28"/>
          <w:szCs w:val="28"/>
        </w:rPr>
        <w:t xml:space="preserve"> 130-па</w:t>
      </w:r>
      <w:r w:rsidR="005A2604">
        <w:rPr>
          <w:rFonts w:ascii="Times New Roman" w:hAnsi="Times New Roman" w:cs="Times New Roman"/>
          <w:i/>
          <w:sz w:val="28"/>
          <w:szCs w:val="28"/>
        </w:rPr>
        <w:t xml:space="preserve"> </w:t>
      </w:r>
      <w:r w:rsidR="007746FC" w:rsidRPr="00063298">
        <w:rPr>
          <w:rFonts w:ascii="Times New Roman" w:hAnsi="Times New Roman" w:cs="Times New Roman"/>
          <w:i/>
          <w:sz w:val="28"/>
          <w:szCs w:val="28"/>
        </w:rPr>
        <w:t>(ред. от 16.07.2018)</w:t>
      </w:r>
      <w:r w:rsidR="005A2604">
        <w:rPr>
          <w:rFonts w:ascii="Times New Roman" w:hAnsi="Times New Roman" w:cs="Times New Roman"/>
          <w:i/>
          <w:sz w:val="28"/>
          <w:szCs w:val="28"/>
        </w:rPr>
        <w:t xml:space="preserve"> «</w:t>
      </w:r>
      <w:r w:rsidR="007746FC" w:rsidRPr="00063298">
        <w:rPr>
          <w:rFonts w:ascii="Times New Roman" w:hAnsi="Times New Roman" w:cs="Times New Roman"/>
          <w:i/>
          <w:sz w:val="28"/>
          <w:szCs w:val="28"/>
        </w:rPr>
        <w:t>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развитием отрасли животноводства, повышением продуктивности в молочном скотоводстве, на содействие достижению целевых показателей региональных программ развития агропромышленного комплекса на территории Приморского края</w:t>
      </w:r>
      <w:r w:rsidR="005A2604">
        <w:rPr>
          <w:rFonts w:ascii="Times New Roman" w:hAnsi="Times New Roman" w:cs="Times New Roman"/>
          <w:i/>
          <w:sz w:val="28"/>
          <w:szCs w:val="28"/>
        </w:rPr>
        <w:t>»</w:t>
      </w:r>
      <w:r w:rsidR="00C53B65" w:rsidRPr="00063298">
        <w:rPr>
          <w:rFonts w:ascii="Times New Roman" w:hAnsi="Times New Roman" w:cs="Times New Roman"/>
          <w:i/>
          <w:sz w:val="28"/>
          <w:szCs w:val="28"/>
        </w:rPr>
        <w:t>.</w:t>
      </w:r>
      <w:proofErr w:type="gramEnd"/>
    </w:p>
    <w:p w:rsidR="00063298" w:rsidRPr="00864866" w:rsidRDefault="00884962" w:rsidP="000632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63298" w:rsidRPr="00864866">
        <w:rPr>
          <w:rFonts w:ascii="Times New Roman" w:hAnsi="Times New Roman" w:cs="Times New Roman"/>
          <w:sz w:val="28"/>
          <w:szCs w:val="28"/>
        </w:rPr>
        <w:t xml:space="preserve">Министерством была запрошена информация в </w:t>
      </w:r>
      <w:r w:rsidR="008E10F8" w:rsidRPr="00626321">
        <w:rPr>
          <w:rFonts w:ascii="Times New Roman" w:hAnsi="Times New Roman" w:cs="Times New Roman"/>
          <w:sz w:val="28"/>
          <w:szCs w:val="28"/>
        </w:rPr>
        <w:t>Мин</w:t>
      </w:r>
      <w:r w:rsidR="008E10F8">
        <w:rPr>
          <w:rFonts w:ascii="Times New Roman" w:hAnsi="Times New Roman" w:cs="Times New Roman"/>
          <w:sz w:val="28"/>
          <w:szCs w:val="28"/>
        </w:rPr>
        <w:t>сельхозпроде</w:t>
      </w:r>
      <w:r w:rsidR="008E10F8" w:rsidRPr="00864866">
        <w:rPr>
          <w:rFonts w:ascii="Times New Roman" w:hAnsi="Times New Roman" w:cs="Times New Roman"/>
          <w:sz w:val="28"/>
          <w:szCs w:val="28"/>
        </w:rPr>
        <w:t xml:space="preserve"> </w:t>
      </w:r>
      <w:r w:rsidR="00063298" w:rsidRPr="00864866">
        <w:rPr>
          <w:rFonts w:ascii="Times New Roman" w:hAnsi="Times New Roman" w:cs="Times New Roman"/>
          <w:sz w:val="28"/>
          <w:szCs w:val="28"/>
        </w:rPr>
        <w:t>о ходе реализации Постановления № 81 за 2016-2018 гг.</w:t>
      </w:r>
    </w:p>
    <w:p w:rsidR="00063298" w:rsidRPr="00864866" w:rsidRDefault="00063298" w:rsidP="00063298">
      <w:pPr>
        <w:spacing w:after="0" w:line="240" w:lineRule="auto"/>
        <w:jc w:val="both"/>
        <w:rPr>
          <w:rFonts w:ascii="Times New Roman" w:hAnsi="Times New Roman" w:cs="Times New Roman"/>
          <w:sz w:val="28"/>
          <w:szCs w:val="28"/>
        </w:rPr>
      </w:pPr>
      <w:r w:rsidRPr="00864866">
        <w:rPr>
          <w:rFonts w:ascii="Times New Roman" w:hAnsi="Times New Roman" w:cs="Times New Roman"/>
          <w:sz w:val="28"/>
          <w:szCs w:val="28"/>
        </w:rPr>
        <w:tab/>
        <w:t xml:space="preserve">Всего количество сельхозтоваропроизводителей, в том числе </w:t>
      </w:r>
      <w:proofErr w:type="gramStart"/>
      <w:r w:rsidRPr="00864866">
        <w:rPr>
          <w:rFonts w:ascii="Times New Roman" w:hAnsi="Times New Roman" w:cs="Times New Roman"/>
          <w:sz w:val="28"/>
          <w:szCs w:val="28"/>
        </w:rPr>
        <w:t>К(</w:t>
      </w:r>
      <w:proofErr w:type="gramEnd"/>
      <w:r w:rsidRPr="00864866">
        <w:rPr>
          <w:rFonts w:ascii="Times New Roman" w:hAnsi="Times New Roman" w:cs="Times New Roman"/>
          <w:sz w:val="28"/>
          <w:szCs w:val="28"/>
        </w:rPr>
        <w:t xml:space="preserve">Ф)Х и ИП на территории республики предоставляющие отчет в Минсельхозпрод                  на 01.07.2018 – составляет 71 предприятие, что на 36,5% больше отчитывающихся в 2017 году и на 31,5% больше 2016 года </w:t>
      </w:r>
      <w:r w:rsidR="008E10F8">
        <w:rPr>
          <w:rFonts w:ascii="Times New Roman" w:hAnsi="Times New Roman" w:cs="Times New Roman"/>
          <w:sz w:val="28"/>
          <w:szCs w:val="28"/>
        </w:rPr>
        <w:t>(</w:t>
      </w:r>
      <w:r w:rsidRPr="00864866">
        <w:rPr>
          <w:rFonts w:ascii="Times New Roman" w:hAnsi="Times New Roman" w:cs="Times New Roman"/>
          <w:sz w:val="28"/>
          <w:szCs w:val="28"/>
        </w:rPr>
        <w:t xml:space="preserve">таблица </w:t>
      </w:r>
      <w:r w:rsidR="008E10F8">
        <w:rPr>
          <w:rFonts w:ascii="Times New Roman" w:hAnsi="Times New Roman" w:cs="Times New Roman"/>
          <w:sz w:val="28"/>
          <w:szCs w:val="28"/>
        </w:rPr>
        <w:t>2)</w:t>
      </w:r>
      <w:r w:rsidRPr="00864866">
        <w:rPr>
          <w:rFonts w:ascii="Times New Roman" w:hAnsi="Times New Roman" w:cs="Times New Roman"/>
          <w:sz w:val="28"/>
          <w:szCs w:val="28"/>
        </w:rPr>
        <w:t>.</w:t>
      </w:r>
    </w:p>
    <w:p w:rsidR="00063298" w:rsidRPr="00864866" w:rsidRDefault="008E10F8" w:rsidP="0033482E">
      <w:pPr>
        <w:spacing w:after="0" w:line="240" w:lineRule="auto"/>
        <w:jc w:val="right"/>
        <w:rPr>
          <w:rFonts w:ascii="Times New Roman" w:hAnsi="Times New Roman" w:cs="Times New Roman"/>
          <w:sz w:val="24"/>
          <w:szCs w:val="24"/>
        </w:rPr>
      </w:pPr>
      <w:r>
        <w:rPr>
          <w:rFonts w:ascii="Times New Roman" w:hAnsi="Times New Roman" w:cs="Times New Roman"/>
          <w:sz w:val="28"/>
          <w:szCs w:val="28"/>
        </w:rPr>
        <w:tab/>
      </w:r>
      <w:r w:rsidR="00063298" w:rsidRPr="00864866">
        <w:rPr>
          <w:rFonts w:ascii="Times New Roman" w:hAnsi="Times New Roman" w:cs="Times New Roman"/>
          <w:sz w:val="24"/>
          <w:szCs w:val="24"/>
        </w:rPr>
        <w:t xml:space="preserve">Таблица </w:t>
      </w:r>
      <w:r>
        <w:rPr>
          <w:rFonts w:ascii="Times New Roman" w:hAnsi="Times New Roman" w:cs="Times New Roman"/>
          <w:sz w:val="24"/>
          <w:szCs w:val="24"/>
        </w:rPr>
        <w:t>2</w:t>
      </w:r>
    </w:p>
    <w:p w:rsidR="00063298" w:rsidRPr="00864866" w:rsidRDefault="00063298" w:rsidP="00063298">
      <w:pPr>
        <w:spacing w:after="0" w:line="240" w:lineRule="auto"/>
        <w:jc w:val="center"/>
        <w:rPr>
          <w:rFonts w:ascii="Times New Roman" w:hAnsi="Times New Roman" w:cs="Times New Roman"/>
          <w:b/>
          <w:sz w:val="28"/>
          <w:szCs w:val="28"/>
        </w:rPr>
      </w:pPr>
      <w:r w:rsidRPr="00864866">
        <w:rPr>
          <w:rFonts w:ascii="Times New Roman" w:hAnsi="Times New Roman" w:cs="Times New Roman"/>
          <w:b/>
          <w:sz w:val="28"/>
          <w:szCs w:val="28"/>
        </w:rPr>
        <w:t xml:space="preserve">Информация о государственной поддержке  сельхозтоваропроизводителей РСО-Алания - получателей </w:t>
      </w:r>
      <w:r w:rsidRPr="00864866">
        <w:rPr>
          <w:rFonts w:ascii="Times New Roman" w:eastAsia="Times New Roman" w:hAnsi="Times New Roman" w:cs="Times New Roman"/>
          <w:b/>
          <w:bCs/>
          <w:color w:val="000000"/>
          <w:sz w:val="28"/>
          <w:szCs w:val="28"/>
          <w:lang w:eastAsia="ru-RU"/>
        </w:rPr>
        <w:t>субсидий на повышение продуктивности в молочном скотоводстве</w:t>
      </w:r>
      <w:r w:rsidRPr="00864866">
        <w:rPr>
          <w:rFonts w:ascii="Times New Roman" w:hAnsi="Times New Roman" w:cs="Times New Roman"/>
          <w:b/>
          <w:sz w:val="28"/>
          <w:szCs w:val="28"/>
        </w:rPr>
        <w:t xml:space="preserve"> за 2016-2018 гг.</w:t>
      </w:r>
    </w:p>
    <w:p w:rsidR="00063298" w:rsidRPr="00864866" w:rsidRDefault="00063298" w:rsidP="00063298">
      <w:pPr>
        <w:spacing w:after="0" w:line="240" w:lineRule="auto"/>
        <w:jc w:val="both"/>
        <w:rPr>
          <w:rFonts w:ascii="Times New Roman" w:hAnsi="Times New Roman" w:cs="Times New Roman"/>
          <w:sz w:val="16"/>
          <w:szCs w:val="16"/>
        </w:rPr>
      </w:pPr>
    </w:p>
    <w:tbl>
      <w:tblPr>
        <w:tblStyle w:val="ac"/>
        <w:tblW w:w="10065" w:type="dxa"/>
        <w:tblInd w:w="-318" w:type="dxa"/>
        <w:tblLayout w:type="fixed"/>
        <w:tblLook w:val="04A0" w:firstRow="1" w:lastRow="0" w:firstColumn="1" w:lastColumn="0" w:noHBand="0" w:noVBand="1"/>
      </w:tblPr>
      <w:tblGrid>
        <w:gridCol w:w="993"/>
        <w:gridCol w:w="1134"/>
        <w:gridCol w:w="1560"/>
        <w:gridCol w:w="1702"/>
        <w:gridCol w:w="1419"/>
        <w:gridCol w:w="1273"/>
        <w:gridCol w:w="1984"/>
      </w:tblGrid>
      <w:tr w:rsidR="0064533E" w:rsidRPr="00864866" w:rsidTr="0033482E">
        <w:trPr>
          <w:trHeight w:val="1095"/>
        </w:trPr>
        <w:tc>
          <w:tcPr>
            <w:tcW w:w="993" w:type="dxa"/>
            <w:vMerge w:val="restart"/>
            <w:vAlign w:val="center"/>
          </w:tcPr>
          <w:p w:rsidR="0064533E" w:rsidRPr="0064533E" w:rsidRDefault="0064533E" w:rsidP="0064533E">
            <w:pPr>
              <w:jc w:val="center"/>
              <w:rPr>
                <w:rFonts w:ascii="Times New Roman" w:hAnsi="Times New Roman" w:cs="Times New Roman"/>
                <w:sz w:val="24"/>
                <w:szCs w:val="24"/>
              </w:rPr>
            </w:pPr>
            <w:r w:rsidRPr="0064533E">
              <w:rPr>
                <w:rFonts w:ascii="Times New Roman" w:hAnsi="Times New Roman" w:cs="Times New Roman"/>
                <w:sz w:val="24"/>
                <w:szCs w:val="24"/>
              </w:rPr>
              <w:t>Годы</w:t>
            </w:r>
          </w:p>
        </w:tc>
        <w:tc>
          <w:tcPr>
            <w:tcW w:w="4396" w:type="dxa"/>
            <w:gridSpan w:val="3"/>
            <w:vAlign w:val="center"/>
          </w:tcPr>
          <w:p w:rsidR="0064533E" w:rsidRPr="0064533E" w:rsidRDefault="0064533E" w:rsidP="008B6307">
            <w:pPr>
              <w:jc w:val="center"/>
              <w:rPr>
                <w:rFonts w:ascii="Times New Roman" w:hAnsi="Times New Roman" w:cs="Times New Roman"/>
                <w:sz w:val="24"/>
                <w:szCs w:val="24"/>
              </w:rPr>
            </w:pPr>
            <w:r w:rsidRPr="008B6307">
              <w:rPr>
                <w:rFonts w:ascii="Times New Roman" w:hAnsi="Times New Roman" w:cs="Times New Roman"/>
                <w:sz w:val="24"/>
                <w:szCs w:val="24"/>
              </w:rPr>
              <w:t xml:space="preserve">Количество </w:t>
            </w:r>
            <w:r w:rsidR="008B6307" w:rsidRPr="008B6307">
              <w:rPr>
                <w:rFonts w:ascii="Times New Roman" w:hAnsi="Times New Roman" w:cs="Times New Roman"/>
                <w:sz w:val="24"/>
                <w:szCs w:val="24"/>
              </w:rPr>
              <w:t>сельхозтоваропроизводителей</w:t>
            </w:r>
            <w:r w:rsidRPr="008B6307">
              <w:rPr>
                <w:rFonts w:ascii="Times New Roman" w:hAnsi="Times New Roman" w:cs="Times New Roman"/>
                <w:sz w:val="24"/>
                <w:szCs w:val="24"/>
              </w:rPr>
              <w:t>, ед</w:t>
            </w:r>
            <w:r w:rsidRPr="0064533E">
              <w:rPr>
                <w:rFonts w:ascii="Times New Roman" w:hAnsi="Times New Roman" w:cs="Times New Roman"/>
                <w:sz w:val="24"/>
                <w:szCs w:val="24"/>
              </w:rPr>
              <w:t>.</w:t>
            </w:r>
          </w:p>
        </w:tc>
        <w:tc>
          <w:tcPr>
            <w:tcW w:w="2692" w:type="dxa"/>
            <w:gridSpan w:val="2"/>
            <w:vAlign w:val="center"/>
          </w:tcPr>
          <w:p w:rsidR="0064533E" w:rsidRPr="0064533E" w:rsidRDefault="0064533E" w:rsidP="0064533E">
            <w:pPr>
              <w:jc w:val="center"/>
              <w:rPr>
                <w:rFonts w:ascii="Times New Roman" w:hAnsi="Times New Roman" w:cs="Times New Roman"/>
                <w:sz w:val="24"/>
                <w:szCs w:val="24"/>
              </w:rPr>
            </w:pPr>
            <w:r w:rsidRPr="0064533E">
              <w:rPr>
                <w:rFonts w:ascii="Times New Roman" w:hAnsi="Times New Roman" w:cs="Times New Roman"/>
                <w:sz w:val="24"/>
                <w:szCs w:val="24"/>
              </w:rPr>
              <w:t xml:space="preserve">Достижение целевого показателя по производству молока СХП, </w:t>
            </w:r>
            <w:proofErr w:type="gramStart"/>
            <w:r w:rsidRPr="0064533E">
              <w:rPr>
                <w:rFonts w:ascii="Times New Roman" w:hAnsi="Times New Roman" w:cs="Times New Roman"/>
                <w:sz w:val="24"/>
                <w:szCs w:val="24"/>
              </w:rPr>
              <w:t>К(</w:t>
            </w:r>
            <w:proofErr w:type="gramEnd"/>
            <w:r w:rsidRPr="0064533E">
              <w:rPr>
                <w:rFonts w:ascii="Times New Roman" w:hAnsi="Times New Roman" w:cs="Times New Roman"/>
                <w:sz w:val="24"/>
                <w:szCs w:val="24"/>
              </w:rPr>
              <w:t>Ф)Х и ИП</w:t>
            </w:r>
          </w:p>
        </w:tc>
        <w:tc>
          <w:tcPr>
            <w:tcW w:w="1984" w:type="dxa"/>
            <w:vMerge w:val="restart"/>
            <w:vAlign w:val="center"/>
          </w:tcPr>
          <w:p w:rsidR="0064533E" w:rsidRPr="0064533E" w:rsidRDefault="0064533E" w:rsidP="0064533E">
            <w:pPr>
              <w:jc w:val="center"/>
              <w:rPr>
                <w:rFonts w:ascii="Times New Roman" w:hAnsi="Times New Roman" w:cs="Times New Roman"/>
                <w:sz w:val="24"/>
                <w:szCs w:val="24"/>
              </w:rPr>
            </w:pPr>
            <w:r w:rsidRPr="0064533E">
              <w:rPr>
                <w:rFonts w:ascii="Times New Roman" w:hAnsi="Times New Roman" w:cs="Times New Roman"/>
                <w:sz w:val="24"/>
                <w:szCs w:val="24"/>
              </w:rPr>
              <w:t xml:space="preserve">Средний надой на одну корову молочного стада в </w:t>
            </w:r>
            <w:r w:rsidRPr="0064533E">
              <w:rPr>
                <w:rFonts w:ascii="Times New Roman" w:hAnsi="Times New Roman" w:cs="Times New Roman"/>
                <w:sz w:val="24"/>
                <w:szCs w:val="24"/>
              </w:rPr>
              <w:lastRenderedPageBreak/>
              <w:t xml:space="preserve">сельскохозяйственных организация, </w:t>
            </w:r>
            <w:proofErr w:type="gramStart"/>
            <w:r w:rsidRPr="0064533E">
              <w:rPr>
                <w:rFonts w:ascii="Times New Roman" w:hAnsi="Times New Roman" w:cs="Times New Roman"/>
                <w:sz w:val="24"/>
                <w:szCs w:val="24"/>
              </w:rPr>
              <w:t>кг</w:t>
            </w:r>
            <w:proofErr w:type="gramEnd"/>
          </w:p>
        </w:tc>
      </w:tr>
      <w:tr w:rsidR="0064533E" w:rsidRPr="00864866" w:rsidTr="0033482E">
        <w:tc>
          <w:tcPr>
            <w:tcW w:w="993" w:type="dxa"/>
            <w:vMerge/>
            <w:vAlign w:val="center"/>
          </w:tcPr>
          <w:p w:rsidR="0064533E" w:rsidRPr="0064533E" w:rsidRDefault="0064533E" w:rsidP="0064533E">
            <w:pPr>
              <w:jc w:val="center"/>
              <w:rPr>
                <w:rFonts w:ascii="Times New Roman" w:hAnsi="Times New Roman" w:cs="Times New Roman"/>
                <w:sz w:val="24"/>
                <w:szCs w:val="24"/>
              </w:rPr>
            </w:pPr>
          </w:p>
        </w:tc>
        <w:tc>
          <w:tcPr>
            <w:tcW w:w="1134" w:type="dxa"/>
            <w:vMerge w:val="restart"/>
            <w:vAlign w:val="center"/>
          </w:tcPr>
          <w:p w:rsidR="0064533E" w:rsidRPr="0064533E" w:rsidRDefault="0064533E" w:rsidP="0064533E">
            <w:pPr>
              <w:ind w:firstLine="107"/>
              <w:jc w:val="center"/>
              <w:rPr>
                <w:rFonts w:ascii="Times New Roman" w:hAnsi="Times New Roman" w:cs="Times New Roman"/>
                <w:sz w:val="24"/>
                <w:szCs w:val="24"/>
              </w:rPr>
            </w:pPr>
            <w:r w:rsidRPr="0064533E">
              <w:rPr>
                <w:rFonts w:ascii="Times New Roman" w:hAnsi="Times New Roman" w:cs="Times New Roman"/>
                <w:sz w:val="24"/>
                <w:szCs w:val="24"/>
              </w:rPr>
              <w:t>Всего</w:t>
            </w:r>
          </w:p>
        </w:tc>
        <w:tc>
          <w:tcPr>
            <w:tcW w:w="3262" w:type="dxa"/>
            <w:gridSpan w:val="2"/>
            <w:vAlign w:val="center"/>
          </w:tcPr>
          <w:p w:rsidR="0064533E" w:rsidRPr="0064533E" w:rsidRDefault="0064533E" w:rsidP="0064533E">
            <w:pPr>
              <w:jc w:val="center"/>
              <w:rPr>
                <w:rFonts w:ascii="Times New Roman" w:hAnsi="Times New Roman" w:cs="Times New Roman"/>
                <w:sz w:val="24"/>
                <w:szCs w:val="24"/>
              </w:rPr>
            </w:pPr>
            <w:r w:rsidRPr="0064533E">
              <w:rPr>
                <w:rFonts w:ascii="Times New Roman" w:hAnsi="Times New Roman" w:cs="Times New Roman"/>
                <w:sz w:val="24"/>
                <w:szCs w:val="24"/>
              </w:rPr>
              <w:t>в том числе:</w:t>
            </w:r>
          </w:p>
        </w:tc>
        <w:tc>
          <w:tcPr>
            <w:tcW w:w="1419" w:type="dxa"/>
            <w:vMerge w:val="restart"/>
            <w:vAlign w:val="center"/>
          </w:tcPr>
          <w:p w:rsidR="0064533E" w:rsidRPr="0064533E" w:rsidRDefault="0064533E" w:rsidP="0064533E">
            <w:pPr>
              <w:jc w:val="center"/>
              <w:rPr>
                <w:rFonts w:ascii="Times New Roman" w:hAnsi="Times New Roman" w:cs="Times New Roman"/>
                <w:sz w:val="24"/>
                <w:szCs w:val="24"/>
              </w:rPr>
            </w:pPr>
            <w:r w:rsidRPr="0064533E">
              <w:rPr>
                <w:rFonts w:ascii="Times New Roman" w:hAnsi="Times New Roman" w:cs="Times New Roman"/>
                <w:sz w:val="24"/>
                <w:szCs w:val="24"/>
              </w:rPr>
              <w:t>Плановый показатель, тыс.</w:t>
            </w:r>
            <w:r w:rsidR="008E10F8">
              <w:rPr>
                <w:rFonts w:ascii="Times New Roman" w:hAnsi="Times New Roman" w:cs="Times New Roman"/>
                <w:sz w:val="24"/>
                <w:szCs w:val="24"/>
              </w:rPr>
              <w:t xml:space="preserve"> </w:t>
            </w:r>
            <w:proofErr w:type="spellStart"/>
            <w:r w:rsidRPr="0064533E">
              <w:rPr>
                <w:rFonts w:ascii="Times New Roman" w:hAnsi="Times New Roman" w:cs="Times New Roman"/>
                <w:sz w:val="24"/>
                <w:szCs w:val="24"/>
              </w:rPr>
              <w:t>тн</w:t>
            </w:r>
            <w:proofErr w:type="spellEnd"/>
          </w:p>
        </w:tc>
        <w:tc>
          <w:tcPr>
            <w:tcW w:w="1273" w:type="dxa"/>
            <w:vMerge w:val="restart"/>
            <w:vAlign w:val="center"/>
          </w:tcPr>
          <w:p w:rsidR="0064533E" w:rsidRDefault="0064533E" w:rsidP="0064533E">
            <w:pPr>
              <w:jc w:val="center"/>
              <w:rPr>
                <w:rFonts w:ascii="Times New Roman" w:hAnsi="Times New Roman" w:cs="Times New Roman"/>
                <w:sz w:val="24"/>
                <w:szCs w:val="24"/>
              </w:rPr>
            </w:pPr>
            <w:r w:rsidRPr="0064533E">
              <w:rPr>
                <w:rFonts w:ascii="Times New Roman" w:hAnsi="Times New Roman" w:cs="Times New Roman"/>
                <w:sz w:val="24"/>
                <w:szCs w:val="24"/>
              </w:rPr>
              <w:t xml:space="preserve">Факт, </w:t>
            </w:r>
          </w:p>
          <w:p w:rsidR="0064533E" w:rsidRPr="0064533E" w:rsidRDefault="0064533E" w:rsidP="0064533E">
            <w:pPr>
              <w:jc w:val="center"/>
              <w:rPr>
                <w:rFonts w:ascii="Times New Roman" w:hAnsi="Times New Roman" w:cs="Times New Roman"/>
                <w:sz w:val="24"/>
                <w:szCs w:val="24"/>
              </w:rPr>
            </w:pPr>
            <w:r w:rsidRPr="0064533E">
              <w:rPr>
                <w:rFonts w:ascii="Times New Roman" w:hAnsi="Times New Roman" w:cs="Times New Roman"/>
                <w:sz w:val="24"/>
                <w:szCs w:val="24"/>
              </w:rPr>
              <w:t>тыс.</w:t>
            </w:r>
            <w:r w:rsidR="008E10F8">
              <w:rPr>
                <w:rFonts w:ascii="Times New Roman" w:hAnsi="Times New Roman" w:cs="Times New Roman"/>
                <w:sz w:val="24"/>
                <w:szCs w:val="24"/>
              </w:rPr>
              <w:t xml:space="preserve"> </w:t>
            </w:r>
            <w:proofErr w:type="spellStart"/>
            <w:r w:rsidRPr="0064533E">
              <w:rPr>
                <w:rFonts w:ascii="Times New Roman" w:hAnsi="Times New Roman" w:cs="Times New Roman"/>
                <w:sz w:val="24"/>
                <w:szCs w:val="24"/>
              </w:rPr>
              <w:t>тн</w:t>
            </w:r>
            <w:proofErr w:type="spellEnd"/>
          </w:p>
        </w:tc>
        <w:tc>
          <w:tcPr>
            <w:tcW w:w="1984" w:type="dxa"/>
            <w:vMerge/>
            <w:vAlign w:val="center"/>
          </w:tcPr>
          <w:p w:rsidR="0064533E" w:rsidRPr="0064533E" w:rsidRDefault="0064533E" w:rsidP="0064533E">
            <w:pPr>
              <w:jc w:val="center"/>
              <w:rPr>
                <w:rFonts w:ascii="Times New Roman" w:hAnsi="Times New Roman" w:cs="Times New Roman"/>
                <w:sz w:val="24"/>
                <w:szCs w:val="24"/>
              </w:rPr>
            </w:pPr>
          </w:p>
        </w:tc>
      </w:tr>
      <w:tr w:rsidR="0064533E" w:rsidRPr="00864866" w:rsidTr="0033482E">
        <w:trPr>
          <w:trHeight w:val="690"/>
        </w:trPr>
        <w:tc>
          <w:tcPr>
            <w:tcW w:w="993" w:type="dxa"/>
            <w:vMerge/>
            <w:vAlign w:val="center"/>
          </w:tcPr>
          <w:p w:rsidR="0064533E" w:rsidRPr="0064533E" w:rsidRDefault="0064533E" w:rsidP="0064533E">
            <w:pPr>
              <w:jc w:val="center"/>
              <w:rPr>
                <w:rFonts w:ascii="Times New Roman" w:hAnsi="Times New Roman" w:cs="Times New Roman"/>
                <w:sz w:val="24"/>
                <w:szCs w:val="24"/>
              </w:rPr>
            </w:pPr>
          </w:p>
        </w:tc>
        <w:tc>
          <w:tcPr>
            <w:tcW w:w="1134" w:type="dxa"/>
            <w:vMerge/>
            <w:vAlign w:val="center"/>
          </w:tcPr>
          <w:p w:rsidR="0064533E" w:rsidRPr="0064533E" w:rsidRDefault="0064533E" w:rsidP="0064533E">
            <w:pPr>
              <w:ind w:firstLine="107"/>
              <w:jc w:val="center"/>
              <w:rPr>
                <w:rFonts w:ascii="Times New Roman" w:hAnsi="Times New Roman" w:cs="Times New Roman"/>
                <w:sz w:val="24"/>
                <w:szCs w:val="24"/>
              </w:rPr>
            </w:pPr>
          </w:p>
        </w:tc>
        <w:tc>
          <w:tcPr>
            <w:tcW w:w="1560" w:type="dxa"/>
            <w:vAlign w:val="center"/>
          </w:tcPr>
          <w:p w:rsidR="0064533E" w:rsidRPr="0064533E" w:rsidRDefault="0064533E" w:rsidP="0064533E">
            <w:pPr>
              <w:ind w:firstLine="107"/>
              <w:jc w:val="center"/>
              <w:rPr>
                <w:rFonts w:ascii="Times New Roman" w:hAnsi="Times New Roman" w:cs="Times New Roman"/>
                <w:sz w:val="24"/>
                <w:szCs w:val="24"/>
              </w:rPr>
            </w:pPr>
            <w:proofErr w:type="gramStart"/>
            <w:r w:rsidRPr="0064533E">
              <w:rPr>
                <w:rFonts w:ascii="Times New Roman" w:hAnsi="Times New Roman" w:cs="Times New Roman"/>
                <w:sz w:val="24"/>
                <w:szCs w:val="24"/>
              </w:rPr>
              <w:t>подавших</w:t>
            </w:r>
            <w:proofErr w:type="gramEnd"/>
            <w:r w:rsidRPr="0064533E">
              <w:rPr>
                <w:rFonts w:ascii="Times New Roman" w:hAnsi="Times New Roman" w:cs="Times New Roman"/>
                <w:sz w:val="24"/>
                <w:szCs w:val="24"/>
              </w:rPr>
              <w:t xml:space="preserve"> документы</w:t>
            </w:r>
          </w:p>
        </w:tc>
        <w:tc>
          <w:tcPr>
            <w:tcW w:w="1702" w:type="dxa"/>
            <w:vAlign w:val="center"/>
          </w:tcPr>
          <w:p w:rsidR="0064533E" w:rsidRPr="0064533E" w:rsidRDefault="0064533E" w:rsidP="0064533E">
            <w:pPr>
              <w:jc w:val="center"/>
              <w:rPr>
                <w:rFonts w:ascii="Times New Roman" w:hAnsi="Times New Roman" w:cs="Times New Roman"/>
                <w:sz w:val="24"/>
                <w:szCs w:val="24"/>
              </w:rPr>
            </w:pPr>
            <w:r w:rsidRPr="0064533E">
              <w:rPr>
                <w:rFonts w:ascii="Times New Roman" w:hAnsi="Times New Roman" w:cs="Times New Roman"/>
                <w:sz w:val="24"/>
                <w:szCs w:val="24"/>
              </w:rPr>
              <w:t>профинансированных</w:t>
            </w:r>
          </w:p>
        </w:tc>
        <w:tc>
          <w:tcPr>
            <w:tcW w:w="1419" w:type="dxa"/>
            <w:vMerge/>
            <w:vAlign w:val="center"/>
          </w:tcPr>
          <w:p w:rsidR="0064533E" w:rsidRPr="0064533E" w:rsidRDefault="0064533E" w:rsidP="0064533E">
            <w:pPr>
              <w:jc w:val="center"/>
              <w:rPr>
                <w:rFonts w:ascii="Times New Roman" w:hAnsi="Times New Roman" w:cs="Times New Roman"/>
                <w:sz w:val="24"/>
                <w:szCs w:val="24"/>
              </w:rPr>
            </w:pPr>
          </w:p>
        </w:tc>
        <w:tc>
          <w:tcPr>
            <w:tcW w:w="1273" w:type="dxa"/>
            <w:vMerge/>
            <w:vAlign w:val="center"/>
          </w:tcPr>
          <w:p w:rsidR="0064533E" w:rsidRPr="0064533E" w:rsidRDefault="0064533E" w:rsidP="0064533E">
            <w:pPr>
              <w:jc w:val="center"/>
              <w:rPr>
                <w:rFonts w:ascii="Times New Roman" w:hAnsi="Times New Roman" w:cs="Times New Roman"/>
                <w:sz w:val="24"/>
                <w:szCs w:val="24"/>
              </w:rPr>
            </w:pPr>
          </w:p>
        </w:tc>
        <w:tc>
          <w:tcPr>
            <w:tcW w:w="1984" w:type="dxa"/>
            <w:vMerge/>
            <w:vAlign w:val="center"/>
          </w:tcPr>
          <w:p w:rsidR="0064533E" w:rsidRPr="0064533E" w:rsidRDefault="0064533E" w:rsidP="0064533E">
            <w:pPr>
              <w:jc w:val="center"/>
              <w:rPr>
                <w:rFonts w:ascii="Times New Roman" w:hAnsi="Times New Roman" w:cs="Times New Roman"/>
                <w:sz w:val="24"/>
                <w:szCs w:val="24"/>
              </w:rPr>
            </w:pPr>
          </w:p>
        </w:tc>
      </w:tr>
      <w:tr w:rsidR="0064533E" w:rsidRPr="00864866" w:rsidTr="0033482E">
        <w:tc>
          <w:tcPr>
            <w:tcW w:w="993" w:type="dxa"/>
            <w:vAlign w:val="center"/>
          </w:tcPr>
          <w:p w:rsidR="0064533E" w:rsidRPr="0064533E" w:rsidRDefault="0064533E" w:rsidP="008E10F8">
            <w:pPr>
              <w:spacing w:line="360" w:lineRule="auto"/>
              <w:jc w:val="center"/>
              <w:rPr>
                <w:rFonts w:ascii="Times New Roman" w:hAnsi="Times New Roman" w:cs="Times New Roman"/>
                <w:sz w:val="24"/>
                <w:szCs w:val="24"/>
              </w:rPr>
            </w:pPr>
            <w:r w:rsidRPr="0064533E">
              <w:rPr>
                <w:rFonts w:ascii="Times New Roman" w:hAnsi="Times New Roman" w:cs="Times New Roman"/>
                <w:sz w:val="24"/>
                <w:szCs w:val="24"/>
              </w:rPr>
              <w:t>2016</w:t>
            </w:r>
          </w:p>
        </w:tc>
        <w:tc>
          <w:tcPr>
            <w:tcW w:w="1134" w:type="dxa"/>
            <w:vAlign w:val="center"/>
          </w:tcPr>
          <w:p w:rsidR="0064533E" w:rsidRPr="0064533E" w:rsidRDefault="0064533E" w:rsidP="008E10F8">
            <w:pPr>
              <w:spacing w:line="360" w:lineRule="auto"/>
              <w:jc w:val="center"/>
              <w:rPr>
                <w:rFonts w:ascii="Times New Roman" w:hAnsi="Times New Roman" w:cs="Times New Roman"/>
                <w:sz w:val="24"/>
                <w:szCs w:val="24"/>
              </w:rPr>
            </w:pPr>
            <w:r w:rsidRPr="0064533E">
              <w:rPr>
                <w:rFonts w:ascii="Times New Roman" w:hAnsi="Times New Roman" w:cs="Times New Roman"/>
                <w:sz w:val="24"/>
                <w:szCs w:val="24"/>
              </w:rPr>
              <w:t>54</w:t>
            </w:r>
          </w:p>
        </w:tc>
        <w:tc>
          <w:tcPr>
            <w:tcW w:w="1560" w:type="dxa"/>
            <w:vAlign w:val="center"/>
          </w:tcPr>
          <w:p w:rsidR="0064533E" w:rsidRPr="0064533E" w:rsidRDefault="0064533E" w:rsidP="008E10F8">
            <w:pPr>
              <w:spacing w:line="360" w:lineRule="auto"/>
              <w:jc w:val="center"/>
              <w:rPr>
                <w:rFonts w:ascii="Times New Roman" w:hAnsi="Times New Roman" w:cs="Times New Roman"/>
                <w:sz w:val="24"/>
                <w:szCs w:val="24"/>
              </w:rPr>
            </w:pPr>
            <w:r w:rsidRPr="0064533E">
              <w:rPr>
                <w:rFonts w:ascii="Times New Roman" w:hAnsi="Times New Roman" w:cs="Times New Roman"/>
                <w:sz w:val="24"/>
                <w:szCs w:val="24"/>
              </w:rPr>
              <w:t>40</w:t>
            </w:r>
          </w:p>
        </w:tc>
        <w:tc>
          <w:tcPr>
            <w:tcW w:w="1702" w:type="dxa"/>
            <w:vAlign w:val="center"/>
          </w:tcPr>
          <w:p w:rsidR="0064533E" w:rsidRPr="0064533E" w:rsidRDefault="0064533E" w:rsidP="008E10F8">
            <w:pPr>
              <w:spacing w:line="360" w:lineRule="auto"/>
              <w:jc w:val="center"/>
              <w:rPr>
                <w:rFonts w:ascii="Times New Roman" w:hAnsi="Times New Roman" w:cs="Times New Roman"/>
                <w:sz w:val="24"/>
                <w:szCs w:val="24"/>
              </w:rPr>
            </w:pPr>
            <w:r w:rsidRPr="0064533E">
              <w:rPr>
                <w:rFonts w:ascii="Times New Roman" w:hAnsi="Times New Roman" w:cs="Times New Roman"/>
                <w:sz w:val="24"/>
                <w:szCs w:val="24"/>
              </w:rPr>
              <w:t>40</w:t>
            </w:r>
          </w:p>
        </w:tc>
        <w:tc>
          <w:tcPr>
            <w:tcW w:w="1419" w:type="dxa"/>
            <w:vAlign w:val="center"/>
          </w:tcPr>
          <w:p w:rsidR="0064533E" w:rsidRPr="0064533E" w:rsidRDefault="0064533E" w:rsidP="008E10F8">
            <w:pPr>
              <w:spacing w:line="360" w:lineRule="auto"/>
              <w:jc w:val="center"/>
              <w:rPr>
                <w:rFonts w:ascii="Times New Roman" w:hAnsi="Times New Roman" w:cs="Times New Roman"/>
                <w:sz w:val="24"/>
                <w:szCs w:val="24"/>
              </w:rPr>
            </w:pPr>
            <w:r w:rsidRPr="0064533E">
              <w:rPr>
                <w:rFonts w:ascii="Times New Roman" w:hAnsi="Times New Roman" w:cs="Times New Roman"/>
                <w:sz w:val="24"/>
                <w:szCs w:val="24"/>
              </w:rPr>
              <w:t>44,0</w:t>
            </w:r>
          </w:p>
        </w:tc>
        <w:tc>
          <w:tcPr>
            <w:tcW w:w="1273" w:type="dxa"/>
            <w:vAlign w:val="center"/>
          </w:tcPr>
          <w:p w:rsidR="0064533E" w:rsidRPr="0064533E" w:rsidRDefault="0064533E" w:rsidP="008E10F8">
            <w:pPr>
              <w:spacing w:line="360" w:lineRule="auto"/>
              <w:jc w:val="center"/>
              <w:rPr>
                <w:rFonts w:ascii="Times New Roman" w:hAnsi="Times New Roman" w:cs="Times New Roman"/>
                <w:sz w:val="24"/>
                <w:szCs w:val="24"/>
              </w:rPr>
            </w:pPr>
            <w:r w:rsidRPr="0064533E">
              <w:rPr>
                <w:rFonts w:ascii="Times New Roman" w:hAnsi="Times New Roman" w:cs="Times New Roman"/>
                <w:sz w:val="24"/>
                <w:szCs w:val="24"/>
              </w:rPr>
              <w:t>21,9</w:t>
            </w:r>
          </w:p>
        </w:tc>
        <w:tc>
          <w:tcPr>
            <w:tcW w:w="1984" w:type="dxa"/>
            <w:vAlign w:val="center"/>
          </w:tcPr>
          <w:p w:rsidR="0064533E" w:rsidRPr="0064533E" w:rsidRDefault="0064533E" w:rsidP="008E10F8">
            <w:pPr>
              <w:spacing w:line="360" w:lineRule="auto"/>
              <w:jc w:val="center"/>
              <w:rPr>
                <w:rFonts w:ascii="Times New Roman" w:hAnsi="Times New Roman" w:cs="Times New Roman"/>
                <w:sz w:val="24"/>
                <w:szCs w:val="24"/>
              </w:rPr>
            </w:pPr>
            <w:r w:rsidRPr="0064533E">
              <w:rPr>
                <w:rFonts w:ascii="Times New Roman" w:hAnsi="Times New Roman" w:cs="Times New Roman"/>
                <w:sz w:val="24"/>
                <w:szCs w:val="24"/>
              </w:rPr>
              <w:t>4009</w:t>
            </w:r>
          </w:p>
        </w:tc>
      </w:tr>
      <w:tr w:rsidR="0064533E" w:rsidRPr="00864866" w:rsidTr="0033482E">
        <w:tc>
          <w:tcPr>
            <w:tcW w:w="993" w:type="dxa"/>
            <w:vAlign w:val="center"/>
          </w:tcPr>
          <w:p w:rsidR="0064533E" w:rsidRPr="0064533E" w:rsidRDefault="0064533E" w:rsidP="008E10F8">
            <w:pPr>
              <w:spacing w:line="360" w:lineRule="auto"/>
              <w:jc w:val="center"/>
              <w:rPr>
                <w:rFonts w:ascii="Times New Roman" w:hAnsi="Times New Roman" w:cs="Times New Roman"/>
                <w:sz w:val="24"/>
                <w:szCs w:val="24"/>
              </w:rPr>
            </w:pPr>
            <w:r w:rsidRPr="0064533E">
              <w:rPr>
                <w:rFonts w:ascii="Times New Roman" w:hAnsi="Times New Roman" w:cs="Times New Roman"/>
                <w:sz w:val="24"/>
                <w:szCs w:val="24"/>
              </w:rPr>
              <w:t>2017</w:t>
            </w:r>
          </w:p>
        </w:tc>
        <w:tc>
          <w:tcPr>
            <w:tcW w:w="1134" w:type="dxa"/>
            <w:vAlign w:val="center"/>
          </w:tcPr>
          <w:p w:rsidR="0064533E" w:rsidRPr="0064533E" w:rsidRDefault="0064533E" w:rsidP="008E10F8">
            <w:pPr>
              <w:spacing w:line="360" w:lineRule="auto"/>
              <w:jc w:val="center"/>
              <w:rPr>
                <w:rFonts w:ascii="Times New Roman" w:hAnsi="Times New Roman" w:cs="Times New Roman"/>
                <w:sz w:val="24"/>
                <w:szCs w:val="24"/>
              </w:rPr>
            </w:pPr>
            <w:r w:rsidRPr="0064533E">
              <w:rPr>
                <w:rFonts w:ascii="Times New Roman" w:hAnsi="Times New Roman" w:cs="Times New Roman"/>
                <w:sz w:val="24"/>
                <w:szCs w:val="24"/>
              </w:rPr>
              <w:t>52</w:t>
            </w:r>
          </w:p>
        </w:tc>
        <w:tc>
          <w:tcPr>
            <w:tcW w:w="1560" w:type="dxa"/>
            <w:vAlign w:val="center"/>
          </w:tcPr>
          <w:p w:rsidR="0064533E" w:rsidRPr="0064533E" w:rsidRDefault="0064533E" w:rsidP="008E10F8">
            <w:pPr>
              <w:spacing w:line="360" w:lineRule="auto"/>
              <w:jc w:val="center"/>
              <w:rPr>
                <w:rFonts w:ascii="Times New Roman" w:hAnsi="Times New Roman" w:cs="Times New Roman"/>
                <w:sz w:val="24"/>
                <w:szCs w:val="24"/>
              </w:rPr>
            </w:pPr>
            <w:r w:rsidRPr="0064533E">
              <w:rPr>
                <w:rFonts w:ascii="Times New Roman" w:hAnsi="Times New Roman" w:cs="Times New Roman"/>
                <w:sz w:val="24"/>
                <w:szCs w:val="24"/>
              </w:rPr>
              <w:t>30</w:t>
            </w:r>
          </w:p>
        </w:tc>
        <w:tc>
          <w:tcPr>
            <w:tcW w:w="1702" w:type="dxa"/>
            <w:vAlign w:val="center"/>
          </w:tcPr>
          <w:p w:rsidR="0064533E" w:rsidRPr="0064533E" w:rsidRDefault="0064533E" w:rsidP="008E10F8">
            <w:pPr>
              <w:spacing w:line="360" w:lineRule="auto"/>
              <w:jc w:val="center"/>
              <w:rPr>
                <w:rFonts w:ascii="Times New Roman" w:hAnsi="Times New Roman" w:cs="Times New Roman"/>
                <w:sz w:val="24"/>
                <w:szCs w:val="24"/>
              </w:rPr>
            </w:pPr>
            <w:r w:rsidRPr="0064533E">
              <w:rPr>
                <w:rFonts w:ascii="Times New Roman" w:hAnsi="Times New Roman" w:cs="Times New Roman"/>
                <w:sz w:val="24"/>
                <w:szCs w:val="24"/>
              </w:rPr>
              <w:t>30</w:t>
            </w:r>
          </w:p>
        </w:tc>
        <w:tc>
          <w:tcPr>
            <w:tcW w:w="1419" w:type="dxa"/>
            <w:vAlign w:val="center"/>
          </w:tcPr>
          <w:p w:rsidR="0064533E" w:rsidRPr="0064533E" w:rsidRDefault="0064533E" w:rsidP="008E10F8">
            <w:pPr>
              <w:spacing w:line="360" w:lineRule="auto"/>
              <w:jc w:val="center"/>
              <w:rPr>
                <w:rFonts w:ascii="Times New Roman" w:hAnsi="Times New Roman" w:cs="Times New Roman"/>
                <w:sz w:val="24"/>
                <w:szCs w:val="24"/>
              </w:rPr>
            </w:pPr>
            <w:r w:rsidRPr="0064533E">
              <w:rPr>
                <w:rFonts w:ascii="Times New Roman" w:hAnsi="Times New Roman" w:cs="Times New Roman"/>
                <w:sz w:val="24"/>
                <w:szCs w:val="24"/>
              </w:rPr>
              <w:t>22,0</w:t>
            </w:r>
          </w:p>
        </w:tc>
        <w:tc>
          <w:tcPr>
            <w:tcW w:w="1273" w:type="dxa"/>
            <w:vAlign w:val="center"/>
          </w:tcPr>
          <w:p w:rsidR="0064533E" w:rsidRPr="0064533E" w:rsidRDefault="0064533E" w:rsidP="008E10F8">
            <w:pPr>
              <w:spacing w:line="360" w:lineRule="auto"/>
              <w:jc w:val="center"/>
              <w:rPr>
                <w:rFonts w:ascii="Times New Roman" w:hAnsi="Times New Roman" w:cs="Times New Roman"/>
                <w:sz w:val="24"/>
                <w:szCs w:val="24"/>
              </w:rPr>
            </w:pPr>
            <w:r w:rsidRPr="0064533E">
              <w:rPr>
                <w:rFonts w:ascii="Times New Roman" w:hAnsi="Times New Roman" w:cs="Times New Roman"/>
                <w:sz w:val="24"/>
                <w:szCs w:val="24"/>
              </w:rPr>
              <w:t>23,5</w:t>
            </w:r>
          </w:p>
        </w:tc>
        <w:tc>
          <w:tcPr>
            <w:tcW w:w="1984" w:type="dxa"/>
            <w:vAlign w:val="center"/>
          </w:tcPr>
          <w:p w:rsidR="0064533E" w:rsidRPr="0064533E" w:rsidRDefault="0064533E" w:rsidP="008E10F8">
            <w:pPr>
              <w:spacing w:line="360" w:lineRule="auto"/>
              <w:jc w:val="center"/>
              <w:rPr>
                <w:rFonts w:ascii="Times New Roman" w:hAnsi="Times New Roman" w:cs="Times New Roman"/>
                <w:sz w:val="24"/>
                <w:szCs w:val="24"/>
              </w:rPr>
            </w:pPr>
            <w:r w:rsidRPr="0064533E">
              <w:rPr>
                <w:rFonts w:ascii="Times New Roman" w:hAnsi="Times New Roman" w:cs="Times New Roman"/>
                <w:sz w:val="24"/>
                <w:szCs w:val="24"/>
              </w:rPr>
              <w:t>5119</w:t>
            </w:r>
          </w:p>
        </w:tc>
      </w:tr>
      <w:tr w:rsidR="0064533E" w:rsidRPr="00864866" w:rsidTr="0033482E">
        <w:trPr>
          <w:trHeight w:val="269"/>
        </w:trPr>
        <w:tc>
          <w:tcPr>
            <w:tcW w:w="993" w:type="dxa"/>
            <w:vAlign w:val="center"/>
          </w:tcPr>
          <w:p w:rsidR="0064533E" w:rsidRPr="0064533E" w:rsidRDefault="0064533E" w:rsidP="008E10F8">
            <w:pPr>
              <w:spacing w:line="360" w:lineRule="auto"/>
              <w:jc w:val="center"/>
              <w:rPr>
                <w:rFonts w:ascii="Times New Roman" w:hAnsi="Times New Roman" w:cs="Times New Roman"/>
                <w:sz w:val="24"/>
                <w:szCs w:val="24"/>
              </w:rPr>
            </w:pPr>
            <w:r w:rsidRPr="0064533E">
              <w:rPr>
                <w:rFonts w:ascii="Times New Roman" w:hAnsi="Times New Roman" w:cs="Times New Roman"/>
                <w:sz w:val="24"/>
                <w:szCs w:val="24"/>
              </w:rPr>
              <w:t>2018*</w:t>
            </w:r>
          </w:p>
        </w:tc>
        <w:tc>
          <w:tcPr>
            <w:tcW w:w="1134" w:type="dxa"/>
            <w:vAlign w:val="center"/>
          </w:tcPr>
          <w:p w:rsidR="0064533E" w:rsidRPr="0064533E" w:rsidRDefault="0064533E" w:rsidP="008E10F8">
            <w:pPr>
              <w:spacing w:line="360" w:lineRule="auto"/>
              <w:jc w:val="center"/>
              <w:rPr>
                <w:rFonts w:ascii="Times New Roman" w:hAnsi="Times New Roman" w:cs="Times New Roman"/>
                <w:sz w:val="24"/>
                <w:szCs w:val="24"/>
              </w:rPr>
            </w:pPr>
            <w:r w:rsidRPr="0064533E">
              <w:rPr>
                <w:rFonts w:ascii="Times New Roman" w:hAnsi="Times New Roman" w:cs="Times New Roman"/>
                <w:sz w:val="24"/>
                <w:szCs w:val="24"/>
              </w:rPr>
              <w:t>71</w:t>
            </w:r>
          </w:p>
        </w:tc>
        <w:tc>
          <w:tcPr>
            <w:tcW w:w="1560" w:type="dxa"/>
            <w:vAlign w:val="center"/>
          </w:tcPr>
          <w:p w:rsidR="0064533E" w:rsidRPr="0064533E" w:rsidRDefault="0064533E" w:rsidP="008E10F8">
            <w:pPr>
              <w:spacing w:line="360" w:lineRule="auto"/>
              <w:jc w:val="center"/>
              <w:rPr>
                <w:rFonts w:ascii="Times New Roman" w:hAnsi="Times New Roman" w:cs="Times New Roman"/>
                <w:sz w:val="24"/>
                <w:szCs w:val="24"/>
              </w:rPr>
            </w:pPr>
            <w:r w:rsidRPr="0064533E">
              <w:rPr>
                <w:rFonts w:ascii="Times New Roman" w:hAnsi="Times New Roman" w:cs="Times New Roman"/>
                <w:sz w:val="24"/>
                <w:szCs w:val="24"/>
              </w:rPr>
              <w:t>23</w:t>
            </w:r>
          </w:p>
        </w:tc>
        <w:tc>
          <w:tcPr>
            <w:tcW w:w="1702" w:type="dxa"/>
            <w:vAlign w:val="center"/>
          </w:tcPr>
          <w:p w:rsidR="0064533E" w:rsidRPr="0064533E" w:rsidRDefault="0064533E" w:rsidP="008E10F8">
            <w:pPr>
              <w:spacing w:line="360" w:lineRule="auto"/>
              <w:jc w:val="center"/>
              <w:rPr>
                <w:rFonts w:ascii="Times New Roman" w:hAnsi="Times New Roman" w:cs="Times New Roman"/>
                <w:sz w:val="24"/>
                <w:szCs w:val="24"/>
              </w:rPr>
            </w:pPr>
            <w:r w:rsidRPr="0064533E">
              <w:rPr>
                <w:rFonts w:ascii="Times New Roman" w:hAnsi="Times New Roman" w:cs="Times New Roman"/>
                <w:sz w:val="24"/>
                <w:szCs w:val="24"/>
              </w:rPr>
              <w:t>23</w:t>
            </w:r>
          </w:p>
        </w:tc>
        <w:tc>
          <w:tcPr>
            <w:tcW w:w="1419" w:type="dxa"/>
            <w:vAlign w:val="center"/>
          </w:tcPr>
          <w:p w:rsidR="0064533E" w:rsidRPr="0064533E" w:rsidRDefault="0064533E" w:rsidP="008E10F8">
            <w:pPr>
              <w:spacing w:line="360" w:lineRule="auto"/>
              <w:jc w:val="center"/>
              <w:rPr>
                <w:rFonts w:ascii="Times New Roman" w:hAnsi="Times New Roman" w:cs="Times New Roman"/>
                <w:sz w:val="24"/>
                <w:szCs w:val="24"/>
              </w:rPr>
            </w:pPr>
            <w:r w:rsidRPr="0064533E">
              <w:rPr>
                <w:rFonts w:ascii="Times New Roman" w:hAnsi="Times New Roman" w:cs="Times New Roman"/>
                <w:sz w:val="24"/>
                <w:szCs w:val="24"/>
              </w:rPr>
              <w:t>22,5</w:t>
            </w:r>
          </w:p>
        </w:tc>
        <w:tc>
          <w:tcPr>
            <w:tcW w:w="1273" w:type="dxa"/>
            <w:vAlign w:val="center"/>
          </w:tcPr>
          <w:p w:rsidR="0064533E" w:rsidRPr="0064533E" w:rsidRDefault="00101696" w:rsidP="008E10F8">
            <w:pPr>
              <w:spacing w:line="360" w:lineRule="auto"/>
              <w:jc w:val="center"/>
              <w:rPr>
                <w:rFonts w:ascii="Times New Roman" w:hAnsi="Times New Roman" w:cs="Times New Roman"/>
                <w:sz w:val="24"/>
                <w:szCs w:val="24"/>
              </w:rPr>
            </w:pPr>
            <w:r>
              <w:rPr>
                <w:rFonts w:ascii="Times New Roman" w:hAnsi="Times New Roman" w:cs="Times New Roman"/>
                <w:sz w:val="24"/>
                <w:szCs w:val="24"/>
              </w:rPr>
              <w:t>15,9</w:t>
            </w:r>
          </w:p>
        </w:tc>
        <w:tc>
          <w:tcPr>
            <w:tcW w:w="1984" w:type="dxa"/>
            <w:vAlign w:val="center"/>
          </w:tcPr>
          <w:p w:rsidR="0064533E" w:rsidRPr="0064533E" w:rsidRDefault="00101696" w:rsidP="008E10F8">
            <w:pPr>
              <w:spacing w:line="360" w:lineRule="auto"/>
              <w:jc w:val="center"/>
              <w:rPr>
                <w:rFonts w:ascii="Times New Roman" w:hAnsi="Times New Roman" w:cs="Times New Roman"/>
                <w:sz w:val="24"/>
                <w:szCs w:val="24"/>
              </w:rPr>
            </w:pPr>
            <w:r>
              <w:rPr>
                <w:rFonts w:ascii="Times New Roman" w:hAnsi="Times New Roman" w:cs="Times New Roman"/>
                <w:sz w:val="24"/>
                <w:szCs w:val="24"/>
              </w:rPr>
              <w:t>3583</w:t>
            </w:r>
          </w:p>
        </w:tc>
      </w:tr>
    </w:tbl>
    <w:p w:rsidR="00063298" w:rsidRPr="00864866" w:rsidRDefault="00063298" w:rsidP="00063298">
      <w:pPr>
        <w:spacing w:after="0" w:line="240" w:lineRule="auto"/>
        <w:jc w:val="both"/>
        <w:rPr>
          <w:rFonts w:ascii="Times New Roman" w:hAnsi="Times New Roman" w:cs="Times New Roman"/>
          <w:sz w:val="20"/>
          <w:szCs w:val="20"/>
        </w:rPr>
      </w:pPr>
      <w:r w:rsidRPr="00864866">
        <w:rPr>
          <w:rFonts w:ascii="Times New Roman" w:hAnsi="Times New Roman" w:cs="Times New Roman"/>
          <w:sz w:val="20"/>
          <w:szCs w:val="20"/>
        </w:rPr>
        <w:t>*показатель на 01.</w:t>
      </w:r>
      <w:r w:rsidR="00884962">
        <w:rPr>
          <w:rFonts w:ascii="Times New Roman" w:hAnsi="Times New Roman" w:cs="Times New Roman"/>
          <w:sz w:val="20"/>
          <w:szCs w:val="20"/>
        </w:rPr>
        <w:t>10</w:t>
      </w:r>
      <w:r w:rsidRPr="00864866">
        <w:rPr>
          <w:rFonts w:ascii="Times New Roman" w:hAnsi="Times New Roman" w:cs="Times New Roman"/>
          <w:sz w:val="20"/>
          <w:szCs w:val="20"/>
        </w:rPr>
        <w:t>.2018</w:t>
      </w:r>
    </w:p>
    <w:p w:rsidR="0033482E" w:rsidRPr="00FF0BC8" w:rsidRDefault="00063298" w:rsidP="0033482E">
      <w:pPr>
        <w:spacing w:after="0" w:line="240" w:lineRule="auto"/>
        <w:jc w:val="both"/>
        <w:rPr>
          <w:rFonts w:ascii="Times New Roman" w:hAnsi="Times New Roman" w:cs="Times New Roman"/>
          <w:sz w:val="28"/>
          <w:szCs w:val="28"/>
        </w:rPr>
      </w:pPr>
      <w:r w:rsidRPr="00864866">
        <w:rPr>
          <w:rFonts w:ascii="Times New Roman" w:hAnsi="Times New Roman" w:cs="Times New Roman"/>
          <w:sz w:val="28"/>
          <w:szCs w:val="28"/>
        </w:rPr>
        <w:tab/>
      </w:r>
      <w:r w:rsidRPr="0064533E">
        <w:rPr>
          <w:rFonts w:ascii="Times New Roman" w:hAnsi="Times New Roman" w:cs="Times New Roman"/>
          <w:sz w:val="28"/>
          <w:szCs w:val="28"/>
        </w:rPr>
        <w:t xml:space="preserve"> </w:t>
      </w:r>
      <w:proofErr w:type="gramStart"/>
      <w:r w:rsidR="0033482E" w:rsidRPr="0064533E">
        <w:rPr>
          <w:rFonts w:ascii="Times New Roman" w:hAnsi="Times New Roman" w:cs="Times New Roman"/>
          <w:sz w:val="28"/>
          <w:szCs w:val="28"/>
        </w:rPr>
        <w:t xml:space="preserve">Анализ предоставленной информации показывает, что за рассматриваемый период наблюдается тенденция к сокращению количества поданных заявок на получение государственной поддержки так в 2018 году государственная поддержка была оказана 23 предпринимателям, что составляет 23,4% от общего числа отчитывающихся, это на 7 предпринимателей меньше, чем в  2017 году и на 17 меньше показателя 2016 года. </w:t>
      </w:r>
      <w:proofErr w:type="gramEnd"/>
    </w:p>
    <w:p w:rsidR="0064533E" w:rsidRDefault="0033482E" w:rsidP="008E10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A2604">
        <w:rPr>
          <w:rFonts w:ascii="Times New Roman" w:hAnsi="Times New Roman" w:cs="Times New Roman"/>
          <w:sz w:val="28"/>
          <w:szCs w:val="28"/>
        </w:rPr>
        <w:t>При этом</w:t>
      </w:r>
      <w:proofErr w:type="gramStart"/>
      <w:r w:rsidR="005A2604">
        <w:rPr>
          <w:rFonts w:ascii="Times New Roman" w:hAnsi="Times New Roman" w:cs="Times New Roman"/>
          <w:sz w:val="28"/>
          <w:szCs w:val="28"/>
        </w:rPr>
        <w:t>,</w:t>
      </w:r>
      <w:proofErr w:type="gramEnd"/>
      <w:r w:rsidR="005A2604">
        <w:rPr>
          <w:rFonts w:ascii="Times New Roman" w:hAnsi="Times New Roman" w:cs="Times New Roman"/>
          <w:sz w:val="28"/>
          <w:szCs w:val="28"/>
        </w:rPr>
        <w:t xml:space="preserve"> п</w:t>
      </w:r>
      <w:r w:rsidR="0064533E">
        <w:rPr>
          <w:rFonts w:ascii="Times New Roman" w:hAnsi="Times New Roman" w:cs="Times New Roman"/>
          <w:sz w:val="28"/>
          <w:szCs w:val="28"/>
        </w:rPr>
        <w:t xml:space="preserve">лановый показатель по производству молока в 2018 </w:t>
      </w:r>
      <w:r w:rsidR="008E10F8">
        <w:rPr>
          <w:rFonts w:ascii="Times New Roman" w:hAnsi="Times New Roman" w:cs="Times New Roman"/>
          <w:sz w:val="28"/>
          <w:szCs w:val="28"/>
        </w:rPr>
        <w:t xml:space="preserve">году </w:t>
      </w:r>
      <w:r w:rsidR="0064533E">
        <w:rPr>
          <w:rFonts w:ascii="Times New Roman" w:hAnsi="Times New Roman" w:cs="Times New Roman"/>
          <w:sz w:val="28"/>
          <w:szCs w:val="28"/>
        </w:rPr>
        <w:t xml:space="preserve">составляет 22,5 % что на 2,3 % больше показателя 2017 года, но на 51,1 % меньше планового показателя 2016 года (по факту в 2016 г. произведено </w:t>
      </w:r>
      <w:r w:rsidR="008E10F8">
        <w:rPr>
          <w:rFonts w:ascii="Times New Roman" w:hAnsi="Times New Roman" w:cs="Times New Roman"/>
          <w:sz w:val="28"/>
          <w:szCs w:val="28"/>
        </w:rPr>
        <w:t xml:space="preserve">  </w:t>
      </w:r>
      <w:r w:rsidR="007E31F0">
        <w:rPr>
          <w:rFonts w:ascii="Times New Roman" w:hAnsi="Times New Roman" w:cs="Times New Roman"/>
          <w:sz w:val="28"/>
          <w:szCs w:val="28"/>
        </w:rPr>
        <w:t xml:space="preserve">                 </w:t>
      </w:r>
      <w:r w:rsidR="0064533E">
        <w:rPr>
          <w:rFonts w:ascii="Times New Roman" w:hAnsi="Times New Roman" w:cs="Times New Roman"/>
          <w:sz w:val="28"/>
          <w:szCs w:val="28"/>
        </w:rPr>
        <w:t>21,9 тыс</w:t>
      </w:r>
      <w:r w:rsidR="008E10F8">
        <w:rPr>
          <w:rFonts w:ascii="Times New Roman" w:hAnsi="Times New Roman" w:cs="Times New Roman"/>
          <w:sz w:val="28"/>
          <w:szCs w:val="28"/>
        </w:rPr>
        <w:t>.</w:t>
      </w:r>
      <w:r w:rsidR="0064533E">
        <w:rPr>
          <w:rFonts w:ascii="Times New Roman" w:hAnsi="Times New Roman" w:cs="Times New Roman"/>
          <w:sz w:val="28"/>
          <w:szCs w:val="28"/>
        </w:rPr>
        <w:t xml:space="preserve"> тонн молока). В 2018 </w:t>
      </w:r>
      <w:r w:rsidR="0064533E" w:rsidRPr="00101696">
        <w:rPr>
          <w:rFonts w:ascii="Times New Roman" w:hAnsi="Times New Roman" w:cs="Times New Roman"/>
          <w:sz w:val="28"/>
          <w:szCs w:val="28"/>
        </w:rPr>
        <w:t xml:space="preserve">году по прогнозным данным Минсельхозпрода целевой показатель </w:t>
      </w:r>
      <w:r w:rsidR="00101696" w:rsidRPr="00101696">
        <w:rPr>
          <w:rFonts w:ascii="Times New Roman" w:hAnsi="Times New Roman" w:cs="Times New Roman"/>
          <w:sz w:val="28"/>
          <w:szCs w:val="28"/>
        </w:rPr>
        <w:t xml:space="preserve">по производству молока СХП, </w:t>
      </w:r>
      <w:proofErr w:type="gramStart"/>
      <w:r w:rsidR="00101696" w:rsidRPr="00101696">
        <w:rPr>
          <w:rFonts w:ascii="Times New Roman" w:hAnsi="Times New Roman" w:cs="Times New Roman"/>
          <w:sz w:val="28"/>
          <w:szCs w:val="28"/>
        </w:rPr>
        <w:t>К(</w:t>
      </w:r>
      <w:proofErr w:type="gramEnd"/>
      <w:r w:rsidR="00101696" w:rsidRPr="00101696">
        <w:rPr>
          <w:rFonts w:ascii="Times New Roman" w:hAnsi="Times New Roman" w:cs="Times New Roman"/>
          <w:sz w:val="28"/>
          <w:szCs w:val="28"/>
        </w:rPr>
        <w:t>Ф)Х и ИП</w:t>
      </w:r>
      <w:r w:rsidR="00101696">
        <w:rPr>
          <w:rFonts w:ascii="Times New Roman" w:hAnsi="Times New Roman" w:cs="Times New Roman"/>
          <w:sz w:val="28"/>
          <w:szCs w:val="28"/>
        </w:rPr>
        <w:t xml:space="preserve"> будет достигнут в полном объеме и даже перевыполнен. </w:t>
      </w:r>
    </w:p>
    <w:p w:rsidR="00101696" w:rsidRPr="008B6307" w:rsidRDefault="00101696" w:rsidP="00101696">
      <w:pPr>
        <w:spacing w:after="0" w:line="240" w:lineRule="auto"/>
        <w:ind w:firstLine="709"/>
        <w:jc w:val="both"/>
        <w:rPr>
          <w:rFonts w:ascii="Times New Roman" w:hAnsi="Times New Roman" w:cs="Times New Roman"/>
          <w:sz w:val="28"/>
          <w:szCs w:val="28"/>
        </w:rPr>
      </w:pPr>
      <w:r w:rsidRPr="008B6307">
        <w:rPr>
          <w:rFonts w:ascii="Times New Roman" w:hAnsi="Times New Roman" w:cs="Times New Roman"/>
          <w:sz w:val="28"/>
          <w:szCs w:val="28"/>
        </w:rPr>
        <w:t xml:space="preserve">Следует отметить, что средний надой на одну корову </w:t>
      </w:r>
      <w:r w:rsidR="00E345FA" w:rsidRPr="008B6307">
        <w:rPr>
          <w:rFonts w:ascii="Times New Roman" w:hAnsi="Times New Roman" w:cs="Times New Roman"/>
          <w:sz w:val="28"/>
          <w:szCs w:val="28"/>
        </w:rPr>
        <w:t xml:space="preserve">молочного стада в сельскохозяйственных организациях </w:t>
      </w:r>
      <w:r w:rsidRPr="008B6307">
        <w:rPr>
          <w:rFonts w:ascii="Times New Roman" w:hAnsi="Times New Roman" w:cs="Times New Roman"/>
          <w:sz w:val="28"/>
          <w:szCs w:val="28"/>
        </w:rPr>
        <w:t>в 201</w:t>
      </w:r>
      <w:r w:rsidR="009F074C" w:rsidRPr="008B6307">
        <w:rPr>
          <w:rFonts w:ascii="Times New Roman" w:hAnsi="Times New Roman" w:cs="Times New Roman"/>
          <w:sz w:val="28"/>
          <w:szCs w:val="28"/>
        </w:rPr>
        <w:t>7</w:t>
      </w:r>
      <w:r w:rsidRPr="008B6307">
        <w:rPr>
          <w:rFonts w:ascii="Times New Roman" w:hAnsi="Times New Roman" w:cs="Times New Roman"/>
          <w:sz w:val="28"/>
          <w:szCs w:val="28"/>
        </w:rPr>
        <w:t xml:space="preserve"> году значительно </w:t>
      </w:r>
      <w:r w:rsidR="009F074C" w:rsidRPr="008B6307">
        <w:rPr>
          <w:rFonts w:ascii="Times New Roman" w:hAnsi="Times New Roman" w:cs="Times New Roman"/>
          <w:sz w:val="28"/>
          <w:szCs w:val="28"/>
        </w:rPr>
        <w:t>увеличился</w:t>
      </w:r>
      <w:r w:rsidRPr="008B6307">
        <w:rPr>
          <w:rFonts w:ascii="Times New Roman" w:hAnsi="Times New Roman" w:cs="Times New Roman"/>
          <w:sz w:val="28"/>
          <w:szCs w:val="28"/>
        </w:rPr>
        <w:t xml:space="preserve"> по сравнению с 201</w:t>
      </w:r>
      <w:r w:rsidR="009F074C" w:rsidRPr="008B6307">
        <w:rPr>
          <w:rFonts w:ascii="Times New Roman" w:hAnsi="Times New Roman" w:cs="Times New Roman"/>
          <w:sz w:val="28"/>
          <w:szCs w:val="28"/>
        </w:rPr>
        <w:t>6</w:t>
      </w:r>
      <w:r w:rsidRPr="008B6307">
        <w:rPr>
          <w:rFonts w:ascii="Times New Roman" w:hAnsi="Times New Roman" w:cs="Times New Roman"/>
          <w:sz w:val="28"/>
          <w:szCs w:val="28"/>
        </w:rPr>
        <w:t xml:space="preserve"> годом и составил </w:t>
      </w:r>
      <w:r w:rsidR="009F074C" w:rsidRPr="008B6307">
        <w:rPr>
          <w:rFonts w:ascii="Times New Roman" w:hAnsi="Times New Roman" w:cs="Times New Roman"/>
          <w:sz w:val="28"/>
          <w:szCs w:val="28"/>
        </w:rPr>
        <w:t>5119</w:t>
      </w:r>
      <w:r w:rsidRPr="008B6307">
        <w:rPr>
          <w:rFonts w:ascii="Times New Roman" w:hAnsi="Times New Roman" w:cs="Times New Roman"/>
          <w:sz w:val="28"/>
          <w:szCs w:val="28"/>
        </w:rPr>
        <w:t xml:space="preserve"> кг или </w:t>
      </w:r>
      <w:r w:rsidR="009F074C" w:rsidRPr="008B6307">
        <w:rPr>
          <w:rFonts w:ascii="Times New Roman" w:hAnsi="Times New Roman" w:cs="Times New Roman"/>
          <w:sz w:val="28"/>
          <w:szCs w:val="28"/>
        </w:rPr>
        <w:t>127,7</w:t>
      </w:r>
      <w:r w:rsidRPr="008B6307">
        <w:rPr>
          <w:rFonts w:ascii="Times New Roman" w:hAnsi="Times New Roman" w:cs="Times New Roman"/>
          <w:sz w:val="28"/>
          <w:szCs w:val="28"/>
        </w:rPr>
        <w:t xml:space="preserve"> %.</w:t>
      </w:r>
      <w:r w:rsidR="009F074C" w:rsidRPr="008B6307">
        <w:rPr>
          <w:rFonts w:ascii="Times New Roman" w:hAnsi="Times New Roman" w:cs="Times New Roman"/>
          <w:sz w:val="28"/>
          <w:szCs w:val="28"/>
        </w:rPr>
        <w:t xml:space="preserve"> По прогнозным данным Минсельхозпрода данный показатель в 2018 году достигнет показателя 2017 года.</w:t>
      </w:r>
    </w:p>
    <w:p w:rsidR="00063298" w:rsidRPr="00864866" w:rsidRDefault="00063298" w:rsidP="00101696">
      <w:pPr>
        <w:pStyle w:val="ConsPlusNormal"/>
        <w:ind w:firstLine="709"/>
        <w:jc w:val="both"/>
      </w:pPr>
      <w:r w:rsidRPr="00864866">
        <w:t>Одним из условий получения государственной поддержки сельскохозяйственными товаропроизводителями является предоставление представлению отчета о выполнении показателей результативности использования субсидии.</w:t>
      </w:r>
    </w:p>
    <w:p w:rsidR="00063298" w:rsidRPr="00864866" w:rsidRDefault="00063298" w:rsidP="00101696">
      <w:pPr>
        <w:spacing w:after="0" w:line="240" w:lineRule="auto"/>
        <w:ind w:firstLine="709"/>
        <w:jc w:val="both"/>
        <w:rPr>
          <w:rFonts w:ascii="Times New Roman" w:eastAsia="Times New Roman" w:hAnsi="Times New Roman" w:cs="Times New Roman"/>
          <w:sz w:val="28"/>
          <w:szCs w:val="28"/>
          <w:lang w:eastAsia="ru-RU"/>
        </w:rPr>
      </w:pPr>
      <w:proofErr w:type="gramStart"/>
      <w:r w:rsidRPr="00864866">
        <w:rPr>
          <w:rFonts w:ascii="Times New Roman" w:eastAsia="Times New Roman" w:hAnsi="Times New Roman" w:cs="Times New Roman"/>
          <w:sz w:val="28"/>
          <w:szCs w:val="28"/>
          <w:lang w:eastAsia="ru-RU"/>
        </w:rPr>
        <w:t>По данным Управления Федеральной службы государственной статистики по Северо-Кавказскому федеральному округу (Северо-</w:t>
      </w:r>
      <w:proofErr w:type="spellStart"/>
      <w:r w:rsidRPr="00864866">
        <w:rPr>
          <w:rFonts w:ascii="Times New Roman" w:eastAsia="Times New Roman" w:hAnsi="Times New Roman" w:cs="Times New Roman"/>
          <w:sz w:val="28"/>
          <w:szCs w:val="28"/>
          <w:lang w:eastAsia="ru-RU"/>
        </w:rPr>
        <w:t>Кавказстат</w:t>
      </w:r>
      <w:proofErr w:type="spellEnd"/>
      <w:r w:rsidRPr="00864866">
        <w:rPr>
          <w:rFonts w:ascii="Times New Roman" w:eastAsia="Times New Roman" w:hAnsi="Times New Roman" w:cs="Times New Roman"/>
          <w:sz w:val="28"/>
          <w:szCs w:val="28"/>
          <w:lang w:eastAsia="ru-RU"/>
        </w:rPr>
        <w:t xml:space="preserve">) на конец июля 2018 г. поголовье крупного рогатого скота </w:t>
      </w:r>
      <w:r w:rsidRPr="001C4967">
        <w:rPr>
          <w:rFonts w:ascii="Times New Roman" w:eastAsia="Times New Roman" w:hAnsi="Times New Roman" w:cs="Times New Roman"/>
          <w:sz w:val="28"/>
          <w:szCs w:val="28"/>
          <w:lang w:eastAsia="ru-RU"/>
        </w:rPr>
        <w:t>в хозяйствах всех категорий</w:t>
      </w:r>
      <w:r w:rsidRPr="00864866">
        <w:rPr>
          <w:rFonts w:ascii="Times New Roman" w:eastAsia="Times New Roman" w:hAnsi="Times New Roman" w:cs="Times New Roman"/>
          <w:sz w:val="28"/>
          <w:szCs w:val="28"/>
          <w:lang w:eastAsia="ru-RU"/>
        </w:rPr>
        <w:t xml:space="preserve">, увеличилось на 0,5 % по сравнению с аналогичным периодом </w:t>
      </w:r>
      <w:r w:rsidR="008B6307">
        <w:rPr>
          <w:rFonts w:ascii="Times New Roman" w:eastAsia="Times New Roman" w:hAnsi="Times New Roman" w:cs="Times New Roman"/>
          <w:sz w:val="28"/>
          <w:szCs w:val="28"/>
          <w:lang w:eastAsia="ru-RU"/>
        </w:rPr>
        <w:t xml:space="preserve">        </w:t>
      </w:r>
      <w:r w:rsidRPr="00864866">
        <w:rPr>
          <w:rFonts w:ascii="Times New Roman" w:eastAsia="Times New Roman" w:hAnsi="Times New Roman" w:cs="Times New Roman"/>
          <w:sz w:val="28"/>
          <w:szCs w:val="28"/>
          <w:lang w:eastAsia="ru-RU"/>
        </w:rPr>
        <w:t>2017 года и составило 91,1 тыс. голов, из них коров - 39,1 тыс. голов (на 8,2% больше, по сравнению с предыдущим годом).</w:t>
      </w:r>
      <w:proofErr w:type="gramEnd"/>
    </w:p>
    <w:p w:rsidR="00063298" w:rsidRPr="00864866" w:rsidRDefault="00063298" w:rsidP="00063298">
      <w:pPr>
        <w:spacing w:after="0" w:line="240" w:lineRule="auto"/>
        <w:jc w:val="both"/>
        <w:rPr>
          <w:rFonts w:ascii="Times New Roman" w:eastAsia="Times New Roman" w:hAnsi="Times New Roman" w:cs="Times New Roman"/>
          <w:sz w:val="28"/>
          <w:szCs w:val="28"/>
          <w:lang w:eastAsia="ru-RU"/>
        </w:rPr>
      </w:pPr>
      <w:r w:rsidRPr="00864866">
        <w:rPr>
          <w:rFonts w:ascii="Times New Roman" w:eastAsia="Times New Roman" w:hAnsi="Times New Roman" w:cs="Times New Roman"/>
          <w:sz w:val="28"/>
          <w:szCs w:val="28"/>
          <w:lang w:eastAsia="ru-RU"/>
        </w:rPr>
        <w:tab/>
        <w:t xml:space="preserve">В то же время в </w:t>
      </w:r>
      <w:r w:rsidRPr="001C4967">
        <w:rPr>
          <w:rFonts w:ascii="Times New Roman" w:eastAsia="Times New Roman" w:hAnsi="Times New Roman" w:cs="Times New Roman"/>
          <w:sz w:val="28"/>
          <w:szCs w:val="28"/>
          <w:lang w:eastAsia="ru-RU"/>
        </w:rPr>
        <w:t>сельскохозяйственных организациях</w:t>
      </w:r>
      <w:r w:rsidRPr="00864866">
        <w:rPr>
          <w:rFonts w:ascii="Times New Roman" w:eastAsia="Times New Roman" w:hAnsi="Times New Roman" w:cs="Times New Roman"/>
          <w:sz w:val="28"/>
          <w:szCs w:val="28"/>
          <w:lang w:eastAsia="ru-RU"/>
        </w:rPr>
        <w:t xml:space="preserve"> на конец июля</w:t>
      </w:r>
      <w:r w:rsidR="001C4967">
        <w:rPr>
          <w:rFonts w:ascii="Times New Roman" w:eastAsia="Times New Roman" w:hAnsi="Times New Roman" w:cs="Times New Roman"/>
          <w:sz w:val="28"/>
          <w:szCs w:val="28"/>
          <w:lang w:eastAsia="ru-RU"/>
        </w:rPr>
        <w:t xml:space="preserve">              </w:t>
      </w:r>
      <w:r w:rsidRPr="00864866">
        <w:rPr>
          <w:rFonts w:ascii="Times New Roman" w:eastAsia="Times New Roman" w:hAnsi="Times New Roman" w:cs="Times New Roman"/>
          <w:sz w:val="28"/>
          <w:szCs w:val="28"/>
          <w:lang w:eastAsia="ru-RU"/>
        </w:rPr>
        <w:t xml:space="preserve"> 2018 г. по сравнению с соответствующей датой 2017 года уменьшилось поголовье коров – на 3,3 %.</w:t>
      </w:r>
    </w:p>
    <w:p w:rsidR="0033482E" w:rsidRPr="00864866" w:rsidRDefault="00063298" w:rsidP="00063298">
      <w:pPr>
        <w:spacing w:after="0" w:line="240" w:lineRule="auto"/>
        <w:jc w:val="both"/>
        <w:rPr>
          <w:rFonts w:ascii="Times New Roman" w:eastAsia="Times New Roman" w:hAnsi="Times New Roman" w:cs="Times New Roman"/>
          <w:sz w:val="28"/>
          <w:szCs w:val="28"/>
          <w:lang w:eastAsia="ru-RU"/>
        </w:rPr>
      </w:pPr>
      <w:r w:rsidRPr="00864866">
        <w:rPr>
          <w:rFonts w:ascii="Times New Roman" w:eastAsia="Times New Roman" w:hAnsi="Times New Roman" w:cs="Times New Roman"/>
          <w:sz w:val="28"/>
          <w:szCs w:val="28"/>
          <w:lang w:eastAsia="ru-RU"/>
        </w:rPr>
        <w:tab/>
        <w:t xml:space="preserve">В январе-июле 2018 года в РСО-Алания </w:t>
      </w:r>
      <w:r w:rsidRPr="001C4967">
        <w:rPr>
          <w:rFonts w:ascii="Times New Roman" w:eastAsia="Times New Roman" w:hAnsi="Times New Roman" w:cs="Times New Roman"/>
          <w:sz w:val="28"/>
          <w:szCs w:val="28"/>
          <w:lang w:eastAsia="ru-RU"/>
        </w:rPr>
        <w:t>хозяйствами всех категорий</w:t>
      </w:r>
      <w:r w:rsidRPr="00864866">
        <w:rPr>
          <w:rFonts w:ascii="Times New Roman" w:eastAsia="Times New Roman" w:hAnsi="Times New Roman" w:cs="Times New Roman"/>
          <w:sz w:val="28"/>
          <w:szCs w:val="28"/>
          <w:lang w:eastAsia="ru-RU"/>
        </w:rPr>
        <w:t xml:space="preserve">, по расчетам, </w:t>
      </w:r>
      <w:r w:rsidRPr="001C4967">
        <w:rPr>
          <w:rFonts w:ascii="Times New Roman" w:eastAsia="Times New Roman" w:hAnsi="Times New Roman" w:cs="Times New Roman"/>
          <w:sz w:val="28"/>
          <w:szCs w:val="28"/>
          <w:lang w:eastAsia="ru-RU"/>
        </w:rPr>
        <w:t>произведено</w:t>
      </w:r>
      <w:r w:rsidRPr="00864866">
        <w:rPr>
          <w:rFonts w:ascii="Times New Roman" w:eastAsia="Times New Roman" w:hAnsi="Times New Roman" w:cs="Times New Roman"/>
          <w:sz w:val="28"/>
          <w:szCs w:val="28"/>
          <w:lang w:eastAsia="ru-RU"/>
        </w:rPr>
        <w:t xml:space="preserve"> молока – 66,2 тыс.</w:t>
      </w:r>
      <w:r w:rsidR="001C4967">
        <w:rPr>
          <w:rFonts w:ascii="Times New Roman" w:eastAsia="Times New Roman" w:hAnsi="Times New Roman" w:cs="Times New Roman"/>
          <w:sz w:val="28"/>
          <w:szCs w:val="28"/>
          <w:lang w:eastAsia="ru-RU"/>
        </w:rPr>
        <w:t xml:space="preserve"> </w:t>
      </w:r>
      <w:r w:rsidRPr="00864866">
        <w:rPr>
          <w:rFonts w:ascii="Times New Roman" w:eastAsia="Times New Roman" w:hAnsi="Times New Roman" w:cs="Times New Roman"/>
          <w:sz w:val="28"/>
          <w:szCs w:val="28"/>
          <w:lang w:eastAsia="ru-RU"/>
        </w:rPr>
        <w:t xml:space="preserve">тонн, что на 8 % или на 5,8 тыс. тонн меньше по сравнению с </w:t>
      </w:r>
      <w:r w:rsidR="001C4967">
        <w:rPr>
          <w:rFonts w:ascii="Times New Roman" w:eastAsia="Times New Roman" w:hAnsi="Times New Roman" w:cs="Times New Roman"/>
          <w:sz w:val="28"/>
          <w:szCs w:val="28"/>
          <w:lang w:eastAsia="ru-RU"/>
        </w:rPr>
        <w:t>предыдущим</w:t>
      </w:r>
      <w:r w:rsidRPr="00864866">
        <w:rPr>
          <w:rFonts w:ascii="Times New Roman" w:eastAsia="Times New Roman" w:hAnsi="Times New Roman" w:cs="Times New Roman"/>
          <w:sz w:val="28"/>
          <w:szCs w:val="28"/>
          <w:lang w:eastAsia="ru-RU"/>
        </w:rPr>
        <w:t xml:space="preserve"> годом (справочно: в январе-июле 2017 г. произведено молока на 19,4% меньше, чем за январь-июль 2016 г.).</w:t>
      </w:r>
    </w:p>
    <w:p w:rsidR="00063298" w:rsidRDefault="00063298" w:rsidP="00063298">
      <w:pPr>
        <w:pStyle w:val="aa"/>
        <w:spacing w:before="0" w:beforeAutospacing="0" w:after="0" w:afterAutospacing="0"/>
        <w:jc w:val="both"/>
        <w:rPr>
          <w:sz w:val="28"/>
          <w:szCs w:val="28"/>
        </w:rPr>
      </w:pPr>
      <w:r w:rsidRPr="00864866">
        <w:rPr>
          <w:sz w:val="28"/>
          <w:szCs w:val="28"/>
        </w:rPr>
        <w:lastRenderedPageBreak/>
        <w:tab/>
      </w:r>
      <w:r w:rsidR="001C4967">
        <w:rPr>
          <w:noProof/>
        </w:rPr>
        <w:drawing>
          <wp:inline distT="0" distB="0" distL="0" distR="0" wp14:anchorId="0705AD28" wp14:editId="7FD0951E">
            <wp:extent cx="5519352" cy="2232454"/>
            <wp:effectExtent l="0" t="0" r="24765" b="158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482E" w:rsidRDefault="0033482E" w:rsidP="0033482E">
      <w:pPr>
        <w:pStyle w:val="aa"/>
        <w:spacing w:before="0" w:beforeAutospacing="0" w:after="0" w:afterAutospacing="0"/>
        <w:jc w:val="both"/>
        <w:rPr>
          <w:sz w:val="28"/>
          <w:szCs w:val="28"/>
        </w:rPr>
      </w:pPr>
      <w:r>
        <w:rPr>
          <w:sz w:val="28"/>
          <w:szCs w:val="28"/>
        </w:rPr>
        <w:tab/>
      </w:r>
      <w:r w:rsidRPr="00864866">
        <w:rPr>
          <w:sz w:val="28"/>
          <w:szCs w:val="28"/>
        </w:rPr>
        <w:t>На 1 июля 2018 года в сельскохозяйственных организациях произведено 7281,9 тонн молока, что на 12,8% меньше показателя за аналогичный период 2017 г. (8349,2 тонн).</w:t>
      </w:r>
    </w:p>
    <w:p w:rsidR="00063298" w:rsidRPr="00864866" w:rsidRDefault="00063298" w:rsidP="00063298">
      <w:pPr>
        <w:pStyle w:val="aa"/>
        <w:spacing w:before="0" w:beforeAutospacing="0" w:after="0" w:afterAutospacing="0"/>
        <w:jc w:val="both"/>
        <w:rPr>
          <w:sz w:val="28"/>
          <w:szCs w:val="28"/>
        </w:rPr>
      </w:pPr>
      <w:r w:rsidRPr="00864866">
        <w:tab/>
      </w:r>
      <w:r w:rsidRPr="00864866">
        <w:rPr>
          <w:sz w:val="28"/>
          <w:szCs w:val="28"/>
        </w:rPr>
        <w:t xml:space="preserve">Наибольший прирост производства молока обеспечили </w:t>
      </w:r>
      <w:proofErr w:type="spellStart"/>
      <w:r w:rsidRPr="00864866">
        <w:rPr>
          <w:sz w:val="28"/>
          <w:szCs w:val="28"/>
        </w:rPr>
        <w:t>сельхозорганизации</w:t>
      </w:r>
      <w:proofErr w:type="spellEnd"/>
      <w:r w:rsidRPr="00864866">
        <w:rPr>
          <w:sz w:val="28"/>
          <w:szCs w:val="28"/>
        </w:rPr>
        <w:t xml:space="preserve"> Правобережного, Пригородного и Ардонского районов республики. </w:t>
      </w:r>
    </w:p>
    <w:p w:rsidR="00063298" w:rsidRPr="00864866" w:rsidRDefault="00063298" w:rsidP="00063298">
      <w:pPr>
        <w:pStyle w:val="aa"/>
        <w:spacing w:before="0" w:beforeAutospacing="0" w:after="0" w:afterAutospacing="0"/>
        <w:jc w:val="both"/>
        <w:rPr>
          <w:sz w:val="28"/>
          <w:szCs w:val="28"/>
        </w:rPr>
      </w:pPr>
      <w:r w:rsidRPr="00864866">
        <w:rPr>
          <w:sz w:val="28"/>
          <w:szCs w:val="28"/>
        </w:rPr>
        <w:tab/>
        <w:t xml:space="preserve">Снижение производства молока допущено в Алагирском, Дигорском, Кировском,  Моздокском районах и г.Владикавказ. </w:t>
      </w:r>
    </w:p>
    <w:p w:rsidR="00063298" w:rsidRPr="00E964B5" w:rsidRDefault="00063298" w:rsidP="00063298">
      <w:pPr>
        <w:pStyle w:val="aa"/>
        <w:spacing w:before="0" w:beforeAutospacing="0" w:after="0" w:afterAutospacing="0"/>
        <w:ind w:firstLine="709"/>
        <w:jc w:val="both"/>
        <w:rPr>
          <w:sz w:val="28"/>
          <w:szCs w:val="28"/>
        </w:rPr>
      </w:pPr>
      <w:r w:rsidRPr="00864866">
        <w:rPr>
          <w:sz w:val="28"/>
          <w:szCs w:val="28"/>
        </w:rPr>
        <w:t>Положительная динамика в производстве молока в сельскохозяйственных организациях является результатом реализации мер по совершенствованию продуктивных качеств молочного скота на предприятиях, а также мероприятий по поддержке подотрасли, предусмотренных в рамках Государственной программы</w:t>
      </w:r>
      <w:r w:rsidR="00E964B5">
        <w:rPr>
          <w:sz w:val="28"/>
          <w:szCs w:val="28"/>
        </w:rPr>
        <w:t xml:space="preserve"> </w:t>
      </w:r>
      <w:r w:rsidR="00E964B5" w:rsidRPr="00E964B5">
        <w:rPr>
          <w:sz w:val="28"/>
          <w:szCs w:val="28"/>
        </w:rPr>
        <w:t xml:space="preserve">(таблица </w:t>
      </w:r>
      <w:r w:rsidR="00E964B5" w:rsidRPr="00E964B5">
        <w:rPr>
          <w:sz w:val="28"/>
          <w:szCs w:val="28"/>
        </w:rPr>
        <w:t>3</w:t>
      </w:r>
      <w:r w:rsidR="00E964B5" w:rsidRPr="00E964B5">
        <w:rPr>
          <w:sz w:val="28"/>
          <w:szCs w:val="28"/>
        </w:rPr>
        <w:t>)</w:t>
      </w:r>
      <w:r w:rsidRPr="00E964B5">
        <w:rPr>
          <w:sz w:val="28"/>
          <w:szCs w:val="28"/>
        </w:rPr>
        <w:t>.</w:t>
      </w:r>
    </w:p>
    <w:tbl>
      <w:tblPr>
        <w:tblStyle w:val="ac"/>
        <w:tblW w:w="0" w:type="auto"/>
        <w:jc w:val="center"/>
        <w:tblInd w:w="-176" w:type="dxa"/>
        <w:tblLook w:val="04A0" w:firstRow="1" w:lastRow="0" w:firstColumn="1" w:lastColumn="0" w:noHBand="0" w:noVBand="1"/>
      </w:tblPr>
      <w:tblGrid>
        <w:gridCol w:w="1889"/>
        <w:gridCol w:w="1291"/>
        <w:gridCol w:w="1291"/>
        <w:gridCol w:w="1439"/>
        <w:gridCol w:w="1291"/>
        <w:gridCol w:w="1291"/>
        <w:gridCol w:w="1452"/>
      </w:tblGrid>
      <w:tr w:rsidR="00063298" w:rsidRPr="00864866" w:rsidTr="005A2604">
        <w:trPr>
          <w:jc w:val="center"/>
        </w:trPr>
        <w:tc>
          <w:tcPr>
            <w:tcW w:w="9944" w:type="dxa"/>
            <w:gridSpan w:val="7"/>
            <w:tcBorders>
              <w:top w:val="nil"/>
              <w:left w:val="nil"/>
              <w:bottom w:val="single" w:sz="4" w:space="0" w:color="auto"/>
              <w:right w:val="nil"/>
            </w:tcBorders>
          </w:tcPr>
          <w:p w:rsidR="00285C92" w:rsidRDefault="00285C92" w:rsidP="00E964B5">
            <w:pPr>
              <w:jc w:val="right"/>
              <w:rPr>
                <w:rFonts w:ascii="Times New Roman" w:hAnsi="Times New Roman" w:cs="Times New Roman"/>
                <w:sz w:val="24"/>
                <w:szCs w:val="24"/>
              </w:rPr>
            </w:pPr>
          </w:p>
          <w:p w:rsidR="001C4967" w:rsidRPr="00E964B5" w:rsidRDefault="00E964B5" w:rsidP="00E964B5">
            <w:pPr>
              <w:jc w:val="right"/>
              <w:rPr>
                <w:rFonts w:ascii="Times New Roman" w:eastAsia="Times New Roman" w:hAnsi="Times New Roman" w:cs="Times New Roman"/>
                <w:sz w:val="24"/>
                <w:szCs w:val="24"/>
                <w:lang w:eastAsia="ru-RU"/>
              </w:rPr>
            </w:pPr>
            <w:r w:rsidRPr="00E964B5">
              <w:rPr>
                <w:rFonts w:ascii="Times New Roman" w:hAnsi="Times New Roman" w:cs="Times New Roman"/>
                <w:sz w:val="24"/>
                <w:szCs w:val="24"/>
              </w:rPr>
              <w:t xml:space="preserve">Таблица </w:t>
            </w:r>
            <w:r w:rsidRPr="00E964B5">
              <w:rPr>
                <w:rFonts w:ascii="Times New Roman" w:hAnsi="Times New Roman" w:cs="Times New Roman"/>
                <w:sz w:val="24"/>
                <w:szCs w:val="24"/>
              </w:rPr>
              <w:t>3</w:t>
            </w:r>
          </w:p>
          <w:p w:rsidR="00063298" w:rsidRDefault="00063298" w:rsidP="00063298">
            <w:pPr>
              <w:jc w:val="center"/>
              <w:rPr>
                <w:rFonts w:ascii="Times New Roman" w:eastAsia="Times New Roman" w:hAnsi="Times New Roman" w:cs="Times New Roman"/>
                <w:sz w:val="28"/>
                <w:szCs w:val="28"/>
                <w:lang w:eastAsia="ru-RU"/>
              </w:rPr>
            </w:pPr>
            <w:r w:rsidRPr="001C4967">
              <w:rPr>
                <w:rFonts w:ascii="Times New Roman" w:eastAsia="Times New Roman" w:hAnsi="Times New Roman" w:cs="Times New Roman"/>
                <w:b/>
                <w:sz w:val="28"/>
                <w:szCs w:val="28"/>
                <w:lang w:eastAsia="ru-RU"/>
              </w:rPr>
              <w:t>Динамика производства молока и поголовья коров в сельскохозяйственных организациях районов республики за 1 полугодие 2017-2018 гг</w:t>
            </w:r>
            <w:r w:rsidRPr="00864866">
              <w:rPr>
                <w:rFonts w:ascii="Times New Roman" w:eastAsia="Times New Roman" w:hAnsi="Times New Roman" w:cs="Times New Roman"/>
                <w:sz w:val="28"/>
                <w:szCs w:val="28"/>
                <w:lang w:eastAsia="ru-RU"/>
              </w:rPr>
              <w:t>.</w:t>
            </w:r>
          </w:p>
          <w:p w:rsidR="00E345FA" w:rsidRPr="001C4967" w:rsidRDefault="00E345FA" w:rsidP="00E964B5">
            <w:pPr>
              <w:jc w:val="center"/>
              <w:rPr>
                <w:rFonts w:ascii="Times New Roman" w:eastAsia="Times New Roman" w:hAnsi="Times New Roman" w:cs="Times New Roman"/>
                <w:sz w:val="16"/>
                <w:szCs w:val="16"/>
                <w:lang w:eastAsia="ru-RU"/>
              </w:rPr>
            </w:pPr>
          </w:p>
        </w:tc>
      </w:tr>
      <w:tr w:rsidR="00063298" w:rsidRPr="00864866" w:rsidTr="005A2604">
        <w:trPr>
          <w:jc w:val="center"/>
        </w:trPr>
        <w:tc>
          <w:tcPr>
            <w:tcW w:w="1889" w:type="dxa"/>
            <w:vMerge w:val="restart"/>
            <w:tcBorders>
              <w:top w:val="single" w:sz="4" w:space="0" w:color="auto"/>
            </w:tcBorders>
          </w:tcPr>
          <w:p w:rsidR="001C4967" w:rsidRDefault="001C4967" w:rsidP="00285C92">
            <w:pPr>
              <w:spacing w:line="276" w:lineRule="auto"/>
              <w:jc w:val="center"/>
              <w:rPr>
                <w:rFonts w:ascii="Times New Roman" w:eastAsia="Times New Roman" w:hAnsi="Times New Roman" w:cs="Times New Roman"/>
                <w:sz w:val="24"/>
                <w:szCs w:val="24"/>
                <w:lang w:eastAsia="ru-RU"/>
              </w:rPr>
            </w:pPr>
          </w:p>
          <w:p w:rsidR="001C4967" w:rsidRDefault="001C4967" w:rsidP="00285C92">
            <w:pPr>
              <w:spacing w:line="276" w:lineRule="auto"/>
              <w:jc w:val="center"/>
              <w:rPr>
                <w:rFonts w:ascii="Times New Roman" w:eastAsia="Times New Roman" w:hAnsi="Times New Roman" w:cs="Times New Roman"/>
                <w:sz w:val="24"/>
                <w:szCs w:val="24"/>
                <w:lang w:eastAsia="ru-RU"/>
              </w:rPr>
            </w:pPr>
          </w:p>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Районы</w:t>
            </w:r>
          </w:p>
        </w:tc>
        <w:tc>
          <w:tcPr>
            <w:tcW w:w="2582" w:type="dxa"/>
            <w:gridSpan w:val="2"/>
            <w:tcBorders>
              <w:top w:val="single" w:sz="4" w:space="0" w:color="auto"/>
            </w:tcBorders>
          </w:tcPr>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Производство молока, тонн</w:t>
            </w:r>
          </w:p>
        </w:tc>
        <w:tc>
          <w:tcPr>
            <w:tcW w:w="1439" w:type="dxa"/>
            <w:vMerge w:val="restart"/>
            <w:tcBorders>
              <w:top w:val="single" w:sz="4" w:space="0" w:color="auto"/>
            </w:tcBorders>
          </w:tcPr>
          <w:p w:rsidR="001C4967" w:rsidRDefault="001C4967" w:rsidP="00285C92">
            <w:pPr>
              <w:spacing w:line="276" w:lineRule="auto"/>
              <w:jc w:val="center"/>
              <w:rPr>
                <w:rFonts w:ascii="Times New Roman" w:eastAsia="Times New Roman" w:hAnsi="Times New Roman" w:cs="Times New Roman"/>
                <w:sz w:val="24"/>
                <w:szCs w:val="24"/>
                <w:lang w:eastAsia="ru-RU"/>
              </w:rPr>
            </w:pPr>
          </w:p>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Темп роста (снижения), %</w:t>
            </w:r>
          </w:p>
        </w:tc>
        <w:tc>
          <w:tcPr>
            <w:tcW w:w="2582" w:type="dxa"/>
            <w:gridSpan w:val="2"/>
            <w:tcBorders>
              <w:top w:val="single" w:sz="4" w:space="0" w:color="auto"/>
            </w:tcBorders>
          </w:tcPr>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Поголовье коров</w:t>
            </w:r>
            <w:r w:rsidR="00E964B5">
              <w:rPr>
                <w:rFonts w:ascii="Times New Roman" w:eastAsia="Times New Roman" w:hAnsi="Times New Roman" w:cs="Times New Roman"/>
                <w:sz w:val="24"/>
                <w:szCs w:val="24"/>
                <w:lang w:eastAsia="ru-RU"/>
              </w:rPr>
              <w:t>, ед.</w:t>
            </w:r>
          </w:p>
        </w:tc>
        <w:tc>
          <w:tcPr>
            <w:tcW w:w="1452" w:type="dxa"/>
            <w:vMerge w:val="restart"/>
            <w:tcBorders>
              <w:top w:val="single" w:sz="4" w:space="0" w:color="auto"/>
            </w:tcBorders>
          </w:tcPr>
          <w:p w:rsidR="001C4967" w:rsidRDefault="001C4967" w:rsidP="00285C92">
            <w:pPr>
              <w:spacing w:line="276" w:lineRule="auto"/>
              <w:jc w:val="center"/>
              <w:rPr>
                <w:rFonts w:ascii="Times New Roman" w:eastAsia="Times New Roman" w:hAnsi="Times New Roman" w:cs="Times New Roman"/>
                <w:sz w:val="24"/>
                <w:szCs w:val="24"/>
                <w:lang w:eastAsia="ru-RU"/>
              </w:rPr>
            </w:pPr>
          </w:p>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Темп роста (снижения), %</w:t>
            </w:r>
          </w:p>
        </w:tc>
      </w:tr>
      <w:tr w:rsidR="00063298" w:rsidRPr="00864866" w:rsidTr="005A2604">
        <w:trPr>
          <w:jc w:val="center"/>
        </w:trPr>
        <w:tc>
          <w:tcPr>
            <w:tcW w:w="1889" w:type="dxa"/>
            <w:vMerge/>
          </w:tcPr>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1 полугодие</w:t>
            </w:r>
          </w:p>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2017 г.</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1 полугодие</w:t>
            </w:r>
          </w:p>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2018 г.</w:t>
            </w:r>
          </w:p>
        </w:tc>
        <w:tc>
          <w:tcPr>
            <w:tcW w:w="1439" w:type="dxa"/>
            <w:vMerge/>
          </w:tcPr>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1 полугодие</w:t>
            </w:r>
          </w:p>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2017 г.</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1 полугодие</w:t>
            </w:r>
          </w:p>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2018 г.</w:t>
            </w:r>
          </w:p>
        </w:tc>
        <w:tc>
          <w:tcPr>
            <w:tcW w:w="1452" w:type="dxa"/>
            <w:vMerge/>
          </w:tcPr>
          <w:p w:rsidR="00063298" w:rsidRPr="00864866" w:rsidRDefault="00063298" w:rsidP="00285C92">
            <w:pPr>
              <w:spacing w:line="276" w:lineRule="auto"/>
              <w:jc w:val="both"/>
              <w:rPr>
                <w:rFonts w:ascii="Times New Roman" w:eastAsia="Times New Roman" w:hAnsi="Times New Roman" w:cs="Times New Roman"/>
                <w:sz w:val="28"/>
                <w:szCs w:val="28"/>
                <w:lang w:eastAsia="ru-RU"/>
              </w:rPr>
            </w:pPr>
          </w:p>
        </w:tc>
      </w:tr>
      <w:tr w:rsidR="00063298" w:rsidRPr="00864866" w:rsidTr="005A2604">
        <w:trPr>
          <w:jc w:val="center"/>
        </w:trPr>
        <w:tc>
          <w:tcPr>
            <w:tcW w:w="1889" w:type="dxa"/>
          </w:tcPr>
          <w:p w:rsidR="00063298" w:rsidRPr="00864866" w:rsidRDefault="00063298" w:rsidP="00285C92">
            <w:pPr>
              <w:spacing w:line="276" w:lineRule="auto"/>
              <w:jc w:val="both"/>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 xml:space="preserve">Алагирский </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1989,4</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1699,7</w:t>
            </w:r>
          </w:p>
        </w:tc>
        <w:tc>
          <w:tcPr>
            <w:tcW w:w="1439"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85,4</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560</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646</w:t>
            </w:r>
          </w:p>
        </w:tc>
        <w:tc>
          <w:tcPr>
            <w:tcW w:w="1452"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115,4</w:t>
            </w:r>
          </w:p>
        </w:tc>
      </w:tr>
      <w:tr w:rsidR="00063298" w:rsidRPr="00864866" w:rsidTr="005A2604">
        <w:trPr>
          <w:jc w:val="center"/>
        </w:trPr>
        <w:tc>
          <w:tcPr>
            <w:tcW w:w="1889" w:type="dxa"/>
          </w:tcPr>
          <w:p w:rsidR="00063298" w:rsidRPr="00864866" w:rsidRDefault="00063298" w:rsidP="00285C92">
            <w:pPr>
              <w:spacing w:line="276" w:lineRule="auto"/>
              <w:jc w:val="both"/>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 xml:space="preserve">Ардонский </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526,9</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604,0</w:t>
            </w:r>
          </w:p>
        </w:tc>
        <w:tc>
          <w:tcPr>
            <w:tcW w:w="1439"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114,6</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605</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701</w:t>
            </w:r>
          </w:p>
        </w:tc>
        <w:tc>
          <w:tcPr>
            <w:tcW w:w="1452"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115,9</w:t>
            </w:r>
          </w:p>
        </w:tc>
      </w:tr>
      <w:tr w:rsidR="00063298" w:rsidRPr="00864866" w:rsidTr="005A2604">
        <w:trPr>
          <w:jc w:val="center"/>
        </w:trPr>
        <w:tc>
          <w:tcPr>
            <w:tcW w:w="1889" w:type="dxa"/>
          </w:tcPr>
          <w:p w:rsidR="00063298" w:rsidRPr="00864866" w:rsidRDefault="00063298" w:rsidP="00285C92">
            <w:pPr>
              <w:spacing w:line="276" w:lineRule="auto"/>
              <w:jc w:val="both"/>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 xml:space="preserve">Дигорский </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667,0</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290,9</w:t>
            </w:r>
          </w:p>
        </w:tc>
        <w:tc>
          <w:tcPr>
            <w:tcW w:w="1439"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43,6</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260</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146</w:t>
            </w:r>
          </w:p>
        </w:tc>
        <w:tc>
          <w:tcPr>
            <w:tcW w:w="1452"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56,2</w:t>
            </w:r>
          </w:p>
        </w:tc>
      </w:tr>
      <w:tr w:rsidR="00063298" w:rsidRPr="00864866" w:rsidTr="005A2604">
        <w:trPr>
          <w:jc w:val="center"/>
        </w:trPr>
        <w:tc>
          <w:tcPr>
            <w:tcW w:w="1889" w:type="dxa"/>
          </w:tcPr>
          <w:p w:rsidR="00063298" w:rsidRPr="00864866" w:rsidRDefault="00063298" w:rsidP="00285C92">
            <w:pPr>
              <w:spacing w:line="276" w:lineRule="auto"/>
              <w:jc w:val="both"/>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 xml:space="preserve">Ирафский </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w:t>
            </w:r>
          </w:p>
        </w:tc>
        <w:tc>
          <w:tcPr>
            <w:tcW w:w="1439"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429</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386</w:t>
            </w:r>
          </w:p>
        </w:tc>
        <w:tc>
          <w:tcPr>
            <w:tcW w:w="1452"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90,0</w:t>
            </w:r>
          </w:p>
        </w:tc>
      </w:tr>
      <w:tr w:rsidR="00063298" w:rsidRPr="00864866" w:rsidTr="005A2604">
        <w:trPr>
          <w:jc w:val="center"/>
        </w:trPr>
        <w:tc>
          <w:tcPr>
            <w:tcW w:w="1889" w:type="dxa"/>
          </w:tcPr>
          <w:p w:rsidR="00063298" w:rsidRPr="00864866" w:rsidRDefault="00063298" w:rsidP="00285C92">
            <w:pPr>
              <w:spacing w:line="276" w:lineRule="auto"/>
              <w:jc w:val="both"/>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 xml:space="preserve">Кировский </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353,7</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134,7</w:t>
            </w:r>
          </w:p>
        </w:tc>
        <w:tc>
          <w:tcPr>
            <w:tcW w:w="1439"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38,1</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832</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713</w:t>
            </w:r>
          </w:p>
        </w:tc>
        <w:tc>
          <w:tcPr>
            <w:tcW w:w="1452"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85,7</w:t>
            </w:r>
          </w:p>
        </w:tc>
      </w:tr>
      <w:tr w:rsidR="00063298" w:rsidRPr="00864866" w:rsidTr="005A2604">
        <w:trPr>
          <w:jc w:val="center"/>
        </w:trPr>
        <w:tc>
          <w:tcPr>
            <w:tcW w:w="1889" w:type="dxa"/>
          </w:tcPr>
          <w:p w:rsidR="00063298" w:rsidRPr="00864866" w:rsidRDefault="00063298" w:rsidP="00285C92">
            <w:pPr>
              <w:spacing w:line="276" w:lineRule="auto"/>
              <w:jc w:val="both"/>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 xml:space="preserve">Моздокский </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690,6</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606,6</w:t>
            </w:r>
          </w:p>
        </w:tc>
        <w:tc>
          <w:tcPr>
            <w:tcW w:w="1439"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87,8</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295</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304</w:t>
            </w:r>
          </w:p>
        </w:tc>
        <w:tc>
          <w:tcPr>
            <w:tcW w:w="1452"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103,1</w:t>
            </w:r>
          </w:p>
        </w:tc>
      </w:tr>
      <w:tr w:rsidR="00063298" w:rsidRPr="00864866" w:rsidTr="005A2604">
        <w:trPr>
          <w:jc w:val="center"/>
        </w:trPr>
        <w:tc>
          <w:tcPr>
            <w:tcW w:w="1889" w:type="dxa"/>
          </w:tcPr>
          <w:p w:rsidR="00063298" w:rsidRPr="00864866" w:rsidRDefault="00063298" w:rsidP="00285C92">
            <w:pPr>
              <w:spacing w:line="276" w:lineRule="auto"/>
              <w:jc w:val="both"/>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 xml:space="preserve">Правобережный </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42,4</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181,1</w:t>
            </w:r>
          </w:p>
        </w:tc>
        <w:tc>
          <w:tcPr>
            <w:tcW w:w="1439"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427,1</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26</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202</w:t>
            </w:r>
          </w:p>
        </w:tc>
        <w:tc>
          <w:tcPr>
            <w:tcW w:w="1452"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776,9</w:t>
            </w:r>
          </w:p>
        </w:tc>
      </w:tr>
      <w:tr w:rsidR="00063298" w:rsidRPr="00864866" w:rsidTr="005A2604">
        <w:trPr>
          <w:jc w:val="center"/>
        </w:trPr>
        <w:tc>
          <w:tcPr>
            <w:tcW w:w="1889" w:type="dxa"/>
          </w:tcPr>
          <w:p w:rsidR="00063298" w:rsidRPr="00864866" w:rsidRDefault="00063298" w:rsidP="00285C92">
            <w:pPr>
              <w:spacing w:line="276" w:lineRule="auto"/>
              <w:jc w:val="both"/>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 xml:space="preserve">Пригородный </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2600,2</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3154,6</w:t>
            </w:r>
          </w:p>
        </w:tc>
        <w:tc>
          <w:tcPr>
            <w:tcW w:w="1439"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121,3</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1014</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944</w:t>
            </w:r>
          </w:p>
        </w:tc>
        <w:tc>
          <w:tcPr>
            <w:tcW w:w="1452"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93,1</w:t>
            </w:r>
          </w:p>
        </w:tc>
      </w:tr>
      <w:tr w:rsidR="00063298" w:rsidRPr="00864866" w:rsidTr="005A2604">
        <w:trPr>
          <w:jc w:val="center"/>
        </w:trPr>
        <w:tc>
          <w:tcPr>
            <w:tcW w:w="1889" w:type="dxa"/>
          </w:tcPr>
          <w:p w:rsidR="00063298" w:rsidRPr="00864866" w:rsidRDefault="00063298" w:rsidP="00285C92">
            <w:pPr>
              <w:spacing w:line="276" w:lineRule="auto"/>
              <w:jc w:val="both"/>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г.Владикавказ</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1479,0</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610,3</w:t>
            </w:r>
          </w:p>
        </w:tc>
        <w:tc>
          <w:tcPr>
            <w:tcW w:w="1439"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41,3</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435</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200</w:t>
            </w:r>
          </w:p>
        </w:tc>
        <w:tc>
          <w:tcPr>
            <w:tcW w:w="1452" w:type="dxa"/>
          </w:tcPr>
          <w:p w:rsidR="00063298" w:rsidRPr="00864866" w:rsidRDefault="00063298" w:rsidP="00285C92">
            <w:pPr>
              <w:spacing w:line="276" w:lineRule="auto"/>
              <w:jc w:val="center"/>
              <w:rPr>
                <w:rFonts w:ascii="Times New Roman" w:eastAsia="Times New Roman" w:hAnsi="Times New Roman" w:cs="Times New Roman"/>
                <w:sz w:val="26"/>
                <w:szCs w:val="26"/>
                <w:lang w:eastAsia="ru-RU"/>
              </w:rPr>
            </w:pPr>
            <w:r w:rsidRPr="00864866">
              <w:rPr>
                <w:rFonts w:ascii="Times New Roman" w:eastAsia="Times New Roman" w:hAnsi="Times New Roman" w:cs="Times New Roman"/>
                <w:sz w:val="26"/>
                <w:szCs w:val="26"/>
                <w:lang w:eastAsia="ru-RU"/>
              </w:rPr>
              <w:t>46,0</w:t>
            </w:r>
          </w:p>
        </w:tc>
      </w:tr>
      <w:tr w:rsidR="00063298" w:rsidRPr="00864866" w:rsidTr="005A2604">
        <w:trPr>
          <w:jc w:val="center"/>
        </w:trPr>
        <w:tc>
          <w:tcPr>
            <w:tcW w:w="1889" w:type="dxa"/>
          </w:tcPr>
          <w:p w:rsidR="00063298" w:rsidRPr="00864866" w:rsidRDefault="00063298" w:rsidP="00285C92">
            <w:pPr>
              <w:spacing w:line="276" w:lineRule="auto"/>
              <w:jc w:val="both"/>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Всего</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8"/>
                <w:szCs w:val="28"/>
                <w:lang w:eastAsia="ru-RU"/>
              </w:rPr>
            </w:pPr>
            <w:r w:rsidRPr="00864866">
              <w:rPr>
                <w:rFonts w:ascii="Times New Roman" w:eastAsia="Times New Roman" w:hAnsi="Times New Roman" w:cs="Times New Roman"/>
                <w:sz w:val="28"/>
                <w:szCs w:val="28"/>
                <w:lang w:eastAsia="ru-RU"/>
              </w:rPr>
              <w:t>8349,2</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8"/>
                <w:szCs w:val="28"/>
                <w:lang w:eastAsia="ru-RU"/>
              </w:rPr>
            </w:pPr>
            <w:r w:rsidRPr="00864866">
              <w:rPr>
                <w:rFonts w:ascii="Times New Roman" w:eastAsia="Times New Roman" w:hAnsi="Times New Roman" w:cs="Times New Roman"/>
                <w:sz w:val="28"/>
                <w:szCs w:val="28"/>
                <w:lang w:eastAsia="ru-RU"/>
              </w:rPr>
              <w:t>7281,9</w:t>
            </w:r>
          </w:p>
        </w:tc>
        <w:tc>
          <w:tcPr>
            <w:tcW w:w="1439" w:type="dxa"/>
          </w:tcPr>
          <w:p w:rsidR="00063298" w:rsidRPr="00864866" w:rsidRDefault="00063298" w:rsidP="00285C92">
            <w:pPr>
              <w:spacing w:line="276" w:lineRule="auto"/>
              <w:jc w:val="center"/>
              <w:rPr>
                <w:rFonts w:ascii="Times New Roman" w:eastAsia="Times New Roman" w:hAnsi="Times New Roman" w:cs="Times New Roman"/>
                <w:sz w:val="28"/>
                <w:szCs w:val="28"/>
                <w:lang w:eastAsia="ru-RU"/>
              </w:rPr>
            </w:pPr>
            <w:r w:rsidRPr="00864866">
              <w:rPr>
                <w:rFonts w:ascii="Times New Roman" w:eastAsia="Times New Roman" w:hAnsi="Times New Roman" w:cs="Times New Roman"/>
                <w:sz w:val="28"/>
                <w:szCs w:val="28"/>
                <w:lang w:eastAsia="ru-RU"/>
              </w:rPr>
              <w:t>87,2</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8"/>
                <w:szCs w:val="28"/>
                <w:lang w:eastAsia="ru-RU"/>
              </w:rPr>
            </w:pPr>
            <w:r w:rsidRPr="00864866">
              <w:rPr>
                <w:rFonts w:ascii="Times New Roman" w:eastAsia="Times New Roman" w:hAnsi="Times New Roman" w:cs="Times New Roman"/>
                <w:sz w:val="28"/>
                <w:szCs w:val="28"/>
                <w:lang w:eastAsia="ru-RU"/>
              </w:rPr>
              <w:t>4456</w:t>
            </w:r>
          </w:p>
        </w:tc>
        <w:tc>
          <w:tcPr>
            <w:tcW w:w="1291" w:type="dxa"/>
          </w:tcPr>
          <w:p w:rsidR="00063298" w:rsidRPr="00864866" w:rsidRDefault="00063298" w:rsidP="00285C92">
            <w:pPr>
              <w:spacing w:line="276" w:lineRule="auto"/>
              <w:jc w:val="center"/>
              <w:rPr>
                <w:rFonts w:ascii="Times New Roman" w:eastAsia="Times New Roman" w:hAnsi="Times New Roman" w:cs="Times New Roman"/>
                <w:sz w:val="28"/>
                <w:szCs w:val="28"/>
                <w:lang w:eastAsia="ru-RU"/>
              </w:rPr>
            </w:pPr>
            <w:r w:rsidRPr="00864866">
              <w:rPr>
                <w:rFonts w:ascii="Times New Roman" w:eastAsia="Times New Roman" w:hAnsi="Times New Roman" w:cs="Times New Roman"/>
                <w:sz w:val="28"/>
                <w:szCs w:val="28"/>
                <w:lang w:eastAsia="ru-RU"/>
              </w:rPr>
              <w:t>4242</w:t>
            </w:r>
          </w:p>
        </w:tc>
        <w:tc>
          <w:tcPr>
            <w:tcW w:w="1452" w:type="dxa"/>
          </w:tcPr>
          <w:p w:rsidR="00063298" w:rsidRPr="00864866" w:rsidRDefault="00063298" w:rsidP="00285C92">
            <w:pPr>
              <w:spacing w:line="276" w:lineRule="auto"/>
              <w:jc w:val="center"/>
              <w:rPr>
                <w:rFonts w:ascii="Times New Roman" w:eastAsia="Times New Roman" w:hAnsi="Times New Roman" w:cs="Times New Roman"/>
                <w:sz w:val="28"/>
                <w:szCs w:val="28"/>
                <w:lang w:eastAsia="ru-RU"/>
              </w:rPr>
            </w:pPr>
            <w:r w:rsidRPr="00864866">
              <w:rPr>
                <w:rFonts w:ascii="Times New Roman" w:eastAsia="Times New Roman" w:hAnsi="Times New Roman" w:cs="Times New Roman"/>
                <w:sz w:val="28"/>
                <w:szCs w:val="28"/>
                <w:lang w:eastAsia="ru-RU"/>
              </w:rPr>
              <w:t>95,2</w:t>
            </w:r>
          </w:p>
        </w:tc>
      </w:tr>
    </w:tbl>
    <w:p w:rsidR="00063298" w:rsidRPr="00864866" w:rsidRDefault="00063298" w:rsidP="00285C92">
      <w:pPr>
        <w:spacing w:after="0"/>
        <w:jc w:val="both"/>
        <w:rPr>
          <w:rFonts w:ascii="Times New Roman" w:eastAsia="Times New Roman" w:hAnsi="Times New Roman" w:cs="Times New Roman"/>
          <w:sz w:val="28"/>
          <w:szCs w:val="28"/>
          <w:lang w:eastAsia="ru-RU"/>
        </w:rPr>
      </w:pPr>
    </w:p>
    <w:p w:rsidR="00063298" w:rsidRPr="00864866" w:rsidRDefault="00063298" w:rsidP="00063298">
      <w:pPr>
        <w:spacing w:after="0" w:line="240" w:lineRule="auto"/>
        <w:jc w:val="both"/>
        <w:rPr>
          <w:rFonts w:ascii="Times New Roman" w:eastAsia="Times New Roman" w:hAnsi="Times New Roman" w:cs="Times New Roman"/>
          <w:sz w:val="28"/>
          <w:szCs w:val="28"/>
          <w:lang w:eastAsia="ru-RU"/>
        </w:rPr>
      </w:pPr>
      <w:r w:rsidRPr="00864866">
        <w:rPr>
          <w:rFonts w:ascii="Times New Roman" w:eastAsia="Times New Roman" w:hAnsi="Times New Roman" w:cs="Times New Roman"/>
          <w:sz w:val="28"/>
          <w:szCs w:val="28"/>
          <w:lang w:eastAsia="ru-RU"/>
        </w:rPr>
        <w:lastRenderedPageBreak/>
        <w:tab/>
        <w:t xml:space="preserve">В январе-июле 2018 года в РСО-Алания объем реализации молока и молочной продукции </w:t>
      </w:r>
      <w:proofErr w:type="spellStart"/>
      <w:r w:rsidRPr="008E10F8">
        <w:rPr>
          <w:rFonts w:ascii="Times New Roman" w:eastAsia="Times New Roman" w:hAnsi="Times New Roman" w:cs="Times New Roman"/>
          <w:sz w:val="28"/>
          <w:szCs w:val="28"/>
          <w:lang w:eastAsia="ru-RU"/>
        </w:rPr>
        <w:t>сельхозорганизациями</w:t>
      </w:r>
      <w:proofErr w:type="spellEnd"/>
      <w:r w:rsidRPr="00864866">
        <w:rPr>
          <w:rFonts w:ascii="Times New Roman" w:eastAsia="Times New Roman" w:hAnsi="Times New Roman" w:cs="Times New Roman"/>
          <w:sz w:val="28"/>
          <w:szCs w:val="28"/>
          <w:lang w:eastAsia="ru-RU"/>
        </w:rPr>
        <w:t xml:space="preserve">  составил – 8,0 тыс.</w:t>
      </w:r>
      <w:r w:rsidR="008E10F8">
        <w:rPr>
          <w:rFonts w:ascii="Times New Roman" w:eastAsia="Times New Roman" w:hAnsi="Times New Roman" w:cs="Times New Roman"/>
          <w:sz w:val="28"/>
          <w:szCs w:val="28"/>
          <w:lang w:eastAsia="ru-RU"/>
        </w:rPr>
        <w:t xml:space="preserve"> </w:t>
      </w:r>
      <w:r w:rsidRPr="00864866">
        <w:rPr>
          <w:rFonts w:ascii="Times New Roman" w:eastAsia="Times New Roman" w:hAnsi="Times New Roman" w:cs="Times New Roman"/>
          <w:sz w:val="28"/>
          <w:szCs w:val="28"/>
          <w:lang w:eastAsia="ru-RU"/>
        </w:rPr>
        <w:t xml:space="preserve">тонн, что на 12,2 % меньше по сравнению с прошлым годом (справочно: в январе-июле </w:t>
      </w:r>
      <w:r w:rsidR="00E345FA">
        <w:rPr>
          <w:rFonts w:ascii="Times New Roman" w:eastAsia="Times New Roman" w:hAnsi="Times New Roman" w:cs="Times New Roman"/>
          <w:sz w:val="28"/>
          <w:szCs w:val="28"/>
          <w:lang w:eastAsia="ru-RU"/>
        </w:rPr>
        <w:t xml:space="preserve">   </w:t>
      </w:r>
      <w:r w:rsidRPr="00864866">
        <w:rPr>
          <w:rFonts w:ascii="Times New Roman" w:eastAsia="Times New Roman" w:hAnsi="Times New Roman" w:cs="Times New Roman"/>
          <w:sz w:val="28"/>
          <w:szCs w:val="28"/>
          <w:lang w:eastAsia="ru-RU"/>
        </w:rPr>
        <w:t>2017 г. реализовано молока на 11,5% больше, чем за январь-июль 2016 г.).</w:t>
      </w:r>
    </w:p>
    <w:p w:rsidR="00063298" w:rsidRPr="00864866" w:rsidRDefault="00063298" w:rsidP="00063298">
      <w:pPr>
        <w:pStyle w:val="ConsPlusNormal"/>
        <w:ind w:firstLine="540"/>
        <w:jc w:val="both"/>
      </w:pPr>
      <w:r w:rsidRPr="00864866">
        <w:t xml:space="preserve">Основными причинами сложившейся ситуации в животноводстве стали </w:t>
      </w:r>
      <w:r w:rsidR="001C4967">
        <w:t xml:space="preserve">финансовые трудности сельхозтоваропроизводителей вызванные </w:t>
      </w:r>
      <w:r w:rsidRPr="00864866">
        <w:t>удорожание</w:t>
      </w:r>
      <w:r w:rsidR="001C4967">
        <w:t>м</w:t>
      </w:r>
      <w:r w:rsidRPr="00864866">
        <w:t xml:space="preserve"> содержания животных, рост</w:t>
      </w:r>
      <w:r w:rsidR="001C4967">
        <w:t>ом</w:t>
      </w:r>
      <w:r w:rsidRPr="00864866">
        <w:t xml:space="preserve"> цен на энергоносители, корма, сокращение</w:t>
      </w:r>
      <w:r w:rsidR="001C4967">
        <w:t>м</w:t>
      </w:r>
      <w:r w:rsidRPr="00864866">
        <w:t xml:space="preserve"> площадей пастбищ рядом с населе</w:t>
      </w:r>
      <w:r w:rsidR="001C4967">
        <w:t>нными пунктами для выпаса скота</w:t>
      </w:r>
      <w:r w:rsidRPr="00864866">
        <w:t>.</w:t>
      </w:r>
    </w:p>
    <w:p w:rsidR="00E345FA" w:rsidRDefault="00063298" w:rsidP="007E31F0">
      <w:pPr>
        <w:pStyle w:val="ConsPlusNormal"/>
        <w:ind w:firstLine="540"/>
        <w:jc w:val="both"/>
      </w:pPr>
      <w:r w:rsidRPr="00864866">
        <w:t>Проводимая в течение 2017 года работа по улучшению породного состава коров позволила повысить на 27,7% надои молока в расчете на условную голову. В результате в хозяйствах всех категорий произведено 197,9 тыс. тонн молока</w:t>
      </w:r>
      <w:r w:rsidR="007E31F0">
        <w:t xml:space="preserve"> (103,0% к уровню в 2016 году).</w:t>
      </w:r>
    </w:p>
    <w:p w:rsidR="00285C92" w:rsidRDefault="00285C92" w:rsidP="00285C92">
      <w:pPr>
        <w:spacing w:after="0" w:line="240" w:lineRule="auto"/>
        <w:ind w:firstLine="567"/>
        <w:jc w:val="both"/>
        <w:rPr>
          <w:rFonts w:ascii="Times New Roman" w:hAnsi="Times New Roman" w:cs="Times New Roman"/>
          <w:sz w:val="28"/>
          <w:szCs w:val="28"/>
        </w:rPr>
      </w:pPr>
      <w:r w:rsidRPr="00864866">
        <w:rPr>
          <w:rFonts w:ascii="Times New Roman" w:hAnsi="Times New Roman" w:cs="Times New Roman"/>
          <w:sz w:val="28"/>
          <w:szCs w:val="28"/>
        </w:rPr>
        <w:t xml:space="preserve">По данным </w:t>
      </w:r>
      <w:r w:rsidRPr="00864866">
        <w:rPr>
          <w:rFonts w:ascii="Times New Roman" w:eastAsia="Times New Roman" w:hAnsi="Times New Roman" w:cs="Times New Roman"/>
          <w:sz w:val="28"/>
          <w:szCs w:val="28"/>
          <w:lang w:eastAsia="ru-RU"/>
        </w:rPr>
        <w:t>Северо-</w:t>
      </w:r>
      <w:proofErr w:type="spellStart"/>
      <w:r w:rsidRPr="00864866">
        <w:rPr>
          <w:rFonts w:ascii="Times New Roman" w:eastAsia="Times New Roman" w:hAnsi="Times New Roman" w:cs="Times New Roman"/>
          <w:sz w:val="28"/>
          <w:szCs w:val="28"/>
          <w:lang w:eastAsia="ru-RU"/>
        </w:rPr>
        <w:t>Кавказстата</w:t>
      </w:r>
      <w:proofErr w:type="spellEnd"/>
      <w:r w:rsidRPr="00864866">
        <w:rPr>
          <w:rFonts w:ascii="Times New Roman" w:hAnsi="Times New Roman" w:cs="Times New Roman"/>
          <w:sz w:val="28"/>
          <w:szCs w:val="28"/>
        </w:rPr>
        <w:t xml:space="preserve"> самая высокая производительность молока </w:t>
      </w:r>
      <w:r w:rsidRPr="00864866">
        <w:rPr>
          <w:rFonts w:ascii="Times New Roman" w:hAnsi="Times New Roman" w:cs="Times New Roman"/>
          <w:b/>
          <w:sz w:val="28"/>
          <w:szCs w:val="28"/>
        </w:rPr>
        <w:t>хозяйствами всех категорий</w:t>
      </w:r>
      <w:r w:rsidRPr="00864866">
        <w:rPr>
          <w:rFonts w:ascii="Times New Roman" w:hAnsi="Times New Roman" w:cs="Times New Roman"/>
          <w:sz w:val="28"/>
          <w:szCs w:val="28"/>
        </w:rPr>
        <w:t xml:space="preserve"> среди регионов СКФО в 2017 году в Республике Дагестан (875,6 тыс.</w:t>
      </w:r>
      <w:r>
        <w:rPr>
          <w:rFonts w:ascii="Times New Roman" w:hAnsi="Times New Roman" w:cs="Times New Roman"/>
          <w:sz w:val="28"/>
          <w:szCs w:val="28"/>
        </w:rPr>
        <w:t xml:space="preserve"> </w:t>
      </w:r>
      <w:r w:rsidRPr="00864866">
        <w:rPr>
          <w:rFonts w:ascii="Times New Roman" w:hAnsi="Times New Roman" w:cs="Times New Roman"/>
          <w:sz w:val="28"/>
          <w:szCs w:val="28"/>
        </w:rPr>
        <w:t>тонн), меньше всего производят молоко в Республике Ингушетия (93,1 тыс.</w:t>
      </w:r>
      <w:r>
        <w:rPr>
          <w:rFonts w:ascii="Times New Roman" w:hAnsi="Times New Roman" w:cs="Times New Roman"/>
          <w:sz w:val="28"/>
          <w:szCs w:val="28"/>
        </w:rPr>
        <w:t xml:space="preserve"> </w:t>
      </w:r>
      <w:r w:rsidRPr="00864866">
        <w:rPr>
          <w:rFonts w:ascii="Times New Roman" w:hAnsi="Times New Roman" w:cs="Times New Roman"/>
          <w:sz w:val="28"/>
          <w:szCs w:val="28"/>
        </w:rPr>
        <w:t>тонн). РСО-Алания по данному показателю занимает 6 место. Снижение темпа по производству молока наблюдается в Ставропольском крае (94,0%).</w:t>
      </w:r>
      <w:r w:rsidRPr="00285C92">
        <w:rPr>
          <w:rFonts w:ascii="Times New Roman" w:hAnsi="Times New Roman" w:cs="Times New Roman"/>
          <w:sz w:val="28"/>
          <w:szCs w:val="28"/>
        </w:rPr>
        <w:t xml:space="preserve"> </w:t>
      </w:r>
    </w:p>
    <w:p w:rsidR="00285C92" w:rsidRPr="00285C92" w:rsidRDefault="00285C92" w:rsidP="00285C92">
      <w:pPr>
        <w:spacing w:after="0" w:line="240" w:lineRule="auto"/>
        <w:ind w:firstLine="567"/>
        <w:jc w:val="both"/>
        <w:rPr>
          <w:rFonts w:ascii="Times New Roman" w:hAnsi="Times New Roman" w:cs="Times New Roman"/>
          <w:sz w:val="28"/>
          <w:szCs w:val="28"/>
        </w:rPr>
      </w:pPr>
      <w:r w:rsidRPr="00864866">
        <w:rPr>
          <w:rFonts w:ascii="Times New Roman" w:hAnsi="Times New Roman" w:cs="Times New Roman"/>
          <w:sz w:val="28"/>
          <w:szCs w:val="28"/>
        </w:rPr>
        <w:t xml:space="preserve">Сравнительный анализ произведенного молока </w:t>
      </w:r>
      <w:proofErr w:type="gramStart"/>
      <w:r w:rsidRPr="00864866">
        <w:rPr>
          <w:rFonts w:ascii="Times New Roman" w:hAnsi="Times New Roman" w:cs="Times New Roman"/>
          <w:sz w:val="28"/>
          <w:szCs w:val="28"/>
        </w:rPr>
        <w:t>К(</w:t>
      </w:r>
      <w:proofErr w:type="gramEnd"/>
      <w:r w:rsidRPr="00864866">
        <w:rPr>
          <w:rFonts w:ascii="Times New Roman" w:hAnsi="Times New Roman" w:cs="Times New Roman"/>
          <w:sz w:val="28"/>
          <w:szCs w:val="28"/>
        </w:rPr>
        <w:t>Ф)Х, ИП и сельскохозяйственными организациями регионов СКФО за 2016</w:t>
      </w:r>
      <w:r>
        <w:rPr>
          <w:rFonts w:ascii="Times New Roman" w:hAnsi="Times New Roman" w:cs="Times New Roman"/>
          <w:sz w:val="28"/>
          <w:szCs w:val="28"/>
        </w:rPr>
        <w:t xml:space="preserve"> </w:t>
      </w:r>
      <w:r w:rsidRPr="00864866">
        <w:rPr>
          <w:rFonts w:ascii="Times New Roman" w:hAnsi="Times New Roman" w:cs="Times New Roman"/>
          <w:sz w:val="28"/>
          <w:szCs w:val="28"/>
        </w:rPr>
        <w:t>-</w:t>
      </w:r>
      <w:r>
        <w:rPr>
          <w:rFonts w:ascii="Times New Roman" w:hAnsi="Times New Roman" w:cs="Times New Roman"/>
          <w:sz w:val="28"/>
          <w:szCs w:val="28"/>
        </w:rPr>
        <w:t xml:space="preserve"> </w:t>
      </w:r>
      <w:r w:rsidRPr="00864866">
        <w:rPr>
          <w:rFonts w:ascii="Times New Roman" w:hAnsi="Times New Roman" w:cs="Times New Roman"/>
          <w:sz w:val="28"/>
          <w:szCs w:val="28"/>
        </w:rPr>
        <w:t>2017  гг. показал высокую производительность в Республике Дагестан (301,3 тыс.</w:t>
      </w:r>
      <w:r>
        <w:rPr>
          <w:rFonts w:ascii="Times New Roman" w:hAnsi="Times New Roman" w:cs="Times New Roman"/>
          <w:sz w:val="28"/>
          <w:szCs w:val="28"/>
        </w:rPr>
        <w:t xml:space="preserve"> </w:t>
      </w:r>
      <w:r w:rsidRPr="00864866">
        <w:rPr>
          <w:rFonts w:ascii="Times New Roman" w:hAnsi="Times New Roman" w:cs="Times New Roman"/>
          <w:sz w:val="28"/>
          <w:szCs w:val="28"/>
        </w:rPr>
        <w:t>тонн), меньше всего производят молоко в РСО</w:t>
      </w:r>
      <w:r>
        <w:rPr>
          <w:rFonts w:ascii="Times New Roman" w:hAnsi="Times New Roman" w:cs="Times New Roman"/>
          <w:sz w:val="28"/>
          <w:szCs w:val="28"/>
        </w:rPr>
        <w:t xml:space="preserve">-Алания </w:t>
      </w:r>
      <w:r w:rsidRPr="00864866">
        <w:rPr>
          <w:rFonts w:ascii="Times New Roman" w:hAnsi="Times New Roman" w:cs="Times New Roman"/>
          <w:sz w:val="28"/>
          <w:szCs w:val="28"/>
        </w:rPr>
        <w:t>(23,5 тыс.</w:t>
      </w:r>
      <w:r>
        <w:rPr>
          <w:rFonts w:ascii="Times New Roman" w:hAnsi="Times New Roman" w:cs="Times New Roman"/>
          <w:sz w:val="28"/>
          <w:szCs w:val="28"/>
        </w:rPr>
        <w:t xml:space="preserve"> </w:t>
      </w:r>
      <w:r w:rsidRPr="00864866">
        <w:rPr>
          <w:rFonts w:ascii="Times New Roman" w:hAnsi="Times New Roman" w:cs="Times New Roman"/>
          <w:sz w:val="28"/>
          <w:szCs w:val="28"/>
        </w:rPr>
        <w:t xml:space="preserve">тонн). Снижение темпа по производству молока наблюдается в Карачаево-Черкесской Республике </w:t>
      </w:r>
      <w:r>
        <w:rPr>
          <w:rFonts w:ascii="Times New Roman" w:hAnsi="Times New Roman" w:cs="Times New Roman"/>
          <w:sz w:val="28"/>
          <w:szCs w:val="28"/>
        </w:rPr>
        <w:t>и в Ставропольском крае (99,9</w:t>
      </w:r>
      <w:r w:rsidRPr="00E964B5">
        <w:rPr>
          <w:rFonts w:ascii="Times New Roman" w:hAnsi="Times New Roman" w:cs="Times New Roman"/>
          <w:sz w:val="28"/>
          <w:szCs w:val="28"/>
        </w:rPr>
        <w:t>%)</w:t>
      </w:r>
      <w:r>
        <w:rPr>
          <w:rFonts w:ascii="Times New Roman" w:hAnsi="Times New Roman" w:cs="Times New Roman"/>
          <w:sz w:val="28"/>
          <w:szCs w:val="28"/>
        </w:rPr>
        <w:t xml:space="preserve"> </w:t>
      </w:r>
      <w:r w:rsidRPr="00285C92">
        <w:rPr>
          <w:rFonts w:ascii="Times New Roman" w:hAnsi="Times New Roman" w:cs="Times New Roman"/>
          <w:sz w:val="28"/>
          <w:szCs w:val="28"/>
        </w:rPr>
        <w:t>(таблица 4).</w:t>
      </w:r>
    </w:p>
    <w:p w:rsidR="00285C92" w:rsidRDefault="00285C92" w:rsidP="00E964B5">
      <w:pPr>
        <w:pStyle w:val="ConsPlusNormal"/>
        <w:ind w:firstLine="540"/>
        <w:jc w:val="right"/>
        <w:rPr>
          <w:sz w:val="24"/>
          <w:szCs w:val="24"/>
        </w:rPr>
      </w:pPr>
    </w:p>
    <w:p w:rsidR="001C4967" w:rsidRPr="00E964B5" w:rsidRDefault="00E964B5" w:rsidP="00E964B5">
      <w:pPr>
        <w:pStyle w:val="ConsPlusNormal"/>
        <w:ind w:firstLine="540"/>
        <w:jc w:val="right"/>
        <w:rPr>
          <w:sz w:val="24"/>
          <w:szCs w:val="24"/>
        </w:rPr>
      </w:pPr>
      <w:r w:rsidRPr="00E964B5">
        <w:rPr>
          <w:sz w:val="24"/>
          <w:szCs w:val="24"/>
        </w:rPr>
        <w:t>Т</w:t>
      </w:r>
      <w:r w:rsidRPr="00E964B5">
        <w:rPr>
          <w:sz w:val="24"/>
          <w:szCs w:val="24"/>
        </w:rPr>
        <w:t xml:space="preserve">аблица </w:t>
      </w:r>
      <w:r w:rsidRPr="00E964B5">
        <w:rPr>
          <w:sz w:val="24"/>
          <w:szCs w:val="24"/>
        </w:rPr>
        <w:t>4</w:t>
      </w:r>
    </w:p>
    <w:p w:rsidR="00285C92" w:rsidRDefault="00285C92" w:rsidP="00063298">
      <w:pPr>
        <w:spacing w:after="0" w:line="240" w:lineRule="auto"/>
        <w:jc w:val="center"/>
        <w:rPr>
          <w:rFonts w:ascii="Times New Roman" w:eastAsia="Times New Roman" w:hAnsi="Times New Roman" w:cs="Times New Roman"/>
          <w:b/>
          <w:noProof/>
          <w:sz w:val="28"/>
          <w:szCs w:val="28"/>
          <w:lang w:eastAsia="ru-RU"/>
        </w:rPr>
      </w:pPr>
    </w:p>
    <w:p w:rsidR="00063298" w:rsidRPr="001C4967" w:rsidRDefault="00E345FA" w:rsidP="00063298">
      <w:pPr>
        <w:spacing w:after="0" w:line="240" w:lineRule="auto"/>
        <w:jc w:val="center"/>
        <w:rPr>
          <w:rFonts w:ascii="Times New Roman" w:eastAsia="Times New Roman" w:hAnsi="Times New Roman" w:cs="Times New Roman"/>
          <w:b/>
          <w:noProof/>
          <w:sz w:val="28"/>
          <w:szCs w:val="28"/>
          <w:lang w:eastAsia="ru-RU"/>
        </w:rPr>
      </w:pPr>
      <w:r w:rsidRPr="001C4967">
        <w:rPr>
          <w:rFonts w:ascii="Times New Roman" w:eastAsia="Times New Roman" w:hAnsi="Times New Roman" w:cs="Times New Roman"/>
          <w:b/>
          <w:noProof/>
          <w:sz w:val="28"/>
          <w:szCs w:val="28"/>
          <w:lang w:eastAsia="ru-RU"/>
        </w:rPr>
        <w:t>Динамика п</w:t>
      </w:r>
      <w:r w:rsidR="00063298" w:rsidRPr="001C4967">
        <w:rPr>
          <w:rFonts w:ascii="Times New Roman" w:eastAsia="Times New Roman" w:hAnsi="Times New Roman" w:cs="Times New Roman"/>
          <w:b/>
          <w:noProof/>
          <w:sz w:val="28"/>
          <w:szCs w:val="28"/>
          <w:lang w:eastAsia="ru-RU"/>
        </w:rPr>
        <w:t>роизводств</w:t>
      </w:r>
      <w:r w:rsidRPr="001C4967">
        <w:rPr>
          <w:rFonts w:ascii="Times New Roman" w:eastAsia="Times New Roman" w:hAnsi="Times New Roman" w:cs="Times New Roman"/>
          <w:b/>
          <w:noProof/>
          <w:sz w:val="28"/>
          <w:szCs w:val="28"/>
          <w:lang w:eastAsia="ru-RU"/>
        </w:rPr>
        <w:t>а</w:t>
      </w:r>
      <w:r w:rsidR="00063298" w:rsidRPr="001C4967">
        <w:rPr>
          <w:rFonts w:ascii="Times New Roman" w:eastAsia="Times New Roman" w:hAnsi="Times New Roman" w:cs="Times New Roman"/>
          <w:b/>
          <w:noProof/>
          <w:sz w:val="28"/>
          <w:szCs w:val="28"/>
          <w:lang w:eastAsia="ru-RU"/>
        </w:rPr>
        <w:t xml:space="preserve"> молока в СКФО за 2016-2017 гг.</w:t>
      </w:r>
    </w:p>
    <w:p w:rsidR="00063298" w:rsidRDefault="00063298" w:rsidP="00063298">
      <w:pPr>
        <w:spacing w:after="0" w:line="240" w:lineRule="auto"/>
        <w:jc w:val="right"/>
        <w:rPr>
          <w:rStyle w:val="sptxt"/>
          <w:rFonts w:ascii="Times New Roman" w:hAnsi="Times New Roman" w:cs="Times New Roman"/>
          <w:sz w:val="24"/>
          <w:szCs w:val="24"/>
        </w:rPr>
      </w:pPr>
      <w:r w:rsidRPr="00864866">
        <w:rPr>
          <w:rFonts w:ascii="Times New Roman" w:eastAsia="Times New Roman" w:hAnsi="Times New Roman" w:cs="Times New Roman"/>
          <w:noProof/>
          <w:sz w:val="28"/>
          <w:szCs w:val="28"/>
          <w:lang w:eastAsia="ru-RU"/>
        </w:rPr>
        <w:t xml:space="preserve">                  </w:t>
      </w:r>
      <w:r w:rsidR="00E87DBA">
        <w:rPr>
          <w:rFonts w:ascii="Times New Roman" w:eastAsia="Times New Roman" w:hAnsi="Times New Roman" w:cs="Times New Roman"/>
          <w:noProof/>
          <w:sz w:val="28"/>
          <w:szCs w:val="28"/>
          <w:lang w:eastAsia="ru-RU"/>
        </w:rPr>
        <w:t>(</w:t>
      </w:r>
      <w:r w:rsidRPr="00864866">
        <w:rPr>
          <w:rFonts w:ascii="Times New Roman" w:eastAsia="Times New Roman" w:hAnsi="Times New Roman" w:cs="Times New Roman"/>
          <w:noProof/>
          <w:sz w:val="28"/>
          <w:szCs w:val="28"/>
          <w:lang w:eastAsia="ru-RU"/>
        </w:rPr>
        <w:t xml:space="preserve"> </w:t>
      </w:r>
      <w:r w:rsidRPr="00864866">
        <w:rPr>
          <w:rStyle w:val="sptxt"/>
          <w:rFonts w:ascii="Times New Roman" w:hAnsi="Times New Roman" w:cs="Times New Roman"/>
          <w:sz w:val="24"/>
          <w:szCs w:val="24"/>
        </w:rPr>
        <w:t>тыс.</w:t>
      </w:r>
      <w:r w:rsidR="001C4967">
        <w:rPr>
          <w:rStyle w:val="sptxt"/>
          <w:rFonts w:ascii="Times New Roman" w:hAnsi="Times New Roman" w:cs="Times New Roman"/>
          <w:sz w:val="24"/>
          <w:szCs w:val="24"/>
        </w:rPr>
        <w:t xml:space="preserve"> </w:t>
      </w:r>
      <w:r w:rsidRPr="00864866">
        <w:rPr>
          <w:rStyle w:val="sptxt"/>
          <w:rFonts w:ascii="Times New Roman" w:hAnsi="Times New Roman" w:cs="Times New Roman"/>
          <w:sz w:val="24"/>
          <w:szCs w:val="24"/>
        </w:rPr>
        <w:t>тонн</w:t>
      </w:r>
      <w:r w:rsidR="00E87DBA">
        <w:rPr>
          <w:rStyle w:val="sptxt"/>
          <w:rFonts w:ascii="Times New Roman" w:hAnsi="Times New Roman" w:cs="Times New Roman"/>
          <w:sz w:val="24"/>
          <w:szCs w:val="24"/>
        </w:rPr>
        <w:t>)</w:t>
      </w:r>
    </w:p>
    <w:p w:rsidR="00285C92" w:rsidRPr="00864866" w:rsidRDefault="00285C92" w:rsidP="00063298">
      <w:pPr>
        <w:spacing w:after="0" w:line="240" w:lineRule="auto"/>
        <w:jc w:val="right"/>
        <w:rPr>
          <w:rFonts w:ascii="Times New Roman" w:eastAsia="Times New Roman" w:hAnsi="Times New Roman" w:cs="Times New Roman"/>
          <w:noProof/>
          <w:sz w:val="28"/>
          <w:szCs w:val="28"/>
          <w:lang w:eastAsia="ru-RU"/>
        </w:rPr>
      </w:pPr>
    </w:p>
    <w:tbl>
      <w:tblPr>
        <w:tblStyle w:val="ac"/>
        <w:tblW w:w="9377" w:type="dxa"/>
        <w:tblLook w:val="04A0" w:firstRow="1" w:lastRow="0" w:firstColumn="1" w:lastColumn="0" w:noHBand="0" w:noVBand="1"/>
      </w:tblPr>
      <w:tblGrid>
        <w:gridCol w:w="1526"/>
        <w:gridCol w:w="3402"/>
        <w:gridCol w:w="1559"/>
        <w:gridCol w:w="1472"/>
        <w:gridCol w:w="1418"/>
      </w:tblGrid>
      <w:tr w:rsidR="00063298" w:rsidRPr="00864866" w:rsidTr="00063298">
        <w:tc>
          <w:tcPr>
            <w:tcW w:w="4928" w:type="dxa"/>
            <w:gridSpan w:val="2"/>
            <w:shd w:val="clear" w:color="auto" w:fill="C6D9F1" w:themeFill="text2" w:themeFillTint="33"/>
            <w:vAlign w:val="center"/>
          </w:tcPr>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Регионы СКФО</w:t>
            </w:r>
          </w:p>
        </w:tc>
        <w:tc>
          <w:tcPr>
            <w:tcW w:w="1559" w:type="dxa"/>
            <w:shd w:val="clear" w:color="auto" w:fill="C6D9F1" w:themeFill="text2" w:themeFillTint="33"/>
            <w:vAlign w:val="center"/>
          </w:tcPr>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2016 г.</w:t>
            </w:r>
          </w:p>
        </w:tc>
        <w:tc>
          <w:tcPr>
            <w:tcW w:w="1472" w:type="dxa"/>
            <w:shd w:val="clear" w:color="auto" w:fill="C6D9F1" w:themeFill="text2" w:themeFillTint="33"/>
            <w:vAlign w:val="center"/>
          </w:tcPr>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2017 г.</w:t>
            </w:r>
          </w:p>
        </w:tc>
        <w:tc>
          <w:tcPr>
            <w:tcW w:w="1418" w:type="dxa"/>
            <w:shd w:val="clear" w:color="auto" w:fill="C6D9F1" w:themeFill="text2" w:themeFillTint="33"/>
          </w:tcPr>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Темп роста %</w:t>
            </w:r>
          </w:p>
        </w:tc>
      </w:tr>
      <w:tr w:rsidR="00063298" w:rsidRPr="00864866" w:rsidTr="00063298">
        <w:tc>
          <w:tcPr>
            <w:tcW w:w="1526" w:type="dxa"/>
            <w:vMerge w:val="restart"/>
            <w:shd w:val="clear" w:color="auto" w:fill="auto"/>
            <w:textDirection w:val="btLr"/>
            <w:vAlign w:val="center"/>
          </w:tcPr>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Хозяйства всех категорий</w:t>
            </w:r>
          </w:p>
        </w:tc>
        <w:tc>
          <w:tcPr>
            <w:tcW w:w="3402" w:type="dxa"/>
            <w:shd w:val="clear" w:color="auto" w:fill="auto"/>
            <w:vAlign w:val="center"/>
          </w:tcPr>
          <w:p w:rsidR="00063298" w:rsidRPr="00864866" w:rsidRDefault="00063298" w:rsidP="00285C92">
            <w:pPr>
              <w:spacing w:line="276" w:lineRule="auto"/>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Республика Дагестан</w:t>
            </w:r>
          </w:p>
        </w:tc>
        <w:tc>
          <w:tcPr>
            <w:tcW w:w="1559" w:type="dxa"/>
            <w:shd w:val="clear" w:color="auto" w:fill="auto"/>
            <w:vAlign w:val="center"/>
          </w:tcPr>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845.5</w:t>
            </w:r>
          </w:p>
        </w:tc>
        <w:tc>
          <w:tcPr>
            <w:tcW w:w="1472" w:type="dxa"/>
            <w:shd w:val="clear" w:color="auto" w:fill="auto"/>
            <w:vAlign w:val="center"/>
          </w:tcPr>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875.6</w:t>
            </w:r>
          </w:p>
        </w:tc>
        <w:tc>
          <w:tcPr>
            <w:tcW w:w="1418" w:type="dxa"/>
            <w:vAlign w:val="center"/>
          </w:tcPr>
          <w:p w:rsidR="00063298" w:rsidRPr="00864866" w:rsidRDefault="00063298" w:rsidP="00285C92">
            <w:pPr>
              <w:spacing w:line="276" w:lineRule="auto"/>
              <w:jc w:val="center"/>
              <w:rPr>
                <w:rFonts w:ascii="Times New Roman" w:hAnsi="Times New Roman" w:cs="Times New Roman"/>
                <w:color w:val="000000"/>
                <w:sz w:val="24"/>
                <w:szCs w:val="24"/>
              </w:rPr>
            </w:pPr>
            <w:r w:rsidRPr="00864866">
              <w:rPr>
                <w:rFonts w:ascii="Times New Roman" w:hAnsi="Times New Roman" w:cs="Times New Roman"/>
                <w:color w:val="000000"/>
                <w:sz w:val="24"/>
                <w:szCs w:val="24"/>
              </w:rPr>
              <w:t>103,6</w:t>
            </w:r>
          </w:p>
        </w:tc>
      </w:tr>
      <w:tr w:rsidR="00063298" w:rsidRPr="00864866" w:rsidTr="00063298">
        <w:tc>
          <w:tcPr>
            <w:tcW w:w="1526" w:type="dxa"/>
            <w:vMerge/>
            <w:vAlign w:val="center"/>
          </w:tcPr>
          <w:p w:rsidR="00063298" w:rsidRPr="00864866" w:rsidRDefault="00063298" w:rsidP="00285C92">
            <w:pPr>
              <w:spacing w:line="276" w:lineRule="auto"/>
              <w:jc w:val="both"/>
              <w:rPr>
                <w:rFonts w:ascii="Times New Roman" w:eastAsia="Times New Roman" w:hAnsi="Times New Roman" w:cs="Times New Roman"/>
                <w:sz w:val="24"/>
                <w:szCs w:val="24"/>
                <w:lang w:eastAsia="ru-RU"/>
              </w:rPr>
            </w:pPr>
          </w:p>
        </w:tc>
        <w:tc>
          <w:tcPr>
            <w:tcW w:w="3402" w:type="dxa"/>
            <w:vAlign w:val="center"/>
          </w:tcPr>
          <w:p w:rsidR="00063298" w:rsidRPr="00864866" w:rsidRDefault="00063298" w:rsidP="00285C92">
            <w:pPr>
              <w:spacing w:line="276" w:lineRule="auto"/>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Ставропольский край</w:t>
            </w:r>
          </w:p>
        </w:tc>
        <w:tc>
          <w:tcPr>
            <w:tcW w:w="1559" w:type="dxa"/>
            <w:vAlign w:val="center"/>
          </w:tcPr>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681.5</w:t>
            </w:r>
          </w:p>
        </w:tc>
        <w:tc>
          <w:tcPr>
            <w:tcW w:w="1472" w:type="dxa"/>
            <w:vAlign w:val="center"/>
          </w:tcPr>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640.8</w:t>
            </w:r>
          </w:p>
        </w:tc>
        <w:tc>
          <w:tcPr>
            <w:tcW w:w="1418" w:type="dxa"/>
            <w:vAlign w:val="center"/>
          </w:tcPr>
          <w:p w:rsidR="00063298" w:rsidRPr="00864866" w:rsidRDefault="00063298" w:rsidP="00285C92">
            <w:pPr>
              <w:spacing w:line="276" w:lineRule="auto"/>
              <w:jc w:val="center"/>
              <w:rPr>
                <w:rFonts w:ascii="Times New Roman" w:hAnsi="Times New Roman" w:cs="Times New Roman"/>
                <w:color w:val="000000"/>
                <w:sz w:val="24"/>
                <w:szCs w:val="24"/>
              </w:rPr>
            </w:pPr>
            <w:r w:rsidRPr="00864866">
              <w:rPr>
                <w:rFonts w:ascii="Times New Roman" w:hAnsi="Times New Roman" w:cs="Times New Roman"/>
                <w:color w:val="000000"/>
                <w:sz w:val="24"/>
                <w:szCs w:val="24"/>
              </w:rPr>
              <w:t>94,0</w:t>
            </w:r>
          </w:p>
        </w:tc>
      </w:tr>
      <w:tr w:rsidR="00063298" w:rsidRPr="00864866" w:rsidTr="00063298">
        <w:tc>
          <w:tcPr>
            <w:tcW w:w="1526" w:type="dxa"/>
            <w:vMerge/>
            <w:vAlign w:val="center"/>
          </w:tcPr>
          <w:p w:rsidR="00063298" w:rsidRPr="00864866" w:rsidRDefault="00063298" w:rsidP="00285C92">
            <w:pPr>
              <w:spacing w:line="276" w:lineRule="auto"/>
              <w:jc w:val="both"/>
              <w:rPr>
                <w:rFonts w:ascii="Times New Roman" w:eastAsia="Times New Roman" w:hAnsi="Times New Roman" w:cs="Times New Roman"/>
                <w:sz w:val="24"/>
                <w:szCs w:val="24"/>
                <w:lang w:eastAsia="ru-RU"/>
              </w:rPr>
            </w:pPr>
          </w:p>
        </w:tc>
        <w:tc>
          <w:tcPr>
            <w:tcW w:w="3402" w:type="dxa"/>
            <w:vAlign w:val="center"/>
          </w:tcPr>
          <w:p w:rsidR="00063298" w:rsidRPr="00864866" w:rsidRDefault="00063298" w:rsidP="00285C92">
            <w:pPr>
              <w:spacing w:line="276" w:lineRule="auto"/>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КБР</w:t>
            </w:r>
          </w:p>
        </w:tc>
        <w:tc>
          <w:tcPr>
            <w:tcW w:w="1559" w:type="dxa"/>
            <w:vAlign w:val="center"/>
          </w:tcPr>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479.5</w:t>
            </w:r>
          </w:p>
        </w:tc>
        <w:tc>
          <w:tcPr>
            <w:tcW w:w="1472" w:type="dxa"/>
            <w:vAlign w:val="center"/>
          </w:tcPr>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490.5</w:t>
            </w:r>
          </w:p>
        </w:tc>
        <w:tc>
          <w:tcPr>
            <w:tcW w:w="1418" w:type="dxa"/>
            <w:vAlign w:val="center"/>
          </w:tcPr>
          <w:p w:rsidR="00063298" w:rsidRPr="00864866" w:rsidRDefault="00063298" w:rsidP="00285C92">
            <w:pPr>
              <w:spacing w:line="276" w:lineRule="auto"/>
              <w:jc w:val="center"/>
              <w:rPr>
                <w:rFonts w:ascii="Times New Roman" w:hAnsi="Times New Roman" w:cs="Times New Roman"/>
                <w:color w:val="000000"/>
                <w:sz w:val="24"/>
                <w:szCs w:val="24"/>
              </w:rPr>
            </w:pPr>
            <w:r w:rsidRPr="00864866">
              <w:rPr>
                <w:rFonts w:ascii="Times New Roman" w:hAnsi="Times New Roman" w:cs="Times New Roman"/>
                <w:color w:val="000000"/>
                <w:sz w:val="24"/>
                <w:szCs w:val="24"/>
              </w:rPr>
              <w:t>102,3</w:t>
            </w:r>
          </w:p>
        </w:tc>
      </w:tr>
      <w:tr w:rsidR="00063298" w:rsidRPr="00864866" w:rsidTr="00063298">
        <w:tc>
          <w:tcPr>
            <w:tcW w:w="1526" w:type="dxa"/>
            <w:vMerge/>
            <w:vAlign w:val="center"/>
          </w:tcPr>
          <w:p w:rsidR="00063298" w:rsidRPr="00864866" w:rsidRDefault="00063298" w:rsidP="00285C92">
            <w:pPr>
              <w:spacing w:line="276" w:lineRule="auto"/>
              <w:jc w:val="both"/>
              <w:rPr>
                <w:rFonts w:ascii="Times New Roman" w:eastAsia="Times New Roman" w:hAnsi="Times New Roman" w:cs="Times New Roman"/>
                <w:sz w:val="24"/>
                <w:szCs w:val="24"/>
                <w:lang w:eastAsia="ru-RU"/>
              </w:rPr>
            </w:pPr>
          </w:p>
        </w:tc>
        <w:tc>
          <w:tcPr>
            <w:tcW w:w="3402" w:type="dxa"/>
            <w:vAlign w:val="center"/>
          </w:tcPr>
          <w:p w:rsidR="00063298" w:rsidRPr="00864866" w:rsidRDefault="00063298" w:rsidP="00285C92">
            <w:pPr>
              <w:spacing w:line="276" w:lineRule="auto"/>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Чеченская Республика</w:t>
            </w:r>
          </w:p>
        </w:tc>
        <w:tc>
          <w:tcPr>
            <w:tcW w:w="1559" w:type="dxa"/>
            <w:vAlign w:val="center"/>
          </w:tcPr>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276.1</w:t>
            </w:r>
          </w:p>
        </w:tc>
        <w:tc>
          <w:tcPr>
            <w:tcW w:w="1472" w:type="dxa"/>
            <w:vAlign w:val="center"/>
          </w:tcPr>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286.9</w:t>
            </w:r>
          </w:p>
        </w:tc>
        <w:tc>
          <w:tcPr>
            <w:tcW w:w="1418" w:type="dxa"/>
            <w:vAlign w:val="center"/>
          </w:tcPr>
          <w:p w:rsidR="00063298" w:rsidRPr="00864866" w:rsidRDefault="00063298" w:rsidP="00285C92">
            <w:pPr>
              <w:spacing w:line="276" w:lineRule="auto"/>
              <w:jc w:val="center"/>
              <w:rPr>
                <w:rFonts w:ascii="Times New Roman" w:hAnsi="Times New Roman" w:cs="Times New Roman"/>
                <w:color w:val="000000"/>
                <w:sz w:val="24"/>
                <w:szCs w:val="24"/>
              </w:rPr>
            </w:pPr>
            <w:r w:rsidRPr="00864866">
              <w:rPr>
                <w:rFonts w:ascii="Times New Roman" w:hAnsi="Times New Roman" w:cs="Times New Roman"/>
                <w:color w:val="000000"/>
                <w:sz w:val="24"/>
                <w:szCs w:val="24"/>
              </w:rPr>
              <w:t>103,9</w:t>
            </w:r>
          </w:p>
        </w:tc>
      </w:tr>
      <w:tr w:rsidR="00063298" w:rsidRPr="00864866" w:rsidTr="00063298">
        <w:tc>
          <w:tcPr>
            <w:tcW w:w="1526" w:type="dxa"/>
            <w:vMerge/>
            <w:vAlign w:val="center"/>
          </w:tcPr>
          <w:p w:rsidR="00063298" w:rsidRPr="00864866" w:rsidRDefault="00063298" w:rsidP="00285C92">
            <w:pPr>
              <w:spacing w:line="276" w:lineRule="auto"/>
              <w:jc w:val="both"/>
              <w:rPr>
                <w:rFonts w:ascii="Times New Roman" w:eastAsia="Times New Roman" w:hAnsi="Times New Roman" w:cs="Times New Roman"/>
                <w:sz w:val="24"/>
                <w:szCs w:val="24"/>
                <w:lang w:eastAsia="ru-RU"/>
              </w:rPr>
            </w:pPr>
          </w:p>
        </w:tc>
        <w:tc>
          <w:tcPr>
            <w:tcW w:w="3402" w:type="dxa"/>
            <w:vAlign w:val="center"/>
          </w:tcPr>
          <w:p w:rsidR="00063298" w:rsidRPr="00864866" w:rsidRDefault="00063298" w:rsidP="00285C92">
            <w:pPr>
              <w:spacing w:line="276" w:lineRule="auto"/>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КЧР</w:t>
            </w:r>
          </w:p>
        </w:tc>
        <w:tc>
          <w:tcPr>
            <w:tcW w:w="1559" w:type="dxa"/>
            <w:vAlign w:val="center"/>
          </w:tcPr>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232.6</w:t>
            </w:r>
          </w:p>
        </w:tc>
        <w:tc>
          <w:tcPr>
            <w:tcW w:w="1472" w:type="dxa"/>
            <w:vAlign w:val="center"/>
          </w:tcPr>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232.5</w:t>
            </w:r>
          </w:p>
        </w:tc>
        <w:tc>
          <w:tcPr>
            <w:tcW w:w="1418" w:type="dxa"/>
            <w:vAlign w:val="center"/>
          </w:tcPr>
          <w:p w:rsidR="00063298" w:rsidRPr="00864866" w:rsidRDefault="00063298" w:rsidP="00285C92">
            <w:pPr>
              <w:spacing w:line="276" w:lineRule="auto"/>
              <w:jc w:val="center"/>
              <w:rPr>
                <w:rFonts w:ascii="Times New Roman" w:hAnsi="Times New Roman" w:cs="Times New Roman"/>
                <w:color w:val="000000"/>
                <w:sz w:val="24"/>
                <w:szCs w:val="24"/>
              </w:rPr>
            </w:pPr>
            <w:r w:rsidRPr="00864866">
              <w:rPr>
                <w:rFonts w:ascii="Times New Roman" w:hAnsi="Times New Roman" w:cs="Times New Roman"/>
                <w:color w:val="000000"/>
                <w:sz w:val="24"/>
                <w:szCs w:val="24"/>
              </w:rPr>
              <w:t>100,0</w:t>
            </w:r>
          </w:p>
        </w:tc>
      </w:tr>
      <w:tr w:rsidR="00063298" w:rsidRPr="00864866" w:rsidTr="00063298">
        <w:tc>
          <w:tcPr>
            <w:tcW w:w="1526" w:type="dxa"/>
            <w:vMerge/>
            <w:vAlign w:val="center"/>
          </w:tcPr>
          <w:p w:rsidR="00063298" w:rsidRPr="00864866" w:rsidRDefault="00063298" w:rsidP="00285C92">
            <w:pPr>
              <w:spacing w:line="276" w:lineRule="auto"/>
              <w:jc w:val="both"/>
              <w:rPr>
                <w:rFonts w:ascii="Times New Roman" w:eastAsia="Times New Roman" w:hAnsi="Times New Roman" w:cs="Times New Roman"/>
                <w:sz w:val="24"/>
                <w:szCs w:val="24"/>
                <w:lang w:eastAsia="ru-RU"/>
              </w:rPr>
            </w:pPr>
          </w:p>
        </w:tc>
        <w:tc>
          <w:tcPr>
            <w:tcW w:w="3402" w:type="dxa"/>
            <w:vAlign w:val="center"/>
          </w:tcPr>
          <w:p w:rsidR="00063298" w:rsidRPr="00864866" w:rsidRDefault="00063298" w:rsidP="00285C92">
            <w:pPr>
              <w:spacing w:line="276" w:lineRule="auto"/>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РСО-Алания</w:t>
            </w:r>
          </w:p>
        </w:tc>
        <w:tc>
          <w:tcPr>
            <w:tcW w:w="1559" w:type="dxa"/>
            <w:vAlign w:val="center"/>
          </w:tcPr>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192.2</w:t>
            </w:r>
          </w:p>
        </w:tc>
        <w:tc>
          <w:tcPr>
            <w:tcW w:w="1472" w:type="dxa"/>
            <w:vAlign w:val="center"/>
          </w:tcPr>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197.9</w:t>
            </w:r>
          </w:p>
        </w:tc>
        <w:tc>
          <w:tcPr>
            <w:tcW w:w="1418" w:type="dxa"/>
            <w:vAlign w:val="center"/>
          </w:tcPr>
          <w:p w:rsidR="00063298" w:rsidRPr="00864866" w:rsidRDefault="00063298" w:rsidP="00285C92">
            <w:pPr>
              <w:spacing w:line="276" w:lineRule="auto"/>
              <w:jc w:val="center"/>
              <w:rPr>
                <w:rFonts w:ascii="Times New Roman" w:hAnsi="Times New Roman" w:cs="Times New Roman"/>
                <w:color w:val="000000"/>
                <w:sz w:val="24"/>
                <w:szCs w:val="24"/>
              </w:rPr>
            </w:pPr>
            <w:r w:rsidRPr="00864866">
              <w:rPr>
                <w:rFonts w:ascii="Times New Roman" w:hAnsi="Times New Roman" w:cs="Times New Roman"/>
                <w:color w:val="000000"/>
                <w:sz w:val="24"/>
                <w:szCs w:val="24"/>
              </w:rPr>
              <w:t>103,0</w:t>
            </w:r>
          </w:p>
        </w:tc>
      </w:tr>
      <w:tr w:rsidR="00063298" w:rsidRPr="00864866" w:rsidTr="00063298">
        <w:trPr>
          <w:trHeight w:val="180"/>
        </w:trPr>
        <w:tc>
          <w:tcPr>
            <w:tcW w:w="1526" w:type="dxa"/>
            <w:vMerge/>
            <w:vAlign w:val="center"/>
          </w:tcPr>
          <w:p w:rsidR="00063298" w:rsidRPr="00864866" w:rsidRDefault="00063298" w:rsidP="00285C92">
            <w:pPr>
              <w:spacing w:line="276" w:lineRule="auto"/>
              <w:jc w:val="both"/>
              <w:rPr>
                <w:rFonts w:ascii="Times New Roman" w:eastAsia="Times New Roman" w:hAnsi="Times New Roman" w:cs="Times New Roman"/>
                <w:sz w:val="24"/>
                <w:szCs w:val="24"/>
                <w:lang w:eastAsia="ru-RU"/>
              </w:rPr>
            </w:pPr>
          </w:p>
        </w:tc>
        <w:tc>
          <w:tcPr>
            <w:tcW w:w="3402" w:type="dxa"/>
            <w:vAlign w:val="center"/>
          </w:tcPr>
          <w:p w:rsidR="00063298" w:rsidRPr="00864866" w:rsidRDefault="00063298" w:rsidP="00285C92">
            <w:pPr>
              <w:spacing w:line="276" w:lineRule="auto"/>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Республика Ингушетия</w:t>
            </w:r>
          </w:p>
        </w:tc>
        <w:tc>
          <w:tcPr>
            <w:tcW w:w="1559" w:type="dxa"/>
            <w:vAlign w:val="center"/>
          </w:tcPr>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88.1</w:t>
            </w:r>
          </w:p>
        </w:tc>
        <w:tc>
          <w:tcPr>
            <w:tcW w:w="1472" w:type="dxa"/>
            <w:vAlign w:val="center"/>
          </w:tcPr>
          <w:p w:rsidR="00063298" w:rsidRPr="00864866" w:rsidRDefault="00063298" w:rsidP="00285C92">
            <w:pPr>
              <w:spacing w:line="276" w:lineRule="auto"/>
              <w:jc w:val="center"/>
              <w:rPr>
                <w:rFonts w:ascii="Times New Roman" w:eastAsia="Times New Roman" w:hAnsi="Times New Roman" w:cs="Times New Roman"/>
                <w:sz w:val="24"/>
                <w:szCs w:val="24"/>
                <w:lang w:eastAsia="ru-RU"/>
              </w:rPr>
            </w:pPr>
            <w:r w:rsidRPr="00864866">
              <w:rPr>
                <w:rFonts w:ascii="Times New Roman" w:eastAsia="Times New Roman" w:hAnsi="Times New Roman" w:cs="Times New Roman"/>
                <w:sz w:val="24"/>
                <w:szCs w:val="24"/>
                <w:lang w:eastAsia="ru-RU"/>
              </w:rPr>
              <w:t>93.1</w:t>
            </w:r>
          </w:p>
        </w:tc>
        <w:tc>
          <w:tcPr>
            <w:tcW w:w="1418" w:type="dxa"/>
            <w:vAlign w:val="center"/>
          </w:tcPr>
          <w:p w:rsidR="00063298" w:rsidRPr="00864866" w:rsidRDefault="00063298" w:rsidP="00285C92">
            <w:pPr>
              <w:spacing w:line="276" w:lineRule="auto"/>
              <w:jc w:val="center"/>
              <w:rPr>
                <w:rFonts w:ascii="Times New Roman" w:hAnsi="Times New Roman" w:cs="Times New Roman"/>
                <w:color w:val="000000"/>
                <w:sz w:val="24"/>
                <w:szCs w:val="24"/>
              </w:rPr>
            </w:pPr>
            <w:r w:rsidRPr="00864866">
              <w:rPr>
                <w:rFonts w:ascii="Times New Roman" w:hAnsi="Times New Roman" w:cs="Times New Roman"/>
                <w:color w:val="000000"/>
                <w:sz w:val="24"/>
                <w:szCs w:val="24"/>
              </w:rPr>
              <w:t>105,7</w:t>
            </w:r>
          </w:p>
        </w:tc>
      </w:tr>
      <w:tr w:rsidR="00063298" w:rsidRPr="00E345FA" w:rsidTr="00063298">
        <w:trPr>
          <w:trHeight w:val="425"/>
        </w:trPr>
        <w:tc>
          <w:tcPr>
            <w:tcW w:w="1526" w:type="dxa"/>
            <w:vMerge w:val="restart"/>
            <w:shd w:val="clear" w:color="auto" w:fill="C6D9F1" w:themeFill="text2" w:themeFillTint="33"/>
            <w:textDirection w:val="btLr"/>
          </w:tcPr>
          <w:p w:rsidR="00063298" w:rsidRPr="00D346BC" w:rsidRDefault="00063298" w:rsidP="00285C92">
            <w:pPr>
              <w:spacing w:line="276" w:lineRule="auto"/>
              <w:jc w:val="center"/>
              <w:rPr>
                <w:rFonts w:ascii="Times New Roman" w:eastAsia="Times New Roman" w:hAnsi="Times New Roman" w:cs="Times New Roman"/>
                <w:sz w:val="24"/>
                <w:szCs w:val="24"/>
                <w:lang w:eastAsia="ru-RU"/>
              </w:rPr>
            </w:pPr>
            <w:r w:rsidRPr="00D346BC">
              <w:rPr>
                <w:rFonts w:ascii="Times New Roman" w:eastAsia="Times New Roman" w:hAnsi="Times New Roman" w:cs="Times New Roman"/>
                <w:sz w:val="24"/>
                <w:szCs w:val="24"/>
                <w:lang w:eastAsia="ru-RU"/>
              </w:rPr>
              <w:t>КФХ, ИП и сельскохозяйственные организации (все сельхозпредприятия)</w:t>
            </w:r>
          </w:p>
        </w:tc>
        <w:tc>
          <w:tcPr>
            <w:tcW w:w="3402" w:type="dxa"/>
            <w:shd w:val="clear" w:color="auto" w:fill="C6D9F1" w:themeFill="text2" w:themeFillTint="33"/>
            <w:vAlign w:val="center"/>
          </w:tcPr>
          <w:p w:rsidR="00063298" w:rsidRPr="00D346BC" w:rsidRDefault="00063298" w:rsidP="00285C92">
            <w:pPr>
              <w:spacing w:line="276" w:lineRule="auto"/>
              <w:rPr>
                <w:rFonts w:ascii="Times New Roman" w:eastAsia="Times New Roman" w:hAnsi="Times New Roman" w:cs="Times New Roman"/>
                <w:sz w:val="24"/>
                <w:szCs w:val="24"/>
                <w:lang w:eastAsia="ru-RU"/>
              </w:rPr>
            </w:pPr>
            <w:r w:rsidRPr="00D346BC">
              <w:rPr>
                <w:rFonts w:ascii="Times New Roman" w:eastAsia="Times New Roman" w:hAnsi="Times New Roman" w:cs="Times New Roman"/>
                <w:sz w:val="24"/>
                <w:szCs w:val="24"/>
                <w:lang w:eastAsia="ru-RU"/>
              </w:rPr>
              <w:t>Республика Дагестан</w:t>
            </w:r>
          </w:p>
        </w:tc>
        <w:tc>
          <w:tcPr>
            <w:tcW w:w="1559" w:type="dxa"/>
            <w:shd w:val="clear" w:color="auto" w:fill="C6D9F1" w:themeFill="text2" w:themeFillTint="33"/>
          </w:tcPr>
          <w:p w:rsidR="00063298" w:rsidRPr="00D346BC" w:rsidRDefault="00063298" w:rsidP="00285C92">
            <w:pPr>
              <w:spacing w:line="276" w:lineRule="auto"/>
              <w:jc w:val="center"/>
              <w:rPr>
                <w:rFonts w:ascii="Times New Roman" w:eastAsia="Times New Roman" w:hAnsi="Times New Roman" w:cs="Times New Roman"/>
                <w:sz w:val="24"/>
                <w:szCs w:val="24"/>
                <w:lang w:eastAsia="ru-RU"/>
              </w:rPr>
            </w:pPr>
            <w:r w:rsidRPr="00D346BC">
              <w:rPr>
                <w:rFonts w:ascii="Times New Roman" w:eastAsia="Times New Roman" w:hAnsi="Times New Roman" w:cs="Times New Roman"/>
                <w:sz w:val="24"/>
                <w:szCs w:val="24"/>
                <w:lang w:eastAsia="ru-RU"/>
              </w:rPr>
              <w:t>287,6</w:t>
            </w:r>
          </w:p>
        </w:tc>
        <w:tc>
          <w:tcPr>
            <w:tcW w:w="1472" w:type="dxa"/>
            <w:shd w:val="clear" w:color="auto" w:fill="C6D9F1" w:themeFill="text2" w:themeFillTint="33"/>
          </w:tcPr>
          <w:p w:rsidR="00063298" w:rsidRPr="00D346BC" w:rsidRDefault="00063298" w:rsidP="00285C92">
            <w:pPr>
              <w:spacing w:line="276" w:lineRule="auto"/>
              <w:jc w:val="center"/>
              <w:rPr>
                <w:rFonts w:ascii="Times New Roman" w:eastAsia="Times New Roman" w:hAnsi="Times New Roman" w:cs="Times New Roman"/>
                <w:sz w:val="24"/>
                <w:szCs w:val="24"/>
                <w:lang w:eastAsia="ru-RU"/>
              </w:rPr>
            </w:pPr>
            <w:r w:rsidRPr="00D346BC">
              <w:rPr>
                <w:rFonts w:ascii="Times New Roman" w:eastAsia="Times New Roman" w:hAnsi="Times New Roman" w:cs="Times New Roman"/>
                <w:sz w:val="24"/>
                <w:szCs w:val="24"/>
                <w:lang w:eastAsia="ru-RU"/>
              </w:rPr>
              <w:t>301,3</w:t>
            </w:r>
          </w:p>
        </w:tc>
        <w:tc>
          <w:tcPr>
            <w:tcW w:w="1418" w:type="dxa"/>
            <w:shd w:val="clear" w:color="auto" w:fill="C6D9F1" w:themeFill="text2" w:themeFillTint="33"/>
            <w:vAlign w:val="center"/>
          </w:tcPr>
          <w:p w:rsidR="00063298" w:rsidRPr="00D346BC" w:rsidRDefault="00063298" w:rsidP="00285C92">
            <w:pPr>
              <w:spacing w:line="276" w:lineRule="auto"/>
              <w:jc w:val="center"/>
              <w:rPr>
                <w:rFonts w:ascii="Times New Roman" w:hAnsi="Times New Roman" w:cs="Times New Roman"/>
                <w:color w:val="000000"/>
                <w:sz w:val="24"/>
                <w:szCs w:val="24"/>
              </w:rPr>
            </w:pPr>
            <w:r w:rsidRPr="00D346BC">
              <w:rPr>
                <w:rFonts w:ascii="Times New Roman" w:hAnsi="Times New Roman" w:cs="Times New Roman"/>
                <w:color w:val="000000"/>
                <w:sz w:val="24"/>
                <w:szCs w:val="24"/>
              </w:rPr>
              <w:t>104,8</w:t>
            </w:r>
          </w:p>
        </w:tc>
      </w:tr>
      <w:tr w:rsidR="00063298" w:rsidRPr="00E345FA" w:rsidTr="00063298">
        <w:trPr>
          <w:trHeight w:val="403"/>
        </w:trPr>
        <w:tc>
          <w:tcPr>
            <w:tcW w:w="1526" w:type="dxa"/>
            <w:vMerge/>
            <w:shd w:val="clear" w:color="auto" w:fill="C6D9F1" w:themeFill="text2" w:themeFillTint="33"/>
          </w:tcPr>
          <w:p w:rsidR="00063298" w:rsidRPr="00D346BC" w:rsidRDefault="00063298" w:rsidP="00285C92">
            <w:pPr>
              <w:spacing w:line="276" w:lineRule="auto"/>
              <w:jc w:val="both"/>
              <w:rPr>
                <w:rFonts w:ascii="Times New Roman" w:eastAsia="Times New Roman" w:hAnsi="Times New Roman" w:cs="Times New Roman"/>
                <w:sz w:val="24"/>
                <w:szCs w:val="24"/>
                <w:lang w:eastAsia="ru-RU"/>
              </w:rPr>
            </w:pPr>
          </w:p>
        </w:tc>
        <w:tc>
          <w:tcPr>
            <w:tcW w:w="3402" w:type="dxa"/>
            <w:shd w:val="clear" w:color="auto" w:fill="C6D9F1" w:themeFill="text2" w:themeFillTint="33"/>
            <w:vAlign w:val="center"/>
          </w:tcPr>
          <w:p w:rsidR="00063298" w:rsidRPr="00D346BC" w:rsidRDefault="00063298" w:rsidP="00285C92">
            <w:pPr>
              <w:spacing w:line="276" w:lineRule="auto"/>
              <w:rPr>
                <w:rFonts w:ascii="Times New Roman" w:eastAsia="Times New Roman" w:hAnsi="Times New Roman" w:cs="Times New Roman"/>
                <w:sz w:val="24"/>
                <w:szCs w:val="24"/>
                <w:lang w:eastAsia="ru-RU"/>
              </w:rPr>
            </w:pPr>
            <w:r w:rsidRPr="00D346BC">
              <w:rPr>
                <w:rFonts w:ascii="Times New Roman" w:eastAsia="Times New Roman" w:hAnsi="Times New Roman" w:cs="Times New Roman"/>
                <w:sz w:val="24"/>
                <w:szCs w:val="24"/>
                <w:lang w:eastAsia="ru-RU"/>
              </w:rPr>
              <w:t>КБР</w:t>
            </w:r>
          </w:p>
        </w:tc>
        <w:tc>
          <w:tcPr>
            <w:tcW w:w="1559" w:type="dxa"/>
            <w:shd w:val="clear" w:color="auto" w:fill="C6D9F1" w:themeFill="text2" w:themeFillTint="33"/>
          </w:tcPr>
          <w:p w:rsidR="00063298" w:rsidRPr="00D346BC" w:rsidRDefault="00063298" w:rsidP="00285C92">
            <w:pPr>
              <w:spacing w:line="276" w:lineRule="auto"/>
              <w:jc w:val="center"/>
              <w:rPr>
                <w:rFonts w:ascii="Times New Roman" w:eastAsia="Times New Roman" w:hAnsi="Times New Roman" w:cs="Times New Roman"/>
                <w:sz w:val="24"/>
                <w:szCs w:val="24"/>
                <w:lang w:eastAsia="ru-RU"/>
              </w:rPr>
            </w:pPr>
            <w:r w:rsidRPr="00D346BC">
              <w:rPr>
                <w:rFonts w:ascii="Times New Roman" w:eastAsia="Times New Roman" w:hAnsi="Times New Roman" w:cs="Times New Roman"/>
                <w:sz w:val="24"/>
                <w:szCs w:val="24"/>
                <w:lang w:eastAsia="ru-RU"/>
              </w:rPr>
              <w:t>139,3</w:t>
            </w:r>
          </w:p>
        </w:tc>
        <w:tc>
          <w:tcPr>
            <w:tcW w:w="1472" w:type="dxa"/>
            <w:shd w:val="clear" w:color="auto" w:fill="C6D9F1" w:themeFill="text2" w:themeFillTint="33"/>
          </w:tcPr>
          <w:p w:rsidR="00063298" w:rsidRPr="00D346BC" w:rsidRDefault="00063298" w:rsidP="00285C92">
            <w:pPr>
              <w:spacing w:line="276" w:lineRule="auto"/>
              <w:jc w:val="center"/>
              <w:rPr>
                <w:rFonts w:ascii="Times New Roman" w:eastAsia="Times New Roman" w:hAnsi="Times New Roman" w:cs="Times New Roman"/>
                <w:sz w:val="24"/>
                <w:szCs w:val="24"/>
                <w:lang w:eastAsia="ru-RU"/>
              </w:rPr>
            </w:pPr>
            <w:r w:rsidRPr="00D346BC">
              <w:rPr>
                <w:rFonts w:ascii="Times New Roman" w:eastAsia="Times New Roman" w:hAnsi="Times New Roman" w:cs="Times New Roman"/>
                <w:sz w:val="24"/>
                <w:szCs w:val="24"/>
                <w:lang w:eastAsia="ru-RU"/>
              </w:rPr>
              <w:t>146,8</w:t>
            </w:r>
          </w:p>
        </w:tc>
        <w:tc>
          <w:tcPr>
            <w:tcW w:w="1418" w:type="dxa"/>
            <w:shd w:val="clear" w:color="auto" w:fill="C6D9F1" w:themeFill="text2" w:themeFillTint="33"/>
            <w:vAlign w:val="center"/>
          </w:tcPr>
          <w:p w:rsidR="00063298" w:rsidRPr="00D346BC" w:rsidRDefault="00063298" w:rsidP="00285C92">
            <w:pPr>
              <w:spacing w:line="276" w:lineRule="auto"/>
              <w:jc w:val="center"/>
              <w:rPr>
                <w:rFonts w:ascii="Times New Roman" w:hAnsi="Times New Roman" w:cs="Times New Roman"/>
                <w:color w:val="000000"/>
                <w:sz w:val="24"/>
                <w:szCs w:val="24"/>
              </w:rPr>
            </w:pPr>
            <w:r w:rsidRPr="00D346BC">
              <w:rPr>
                <w:rFonts w:ascii="Times New Roman" w:hAnsi="Times New Roman" w:cs="Times New Roman"/>
                <w:color w:val="000000"/>
                <w:sz w:val="24"/>
                <w:szCs w:val="24"/>
              </w:rPr>
              <w:t>105,4</w:t>
            </w:r>
          </w:p>
        </w:tc>
      </w:tr>
      <w:tr w:rsidR="00063298" w:rsidRPr="00E345FA" w:rsidTr="00063298">
        <w:trPr>
          <w:trHeight w:val="409"/>
        </w:trPr>
        <w:tc>
          <w:tcPr>
            <w:tcW w:w="1526" w:type="dxa"/>
            <w:vMerge/>
            <w:shd w:val="clear" w:color="auto" w:fill="C6D9F1" w:themeFill="text2" w:themeFillTint="33"/>
          </w:tcPr>
          <w:p w:rsidR="00063298" w:rsidRPr="00D346BC" w:rsidRDefault="00063298" w:rsidP="00285C92">
            <w:pPr>
              <w:spacing w:line="276" w:lineRule="auto"/>
              <w:jc w:val="both"/>
              <w:rPr>
                <w:rFonts w:ascii="Times New Roman" w:eastAsia="Times New Roman" w:hAnsi="Times New Roman" w:cs="Times New Roman"/>
                <w:sz w:val="24"/>
                <w:szCs w:val="24"/>
                <w:lang w:eastAsia="ru-RU"/>
              </w:rPr>
            </w:pPr>
          </w:p>
        </w:tc>
        <w:tc>
          <w:tcPr>
            <w:tcW w:w="3402" w:type="dxa"/>
            <w:shd w:val="clear" w:color="auto" w:fill="C6D9F1" w:themeFill="text2" w:themeFillTint="33"/>
            <w:vAlign w:val="center"/>
          </w:tcPr>
          <w:p w:rsidR="00063298" w:rsidRPr="00D346BC" w:rsidRDefault="00063298" w:rsidP="00285C92">
            <w:pPr>
              <w:spacing w:line="276" w:lineRule="auto"/>
              <w:rPr>
                <w:rFonts w:ascii="Times New Roman" w:eastAsia="Times New Roman" w:hAnsi="Times New Roman" w:cs="Times New Roman"/>
                <w:sz w:val="24"/>
                <w:szCs w:val="24"/>
                <w:lang w:eastAsia="ru-RU"/>
              </w:rPr>
            </w:pPr>
            <w:r w:rsidRPr="00D346BC">
              <w:rPr>
                <w:rFonts w:ascii="Times New Roman" w:eastAsia="Times New Roman" w:hAnsi="Times New Roman" w:cs="Times New Roman"/>
                <w:sz w:val="24"/>
                <w:szCs w:val="24"/>
                <w:lang w:eastAsia="ru-RU"/>
              </w:rPr>
              <w:t>КЧР</w:t>
            </w:r>
          </w:p>
        </w:tc>
        <w:tc>
          <w:tcPr>
            <w:tcW w:w="1559" w:type="dxa"/>
            <w:shd w:val="clear" w:color="auto" w:fill="C6D9F1" w:themeFill="text2" w:themeFillTint="33"/>
          </w:tcPr>
          <w:p w:rsidR="00063298" w:rsidRPr="00D346BC" w:rsidRDefault="00063298" w:rsidP="00285C92">
            <w:pPr>
              <w:spacing w:line="276" w:lineRule="auto"/>
              <w:jc w:val="center"/>
              <w:rPr>
                <w:rFonts w:ascii="Times New Roman" w:eastAsia="Times New Roman" w:hAnsi="Times New Roman" w:cs="Times New Roman"/>
                <w:sz w:val="24"/>
                <w:szCs w:val="24"/>
                <w:lang w:eastAsia="ru-RU"/>
              </w:rPr>
            </w:pPr>
            <w:r w:rsidRPr="00D346BC">
              <w:rPr>
                <w:rFonts w:ascii="Times New Roman" w:eastAsia="Times New Roman" w:hAnsi="Times New Roman" w:cs="Times New Roman"/>
                <w:sz w:val="24"/>
                <w:szCs w:val="24"/>
                <w:lang w:eastAsia="ru-RU"/>
              </w:rPr>
              <w:t>64,6</w:t>
            </w:r>
          </w:p>
        </w:tc>
        <w:tc>
          <w:tcPr>
            <w:tcW w:w="1472" w:type="dxa"/>
            <w:shd w:val="clear" w:color="auto" w:fill="C6D9F1" w:themeFill="text2" w:themeFillTint="33"/>
          </w:tcPr>
          <w:p w:rsidR="00063298" w:rsidRPr="00D346BC" w:rsidRDefault="00063298" w:rsidP="00285C92">
            <w:pPr>
              <w:spacing w:line="276" w:lineRule="auto"/>
              <w:jc w:val="center"/>
              <w:rPr>
                <w:rFonts w:ascii="Times New Roman" w:eastAsia="Times New Roman" w:hAnsi="Times New Roman" w:cs="Times New Roman"/>
                <w:sz w:val="24"/>
                <w:szCs w:val="24"/>
                <w:lang w:eastAsia="ru-RU"/>
              </w:rPr>
            </w:pPr>
            <w:r w:rsidRPr="00D346BC">
              <w:rPr>
                <w:rFonts w:ascii="Times New Roman" w:eastAsia="Times New Roman" w:hAnsi="Times New Roman" w:cs="Times New Roman"/>
                <w:sz w:val="24"/>
                <w:szCs w:val="24"/>
                <w:lang w:eastAsia="ru-RU"/>
              </w:rPr>
              <w:t>63,6</w:t>
            </w:r>
          </w:p>
        </w:tc>
        <w:tc>
          <w:tcPr>
            <w:tcW w:w="1418" w:type="dxa"/>
            <w:shd w:val="clear" w:color="auto" w:fill="C6D9F1" w:themeFill="text2" w:themeFillTint="33"/>
            <w:vAlign w:val="center"/>
          </w:tcPr>
          <w:p w:rsidR="00063298" w:rsidRPr="00D346BC" w:rsidRDefault="00063298" w:rsidP="00285C92">
            <w:pPr>
              <w:spacing w:line="276" w:lineRule="auto"/>
              <w:jc w:val="center"/>
              <w:rPr>
                <w:rFonts w:ascii="Times New Roman" w:hAnsi="Times New Roman" w:cs="Times New Roman"/>
                <w:color w:val="000000"/>
                <w:sz w:val="24"/>
                <w:szCs w:val="24"/>
              </w:rPr>
            </w:pPr>
            <w:r w:rsidRPr="00D346BC">
              <w:rPr>
                <w:rFonts w:ascii="Times New Roman" w:hAnsi="Times New Roman" w:cs="Times New Roman"/>
                <w:color w:val="000000"/>
                <w:sz w:val="24"/>
                <w:szCs w:val="24"/>
              </w:rPr>
              <w:t>98,5</w:t>
            </w:r>
          </w:p>
        </w:tc>
      </w:tr>
      <w:tr w:rsidR="00063298" w:rsidRPr="00E345FA" w:rsidTr="00063298">
        <w:trPr>
          <w:trHeight w:val="416"/>
        </w:trPr>
        <w:tc>
          <w:tcPr>
            <w:tcW w:w="1526" w:type="dxa"/>
            <w:vMerge/>
            <w:shd w:val="clear" w:color="auto" w:fill="C6D9F1" w:themeFill="text2" w:themeFillTint="33"/>
          </w:tcPr>
          <w:p w:rsidR="00063298" w:rsidRPr="00D346BC" w:rsidRDefault="00063298" w:rsidP="00285C92">
            <w:pPr>
              <w:spacing w:line="276" w:lineRule="auto"/>
              <w:jc w:val="both"/>
              <w:rPr>
                <w:rFonts w:ascii="Times New Roman" w:eastAsia="Times New Roman" w:hAnsi="Times New Roman" w:cs="Times New Roman"/>
                <w:sz w:val="24"/>
                <w:szCs w:val="24"/>
                <w:lang w:eastAsia="ru-RU"/>
              </w:rPr>
            </w:pPr>
          </w:p>
        </w:tc>
        <w:tc>
          <w:tcPr>
            <w:tcW w:w="3402" w:type="dxa"/>
            <w:shd w:val="clear" w:color="auto" w:fill="C6D9F1" w:themeFill="text2" w:themeFillTint="33"/>
            <w:vAlign w:val="center"/>
          </w:tcPr>
          <w:p w:rsidR="00063298" w:rsidRPr="00D346BC" w:rsidRDefault="00063298" w:rsidP="00285C92">
            <w:pPr>
              <w:spacing w:line="276" w:lineRule="auto"/>
              <w:rPr>
                <w:rFonts w:ascii="Times New Roman" w:eastAsia="Times New Roman" w:hAnsi="Times New Roman" w:cs="Times New Roman"/>
                <w:sz w:val="24"/>
                <w:szCs w:val="24"/>
                <w:lang w:eastAsia="ru-RU"/>
              </w:rPr>
            </w:pPr>
            <w:r w:rsidRPr="00D346BC">
              <w:rPr>
                <w:rFonts w:ascii="Times New Roman" w:eastAsia="Times New Roman" w:hAnsi="Times New Roman" w:cs="Times New Roman"/>
                <w:sz w:val="24"/>
                <w:szCs w:val="24"/>
                <w:lang w:eastAsia="ru-RU"/>
              </w:rPr>
              <w:t>Ставропольский край</w:t>
            </w:r>
          </w:p>
        </w:tc>
        <w:tc>
          <w:tcPr>
            <w:tcW w:w="1559" w:type="dxa"/>
            <w:shd w:val="clear" w:color="auto" w:fill="C6D9F1" w:themeFill="text2" w:themeFillTint="33"/>
          </w:tcPr>
          <w:p w:rsidR="00063298" w:rsidRPr="00D346BC" w:rsidRDefault="00063298" w:rsidP="00285C92">
            <w:pPr>
              <w:spacing w:line="276" w:lineRule="auto"/>
              <w:jc w:val="center"/>
              <w:rPr>
                <w:rFonts w:ascii="Times New Roman" w:eastAsia="Times New Roman" w:hAnsi="Times New Roman" w:cs="Times New Roman"/>
                <w:sz w:val="24"/>
                <w:szCs w:val="24"/>
                <w:lang w:eastAsia="ru-RU"/>
              </w:rPr>
            </w:pPr>
            <w:r w:rsidRPr="00D346BC">
              <w:rPr>
                <w:rFonts w:ascii="Times New Roman" w:eastAsia="Times New Roman" w:hAnsi="Times New Roman" w:cs="Times New Roman"/>
                <w:sz w:val="24"/>
                <w:szCs w:val="24"/>
                <w:lang w:eastAsia="ru-RU"/>
              </w:rPr>
              <w:t>176,4</w:t>
            </w:r>
          </w:p>
        </w:tc>
        <w:tc>
          <w:tcPr>
            <w:tcW w:w="1472" w:type="dxa"/>
            <w:shd w:val="clear" w:color="auto" w:fill="C6D9F1" w:themeFill="text2" w:themeFillTint="33"/>
          </w:tcPr>
          <w:p w:rsidR="00063298" w:rsidRPr="00D346BC" w:rsidRDefault="00063298" w:rsidP="00285C92">
            <w:pPr>
              <w:spacing w:line="276" w:lineRule="auto"/>
              <w:jc w:val="center"/>
              <w:rPr>
                <w:rFonts w:ascii="Times New Roman" w:eastAsia="Times New Roman" w:hAnsi="Times New Roman" w:cs="Times New Roman"/>
                <w:sz w:val="24"/>
                <w:szCs w:val="24"/>
                <w:lang w:eastAsia="ru-RU"/>
              </w:rPr>
            </w:pPr>
            <w:r w:rsidRPr="00D346BC">
              <w:rPr>
                <w:rFonts w:ascii="Times New Roman" w:eastAsia="Times New Roman" w:hAnsi="Times New Roman" w:cs="Times New Roman"/>
                <w:sz w:val="24"/>
                <w:szCs w:val="24"/>
                <w:lang w:eastAsia="ru-RU"/>
              </w:rPr>
              <w:t>176,2</w:t>
            </w:r>
          </w:p>
        </w:tc>
        <w:tc>
          <w:tcPr>
            <w:tcW w:w="1418" w:type="dxa"/>
            <w:shd w:val="clear" w:color="auto" w:fill="C6D9F1" w:themeFill="text2" w:themeFillTint="33"/>
            <w:vAlign w:val="center"/>
          </w:tcPr>
          <w:p w:rsidR="00063298" w:rsidRPr="00D346BC" w:rsidRDefault="00063298" w:rsidP="00285C92">
            <w:pPr>
              <w:spacing w:line="276" w:lineRule="auto"/>
              <w:jc w:val="center"/>
              <w:rPr>
                <w:rFonts w:ascii="Times New Roman" w:hAnsi="Times New Roman" w:cs="Times New Roman"/>
                <w:color w:val="000000"/>
                <w:sz w:val="24"/>
                <w:szCs w:val="24"/>
              </w:rPr>
            </w:pPr>
            <w:r w:rsidRPr="00D346BC">
              <w:rPr>
                <w:rFonts w:ascii="Times New Roman" w:hAnsi="Times New Roman" w:cs="Times New Roman"/>
                <w:color w:val="000000"/>
                <w:sz w:val="24"/>
                <w:szCs w:val="24"/>
              </w:rPr>
              <w:t>99,9</w:t>
            </w:r>
          </w:p>
        </w:tc>
      </w:tr>
      <w:tr w:rsidR="00063298" w:rsidRPr="00E345FA" w:rsidTr="00063298">
        <w:trPr>
          <w:trHeight w:val="421"/>
        </w:trPr>
        <w:tc>
          <w:tcPr>
            <w:tcW w:w="1526" w:type="dxa"/>
            <w:vMerge/>
            <w:shd w:val="clear" w:color="auto" w:fill="C6D9F1" w:themeFill="text2" w:themeFillTint="33"/>
          </w:tcPr>
          <w:p w:rsidR="00063298" w:rsidRPr="00D346BC" w:rsidRDefault="00063298" w:rsidP="00285C92">
            <w:pPr>
              <w:spacing w:line="276" w:lineRule="auto"/>
              <w:jc w:val="both"/>
              <w:rPr>
                <w:rFonts w:ascii="Times New Roman" w:eastAsia="Times New Roman" w:hAnsi="Times New Roman" w:cs="Times New Roman"/>
                <w:sz w:val="24"/>
                <w:szCs w:val="24"/>
                <w:lang w:eastAsia="ru-RU"/>
              </w:rPr>
            </w:pPr>
          </w:p>
        </w:tc>
        <w:tc>
          <w:tcPr>
            <w:tcW w:w="3402" w:type="dxa"/>
            <w:shd w:val="clear" w:color="auto" w:fill="C6D9F1" w:themeFill="text2" w:themeFillTint="33"/>
            <w:vAlign w:val="center"/>
          </w:tcPr>
          <w:p w:rsidR="00063298" w:rsidRPr="00D346BC" w:rsidRDefault="00063298" w:rsidP="00285C92">
            <w:pPr>
              <w:spacing w:line="276" w:lineRule="auto"/>
              <w:rPr>
                <w:rFonts w:ascii="Times New Roman" w:eastAsia="Times New Roman" w:hAnsi="Times New Roman" w:cs="Times New Roman"/>
                <w:sz w:val="24"/>
                <w:szCs w:val="24"/>
                <w:lang w:eastAsia="ru-RU"/>
              </w:rPr>
            </w:pPr>
            <w:r w:rsidRPr="00D346BC">
              <w:rPr>
                <w:rFonts w:ascii="Times New Roman" w:eastAsia="Times New Roman" w:hAnsi="Times New Roman" w:cs="Times New Roman"/>
                <w:sz w:val="24"/>
                <w:szCs w:val="24"/>
                <w:lang w:eastAsia="ru-RU"/>
              </w:rPr>
              <w:t>Чеченская Республика</w:t>
            </w:r>
          </w:p>
        </w:tc>
        <w:tc>
          <w:tcPr>
            <w:tcW w:w="1559" w:type="dxa"/>
            <w:shd w:val="clear" w:color="auto" w:fill="C6D9F1" w:themeFill="text2" w:themeFillTint="33"/>
          </w:tcPr>
          <w:p w:rsidR="00063298" w:rsidRPr="00D346BC" w:rsidRDefault="00063298" w:rsidP="00285C92">
            <w:pPr>
              <w:spacing w:line="276" w:lineRule="auto"/>
              <w:jc w:val="center"/>
              <w:rPr>
                <w:rFonts w:ascii="Times New Roman" w:eastAsia="Times New Roman" w:hAnsi="Times New Roman" w:cs="Times New Roman"/>
                <w:sz w:val="24"/>
                <w:szCs w:val="24"/>
                <w:lang w:eastAsia="ru-RU"/>
              </w:rPr>
            </w:pPr>
            <w:r w:rsidRPr="00D346BC">
              <w:rPr>
                <w:rFonts w:ascii="Times New Roman" w:eastAsia="Times New Roman" w:hAnsi="Times New Roman" w:cs="Times New Roman"/>
                <w:sz w:val="24"/>
                <w:szCs w:val="24"/>
                <w:lang w:eastAsia="ru-RU"/>
              </w:rPr>
              <w:t>22,8</w:t>
            </w:r>
          </w:p>
        </w:tc>
        <w:tc>
          <w:tcPr>
            <w:tcW w:w="1472" w:type="dxa"/>
            <w:shd w:val="clear" w:color="auto" w:fill="C6D9F1" w:themeFill="text2" w:themeFillTint="33"/>
          </w:tcPr>
          <w:p w:rsidR="00063298" w:rsidRPr="00D346BC" w:rsidRDefault="00063298" w:rsidP="00285C92">
            <w:pPr>
              <w:spacing w:line="276" w:lineRule="auto"/>
              <w:jc w:val="center"/>
              <w:rPr>
                <w:rFonts w:ascii="Times New Roman" w:eastAsia="Times New Roman" w:hAnsi="Times New Roman" w:cs="Times New Roman"/>
                <w:sz w:val="24"/>
                <w:szCs w:val="24"/>
                <w:lang w:eastAsia="ru-RU"/>
              </w:rPr>
            </w:pPr>
            <w:r w:rsidRPr="00D346BC">
              <w:rPr>
                <w:rFonts w:ascii="Times New Roman" w:eastAsia="Times New Roman" w:hAnsi="Times New Roman" w:cs="Times New Roman"/>
                <w:sz w:val="24"/>
                <w:szCs w:val="24"/>
                <w:lang w:eastAsia="ru-RU"/>
              </w:rPr>
              <w:t>35,9</w:t>
            </w:r>
          </w:p>
        </w:tc>
        <w:tc>
          <w:tcPr>
            <w:tcW w:w="1418" w:type="dxa"/>
            <w:shd w:val="clear" w:color="auto" w:fill="C6D9F1" w:themeFill="text2" w:themeFillTint="33"/>
            <w:vAlign w:val="center"/>
          </w:tcPr>
          <w:p w:rsidR="00063298" w:rsidRPr="00D346BC" w:rsidRDefault="00063298" w:rsidP="00285C92">
            <w:pPr>
              <w:spacing w:line="276" w:lineRule="auto"/>
              <w:jc w:val="center"/>
              <w:rPr>
                <w:rFonts w:ascii="Times New Roman" w:hAnsi="Times New Roman" w:cs="Times New Roman"/>
                <w:color w:val="000000"/>
                <w:sz w:val="24"/>
                <w:szCs w:val="24"/>
              </w:rPr>
            </w:pPr>
            <w:r w:rsidRPr="00D346BC">
              <w:rPr>
                <w:rFonts w:ascii="Times New Roman" w:hAnsi="Times New Roman" w:cs="Times New Roman"/>
                <w:color w:val="000000"/>
                <w:sz w:val="24"/>
                <w:szCs w:val="24"/>
              </w:rPr>
              <w:t>157,5</w:t>
            </w:r>
          </w:p>
        </w:tc>
      </w:tr>
      <w:tr w:rsidR="00063298" w:rsidRPr="00E345FA" w:rsidTr="00063298">
        <w:trPr>
          <w:trHeight w:val="413"/>
        </w:trPr>
        <w:tc>
          <w:tcPr>
            <w:tcW w:w="1526" w:type="dxa"/>
            <w:vMerge/>
            <w:shd w:val="clear" w:color="auto" w:fill="C6D9F1" w:themeFill="text2" w:themeFillTint="33"/>
          </w:tcPr>
          <w:p w:rsidR="00063298" w:rsidRPr="00D346BC" w:rsidRDefault="00063298" w:rsidP="00285C92">
            <w:pPr>
              <w:spacing w:line="276" w:lineRule="auto"/>
              <w:jc w:val="both"/>
              <w:rPr>
                <w:rFonts w:ascii="Times New Roman" w:eastAsia="Times New Roman" w:hAnsi="Times New Roman" w:cs="Times New Roman"/>
                <w:sz w:val="24"/>
                <w:szCs w:val="24"/>
                <w:lang w:eastAsia="ru-RU"/>
              </w:rPr>
            </w:pPr>
          </w:p>
        </w:tc>
        <w:tc>
          <w:tcPr>
            <w:tcW w:w="3402" w:type="dxa"/>
            <w:shd w:val="clear" w:color="auto" w:fill="C6D9F1" w:themeFill="text2" w:themeFillTint="33"/>
            <w:vAlign w:val="center"/>
          </w:tcPr>
          <w:p w:rsidR="00063298" w:rsidRPr="00D346BC" w:rsidRDefault="00063298" w:rsidP="00285C92">
            <w:pPr>
              <w:spacing w:line="276" w:lineRule="auto"/>
              <w:rPr>
                <w:rFonts w:ascii="Times New Roman" w:eastAsia="Times New Roman" w:hAnsi="Times New Roman" w:cs="Times New Roman"/>
                <w:sz w:val="24"/>
                <w:szCs w:val="24"/>
                <w:lang w:eastAsia="ru-RU"/>
              </w:rPr>
            </w:pPr>
            <w:r w:rsidRPr="00D346BC">
              <w:rPr>
                <w:rFonts w:ascii="Times New Roman" w:eastAsia="Times New Roman" w:hAnsi="Times New Roman" w:cs="Times New Roman"/>
                <w:sz w:val="24"/>
                <w:szCs w:val="24"/>
                <w:lang w:eastAsia="ru-RU"/>
              </w:rPr>
              <w:t>РСО-Алания</w:t>
            </w:r>
          </w:p>
        </w:tc>
        <w:tc>
          <w:tcPr>
            <w:tcW w:w="1559" w:type="dxa"/>
            <w:shd w:val="clear" w:color="auto" w:fill="C6D9F1" w:themeFill="text2" w:themeFillTint="33"/>
          </w:tcPr>
          <w:p w:rsidR="00063298" w:rsidRPr="00D346BC" w:rsidRDefault="00063298" w:rsidP="00285C92">
            <w:pPr>
              <w:spacing w:line="276" w:lineRule="auto"/>
              <w:jc w:val="center"/>
              <w:rPr>
                <w:rFonts w:ascii="Times New Roman" w:eastAsia="Times New Roman" w:hAnsi="Times New Roman" w:cs="Times New Roman"/>
                <w:sz w:val="24"/>
                <w:szCs w:val="24"/>
                <w:lang w:eastAsia="ru-RU"/>
              </w:rPr>
            </w:pPr>
            <w:r w:rsidRPr="00D346BC">
              <w:rPr>
                <w:rFonts w:ascii="Times New Roman" w:eastAsia="Times New Roman" w:hAnsi="Times New Roman" w:cs="Times New Roman"/>
                <w:sz w:val="24"/>
                <w:szCs w:val="24"/>
                <w:lang w:eastAsia="ru-RU"/>
              </w:rPr>
              <w:t>21,9</w:t>
            </w:r>
          </w:p>
        </w:tc>
        <w:tc>
          <w:tcPr>
            <w:tcW w:w="1472" w:type="dxa"/>
            <w:shd w:val="clear" w:color="auto" w:fill="C6D9F1" w:themeFill="text2" w:themeFillTint="33"/>
          </w:tcPr>
          <w:p w:rsidR="00063298" w:rsidRPr="00D346BC" w:rsidRDefault="00063298" w:rsidP="00285C92">
            <w:pPr>
              <w:spacing w:line="276" w:lineRule="auto"/>
              <w:jc w:val="center"/>
              <w:rPr>
                <w:rFonts w:ascii="Times New Roman" w:eastAsia="Times New Roman" w:hAnsi="Times New Roman" w:cs="Times New Roman"/>
                <w:sz w:val="24"/>
                <w:szCs w:val="24"/>
                <w:lang w:eastAsia="ru-RU"/>
              </w:rPr>
            </w:pPr>
            <w:r w:rsidRPr="00D346BC">
              <w:rPr>
                <w:rFonts w:ascii="Times New Roman" w:eastAsia="Times New Roman" w:hAnsi="Times New Roman" w:cs="Times New Roman"/>
                <w:sz w:val="24"/>
                <w:szCs w:val="24"/>
                <w:lang w:eastAsia="ru-RU"/>
              </w:rPr>
              <w:t>23,5</w:t>
            </w:r>
          </w:p>
        </w:tc>
        <w:tc>
          <w:tcPr>
            <w:tcW w:w="1418" w:type="dxa"/>
            <w:shd w:val="clear" w:color="auto" w:fill="C6D9F1" w:themeFill="text2" w:themeFillTint="33"/>
            <w:vAlign w:val="center"/>
          </w:tcPr>
          <w:p w:rsidR="00063298" w:rsidRPr="00D346BC" w:rsidRDefault="00063298" w:rsidP="00285C92">
            <w:pPr>
              <w:spacing w:line="276" w:lineRule="auto"/>
              <w:jc w:val="center"/>
              <w:rPr>
                <w:rFonts w:ascii="Times New Roman" w:hAnsi="Times New Roman" w:cs="Times New Roman"/>
                <w:color w:val="000000"/>
                <w:sz w:val="24"/>
                <w:szCs w:val="24"/>
              </w:rPr>
            </w:pPr>
            <w:r w:rsidRPr="00D346BC">
              <w:rPr>
                <w:rFonts w:ascii="Times New Roman" w:hAnsi="Times New Roman" w:cs="Times New Roman"/>
                <w:color w:val="000000"/>
                <w:sz w:val="24"/>
                <w:szCs w:val="24"/>
              </w:rPr>
              <w:t>107,3</w:t>
            </w:r>
          </w:p>
        </w:tc>
      </w:tr>
      <w:tr w:rsidR="00063298" w:rsidRPr="00864866" w:rsidTr="00063298">
        <w:tc>
          <w:tcPr>
            <w:tcW w:w="1526" w:type="dxa"/>
            <w:vMerge/>
            <w:shd w:val="clear" w:color="auto" w:fill="C6D9F1" w:themeFill="text2" w:themeFillTint="33"/>
          </w:tcPr>
          <w:p w:rsidR="00063298" w:rsidRPr="00D346BC" w:rsidRDefault="00063298" w:rsidP="00285C92">
            <w:pPr>
              <w:spacing w:line="276" w:lineRule="auto"/>
              <w:jc w:val="both"/>
              <w:rPr>
                <w:rFonts w:ascii="Times New Roman" w:eastAsia="Times New Roman" w:hAnsi="Times New Roman" w:cs="Times New Roman"/>
                <w:sz w:val="24"/>
                <w:szCs w:val="24"/>
                <w:lang w:eastAsia="ru-RU"/>
              </w:rPr>
            </w:pPr>
          </w:p>
        </w:tc>
        <w:tc>
          <w:tcPr>
            <w:tcW w:w="3402" w:type="dxa"/>
            <w:shd w:val="clear" w:color="auto" w:fill="C6D9F1" w:themeFill="text2" w:themeFillTint="33"/>
            <w:vAlign w:val="center"/>
          </w:tcPr>
          <w:p w:rsidR="00063298" w:rsidRPr="00D346BC" w:rsidRDefault="00063298" w:rsidP="00285C92">
            <w:pPr>
              <w:spacing w:line="276" w:lineRule="auto"/>
              <w:rPr>
                <w:rFonts w:ascii="Times New Roman" w:eastAsia="Times New Roman" w:hAnsi="Times New Roman" w:cs="Times New Roman"/>
                <w:sz w:val="24"/>
                <w:szCs w:val="24"/>
                <w:lang w:eastAsia="ru-RU"/>
              </w:rPr>
            </w:pPr>
            <w:r w:rsidRPr="00D346BC">
              <w:rPr>
                <w:rFonts w:ascii="Times New Roman" w:eastAsia="Times New Roman" w:hAnsi="Times New Roman" w:cs="Times New Roman"/>
                <w:sz w:val="24"/>
                <w:szCs w:val="24"/>
                <w:lang w:eastAsia="ru-RU"/>
              </w:rPr>
              <w:t>Республика Ингушетия</w:t>
            </w:r>
          </w:p>
        </w:tc>
        <w:tc>
          <w:tcPr>
            <w:tcW w:w="1559" w:type="dxa"/>
            <w:shd w:val="clear" w:color="auto" w:fill="C6D9F1" w:themeFill="text2" w:themeFillTint="33"/>
          </w:tcPr>
          <w:p w:rsidR="00063298" w:rsidRPr="00D346BC" w:rsidRDefault="00063298" w:rsidP="00285C92">
            <w:pPr>
              <w:spacing w:line="276" w:lineRule="auto"/>
              <w:jc w:val="center"/>
              <w:rPr>
                <w:rFonts w:ascii="Times New Roman" w:eastAsia="Times New Roman" w:hAnsi="Times New Roman" w:cs="Times New Roman"/>
                <w:sz w:val="24"/>
                <w:szCs w:val="24"/>
                <w:lang w:eastAsia="ru-RU"/>
              </w:rPr>
            </w:pPr>
            <w:r w:rsidRPr="00D346BC">
              <w:rPr>
                <w:rFonts w:ascii="Times New Roman" w:eastAsia="Times New Roman" w:hAnsi="Times New Roman" w:cs="Times New Roman"/>
                <w:sz w:val="24"/>
                <w:szCs w:val="24"/>
                <w:lang w:eastAsia="ru-RU"/>
              </w:rPr>
              <w:t>41,9</w:t>
            </w:r>
          </w:p>
        </w:tc>
        <w:tc>
          <w:tcPr>
            <w:tcW w:w="1472" w:type="dxa"/>
            <w:shd w:val="clear" w:color="auto" w:fill="C6D9F1" w:themeFill="text2" w:themeFillTint="33"/>
          </w:tcPr>
          <w:p w:rsidR="00063298" w:rsidRPr="00D346BC" w:rsidRDefault="00063298" w:rsidP="00285C92">
            <w:pPr>
              <w:spacing w:line="276" w:lineRule="auto"/>
              <w:jc w:val="center"/>
              <w:rPr>
                <w:rFonts w:ascii="Times New Roman" w:eastAsia="Times New Roman" w:hAnsi="Times New Roman" w:cs="Times New Roman"/>
                <w:sz w:val="24"/>
                <w:szCs w:val="24"/>
                <w:lang w:eastAsia="ru-RU"/>
              </w:rPr>
            </w:pPr>
            <w:r w:rsidRPr="00D346BC">
              <w:rPr>
                <w:rFonts w:ascii="Times New Roman" w:eastAsia="Times New Roman" w:hAnsi="Times New Roman" w:cs="Times New Roman"/>
                <w:sz w:val="24"/>
                <w:szCs w:val="24"/>
                <w:lang w:eastAsia="ru-RU"/>
              </w:rPr>
              <w:t>46,0</w:t>
            </w:r>
          </w:p>
        </w:tc>
        <w:tc>
          <w:tcPr>
            <w:tcW w:w="1418" w:type="dxa"/>
            <w:shd w:val="clear" w:color="auto" w:fill="C6D9F1" w:themeFill="text2" w:themeFillTint="33"/>
            <w:vAlign w:val="center"/>
          </w:tcPr>
          <w:p w:rsidR="00063298" w:rsidRPr="00D346BC" w:rsidRDefault="00063298" w:rsidP="00285C92">
            <w:pPr>
              <w:spacing w:line="276" w:lineRule="auto"/>
              <w:jc w:val="center"/>
              <w:rPr>
                <w:rFonts w:ascii="Times New Roman" w:hAnsi="Times New Roman" w:cs="Times New Roman"/>
                <w:color w:val="000000"/>
                <w:sz w:val="24"/>
                <w:szCs w:val="24"/>
              </w:rPr>
            </w:pPr>
            <w:r w:rsidRPr="00D346BC">
              <w:rPr>
                <w:rFonts w:ascii="Times New Roman" w:hAnsi="Times New Roman" w:cs="Times New Roman"/>
                <w:color w:val="000000"/>
                <w:sz w:val="24"/>
                <w:szCs w:val="24"/>
              </w:rPr>
              <w:t>109,8</w:t>
            </w:r>
          </w:p>
        </w:tc>
      </w:tr>
    </w:tbl>
    <w:p w:rsidR="00063298" w:rsidRPr="00864866" w:rsidRDefault="00063298" w:rsidP="00285C92">
      <w:pPr>
        <w:spacing w:after="0"/>
        <w:ind w:firstLine="567"/>
        <w:jc w:val="both"/>
        <w:rPr>
          <w:rFonts w:ascii="Times New Roman" w:hAnsi="Times New Roman" w:cs="Times New Roman"/>
          <w:sz w:val="28"/>
          <w:szCs w:val="28"/>
        </w:rPr>
      </w:pPr>
    </w:p>
    <w:p w:rsidR="00285C92" w:rsidRDefault="00285C92" w:rsidP="00285C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Проведя с</w:t>
      </w:r>
      <w:r w:rsidRPr="00B86205">
        <w:rPr>
          <w:rFonts w:ascii="Times New Roman" w:hAnsi="Times New Roman" w:cs="Times New Roman"/>
          <w:sz w:val="28"/>
          <w:szCs w:val="28"/>
        </w:rPr>
        <w:t>равнительный анализ</w:t>
      </w:r>
      <w:r w:rsidRPr="00B86205">
        <w:rPr>
          <w:rFonts w:ascii="Times New Roman" w:hAnsi="Times New Roman" w:cs="Times New Roman"/>
          <w:b/>
          <w:sz w:val="28"/>
          <w:szCs w:val="28"/>
        </w:rPr>
        <w:t xml:space="preserve"> </w:t>
      </w:r>
      <w:r w:rsidRPr="00B86205">
        <w:rPr>
          <w:rFonts w:ascii="Times New Roman" w:hAnsi="Times New Roman" w:cs="Times New Roman"/>
          <w:sz w:val="28"/>
          <w:szCs w:val="28"/>
        </w:rPr>
        <w:t>ставок</w:t>
      </w:r>
      <w:r w:rsidRPr="00B86205">
        <w:rPr>
          <w:rFonts w:ascii="Times New Roman" w:hAnsi="Times New Roman" w:cs="Times New Roman"/>
          <w:b/>
          <w:sz w:val="28"/>
          <w:szCs w:val="28"/>
        </w:rPr>
        <w:t xml:space="preserve"> </w:t>
      </w:r>
      <w:r w:rsidRPr="00B86205">
        <w:rPr>
          <w:rFonts w:ascii="Times New Roman" w:hAnsi="Times New Roman" w:cs="Times New Roman"/>
          <w:iCs/>
          <w:sz w:val="28"/>
          <w:szCs w:val="28"/>
        </w:rPr>
        <w:t>субсидии за 1 килограмм реализованного и (или) отгруженного на собственную переработку коровьего молока</w:t>
      </w:r>
      <w:r>
        <w:rPr>
          <w:rFonts w:ascii="Times New Roman" w:hAnsi="Times New Roman" w:cs="Times New Roman"/>
          <w:iCs/>
          <w:sz w:val="28"/>
          <w:szCs w:val="28"/>
        </w:rPr>
        <w:t xml:space="preserve"> сельхозтоваропроизводителям в</w:t>
      </w:r>
      <w:r w:rsidRPr="00B86205">
        <w:rPr>
          <w:rFonts w:ascii="Times New Roman" w:hAnsi="Times New Roman" w:cs="Times New Roman"/>
          <w:iCs/>
          <w:sz w:val="28"/>
          <w:szCs w:val="28"/>
        </w:rPr>
        <w:t xml:space="preserve"> </w:t>
      </w:r>
      <w:r w:rsidRPr="00864866">
        <w:rPr>
          <w:rFonts w:ascii="Times New Roman" w:hAnsi="Times New Roman" w:cs="Times New Roman"/>
          <w:sz w:val="28"/>
          <w:szCs w:val="28"/>
        </w:rPr>
        <w:t>регион</w:t>
      </w:r>
      <w:r>
        <w:rPr>
          <w:rFonts w:ascii="Times New Roman" w:hAnsi="Times New Roman" w:cs="Times New Roman"/>
          <w:sz w:val="28"/>
          <w:szCs w:val="28"/>
        </w:rPr>
        <w:t>ах</w:t>
      </w:r>
      <w:r w:rsidRPr="00864866">
        <w:rPr>
          <w:rFonts w:ascii="Times New Roman" w:hAnsi="Times New Roman" w:cs="Times New Roman"/>
          <w:sz w:val="28"/>
          <w:szCs w:val="28"/>
        </w:rPr>
        <w:t xml:space="preserve"> СКФО</w:t>
      </w:r>
      <w:r w:rsidRPr="00B86205">
        <w:rPr>
          <w:rFonts w:ascii="Times New Roman" w:hAnsi="Times New Roman" w:cs="Times New Roman"/>
          <w:iCs/>
          <w:sz w:val="28"/>
          <w:szCs w:val="28"/>
        </w:rPr>
        <w:t xml:space="preserve"> </w:t>
      </w:r>
      <w:r w:rsidRPr="00B86205">
        <w:rPr>
          <w:rFonts w:ascii="Times New Roman" w:hAnsi="Times New Roman" w:cs="Times New Roman"/>
          <w:sz w:val="28"/>
          <w:szCs w:val="28"/>
        </w:rPr>
        <w:t>в 2018 году</w:t>
      </w:r>
      <w:r>
        <w:rPr>
          <w:rFonts w:ascii="Times New Roman" w:hAnsi="Times New Roman" w:cs="Times New Roman"/>
          <w:sz w:val="28"/>
          <w:szCs w:val="28"/>
        </w:rPr>
        <w:t xml:space="preserve"> выявлено, что в РСО-Алания один из самых низких показателей</w:t>
      </w:r>
      <w:r>
        <w:rPr>
          <w:rFonts w:ascii="Times New Roman" w:hAnsi="Times New Roman" w:cs="Times New Roman"/>
          <w:sz w:val="28"/>
          <w:szCs w:val="28"/>
        </w:rPr>
        <w:t xml:space="preserve"> </w:t>
      </w:r>
      <w:r w:rsidRPr="00285C92">
        <w:rPr>
          <w:rFonts w:ascii="Times New Roman" w:hAnsi="Times New Roman" w:cs="Times New Roman"/>
          <w:sz w:val="28"/>
          <w:szCs w:val="28"/>
        </w:rPr>
        <w:t xml:space="preserve">(таблица </w:t>
      </w:r>
      <w:r w:rsidRPr="00285C92">
        <w:rPr>
          <w:rFonts w:ascii="Times New Roman" w:hAnsi="Times New Roman" w:cs="Times New Roman"/>
          <w:sz w:val="28"/>
          <w:szCs w:val="28"/>
        </w:rPr>
        <w:t>5</w:t>
      </w:r>
      <w:r w:rsidRPr="00285C92">
        <w:rPr>
          <w:rFonts w:ascii="Times New Roman" w:hAnsi="Times New Roman" w:cs="Times New Roman"/>
          <w:sz w:val="28"/>
          <w:szCs w:val="28"/>
        </w:rPr>
        <w:t>).</w:t>
      </w:r>
      <w:r>
        <w:rPr>
          <w:rFonts w:ascii="Times New Roman" w:hAnsi="Times New Roman" w:cs="Times New Roman"/>
          <w:sz w:val="28"/>
          <w:szCs w:val="28"/>
        </w:rPr>
        <w:t xml:space="preserve"> </w:t>
      </w:r>
    </w:p>
    <w:p w:rsidR="0033482E" w:rsidRPr="00E964B5" w:rsidRDefault="0033482E" w:rsidP="00E15651">
      <w:pPr>
        <w:spacing w:after="0" w:line="240" w:lineRule="auto"/>
        <w:ind w:firstLine="567"/>
        <w:jc w:val="both"/>
        <w:rPr>
          <w:rFonts w:ascii="Times New Roman" w:hAnsi="Times New Roman" w:cs="Times New Roman"/>
          <w:sz w:val="28"/>
          <w:szCs w:val="28"/>
        </w:rPr>
      </w:pPr>
    </w:p>
    <w:p w:rsidR="00285C92" w:rsidRDefault="00285C92" w:rsidP="00E964B5">
      <w:pPr>
        <w:spacing w:after="0" w:line="240" w:lineRule="auto"/>
        <w:ind w:firstLine="567"/>
        <w:jc w:val="right"/>
        <w:rPr>
          <w:rFonts w:ascii="Times New Roman" w:hAnsi="Times New Roman" w:cs="Times New Roman"/>
        </w:rPr>
      </w:pPr>
    </w:p>
    <w:p w:rsidR="00285C92" w:rsidRDefault="00285C92" w:rsidP="00E964B5">
      <w:pPr>
        <w:spacing w:after="0" w:line="240" w:lineRule="auto"/>
        <w:ind w:firstLine="567"/>
        <w:jc w:val="right"/>
        <w:rPr>
          <w:rFonts w:ascii="Times New Roman" w:hAnsi="Times New Roman" w:cs="Times New Roman"/>
        </w:rPr>
      </w:pPr>
    </w:p>
    <w:p w:rsidR="00B86205" w:rsidRPr="00E964B5" w:rsidRDefault="00E964B5" w:rsidP="00E964B5">
      <w:pPr>
        <w:spacing w:after="0" w:line="240" w:lineRule="auto"/>
        <w:ind w:firstLine="567"/>
        <w:jc w:val="right"/>
        <w:rPr>
          <w:rFonts w:ascii="Times New Roman" w:hAnsi="Times New Roman" w:cs="Times New Roman"/>
          <w:sz w:val="28"/>
          <w:szCs w:val="28"/>
        </w:rPr>
      </w:pPr>
      <w:r>
        <w:rPr>
          <w:rFonts w:ascii="Times New Roman" w:hAnsi="Times New Roman" w:cs="Times New Roman"/>
        </w:rPr>
        <w:t xml:space="preserve"> </w:t>
      </w:r>
      <w:r w:rsidRPr="00E964B5">
        <w:rPr>
          <w:rFonts w:ascii="Times New Roman" w:hAnsi="Times New Roman" w:cs="Times New Roman"/>
        </w:rPr>
        <w:t>Т</w:t>
      </w:r>
      <w:r w:rsidRPr="00E964B5">
        <w:rPr>
          <w:rFonts w:ascii="Times New Roman" w:hAnsi="Times New Roman" w:cs="Times New Roman"/>
        </w:rPr>
        <w:t xml:space="preserve">аблица </w:t>
      </w:r>
      <w:r w:rsidRPr="00E964B5">
        <w:rPr>
          <w:rFonts w:ascii="Times New Roman" w:hAnsi="Times New Roman" w:cs="Times New Roman"/>
        </w:rPr>
        <w:t>5</w:t>
      </w:r>
    </w:p>
    <w:p w:rsidR="00B86205" w:rsidRPr="00E964B5" w:rsidRDefault="00B86205" w:rsidP="00B86205">
      <w:pPr>
        <w:autoSpaceDE w:val="0"/>
        <w:autoSpaceDN w:val="0"/>
        <w:adjustRightInd w:val="0"/>
        <w:spacing w:after="0" w:line="240" w:lineRule="auto"/>
        <w:ind w:firstLine="567"/>
        <w:jc w:val="center"/>
        <w:rPr>
          <w:rFonts w:ascii="Times New Roman" w:hAnsi="Times New Roman" w:cs="Times New Roman"/>
          <w:b/>
          <w:sz w:val="28"/>
          <w:szCs w:val="28"/>
        </w:rPr>
      </w:pPr>
      <w:r w:rsidRPr="00E964B5">
        <w:rPr>
          <w:rFonts w:ascii="Times New Roman" w:hAnsi="Times New Roman" w:cs="Times New Roman"/>
          <w:b/>
          <w:sz w:val="28"/>
          <w:szCs w:val="28"/>
        </w:rPr>
        <w:t>Ставки субсидирования в регионах СКФО в 2018 году</w:t>
      </w:r>
    </w:p>
    <w:p w:rsidR="00B86205" w:rsidRPr="00B86205" w:rsidRDefault="00B86205" w:rsidP="00B86205">
      <w:pPr>
        <w:autoSpaceDE w:val="0"/>
        <w:autoSpaceDN w:val="0"/>
        <w:adjustRightInd w:val="0"/>
        <w:spacing w:after="0" w:line="240" w:lineRule="auto"/>
        <w:jc w:val="both"/>
        <w:rPr>
          <w:rFonts w:ascii="Times New Roman" w:hAnsi="Times New Roman" w:cs="Times New Roman"/>
          <w:b/>
          <w:sz w:val="16"/>
          <w:szCs w:val="16"/>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379"/>
        <w:gridCol w:w="2693"/>
      </w:tblGrid>
      <w:tr w:rsidR="00B86205" w:rsidRPr="00F9594B" w:rsidTr="00E964B5">
        <w:trPr>
          <w:trHeight w:val="777"/>
        </w:trPr>
        <w:tc>
          <w:tcPr>
            <w:tcW w:w="6946" w:type="dxa"/>
            <w:gridSpan w:val="2"/>
            <w:tcBorders>
              <w:top w:val="single" w:sz="4" w:space="0" w:color="auto"/>
              <w:left w:val="single" w:sz="4" w:space="0" w:color="auto"/>
              <w:right w:val="single" w:sz="4" w:space="0" w:color="auto"/>
            </w:tcBorders>
            <w:vAlign w:val="center"/>
          </w:tcPr>
          <w:p w:rsidR="00B86205" w:rsidRPr="00F9594B" w:rsidRDefault="00B86205" w:rsidP="00FA0335">
            <w:pPr>
              <w:autoSpaceDE w:val="0"/>
              <w:autoSpaceDN w:val="0"/>
              <w:adjustRightInd w:val="0"/>
              <w:spacing w:after="0" w:line="240" w:lineRule="auto"/>
              <w:jc w:val="center"/>
              <w:rPr>
                <w:rFonts w:ascii="Times New Roman" w:hAnsi="Times New Roman" w:cs="Times New Roman"/>
                <w:i/>
                <w:iCs/>
              </w:rPr>
            </w:pPr>
            <w:r w:rsidRPr="00F9594B">
              <w:rPr>
                <w:rFonts w:ascii="Times New Roman" w:hAnsi="Times New Roman" w:cs="Times New Roman"/>
                <w:i/>
                <w:iCs/>
              </w:rPr>
              <w:t>Наименование субсидии</w:t>
            </w:r>
          </w:p>
        </w:tc>
        <w:tc>
          <w:tcPr>
            <w:tcW w:w="2693" w:type="dxa"/>
            <w:tcBorders>
              <w:top w:val="single" w:sz="4" w:space="0" w:color="auto"/>
              <w:left w:val="single" w:sz="4" w:space="0" w:color="auto"/>
              <w:right w:val="single" w:sz="4" w:space="0" w:color="auto"/>
            </w:tcBorders>
            <w:vAlign w:val="center"/>
          </w:tcPr>
          <w:p w:rsidR="00B86205" w:rsidRPr="00F9594B" w:rsidRDefault="00B86205" w:rsidP="00FA0335">
            <w:pPr>
              <w:autoSpaceDE w:val="0"/>
              <w:autoSpaceDN w:val="0"/>
              <w:adjustRightInd w:val="0"/>
              <w:spacing w:after="0" w:line="240" w:lineRule="auto"/>
              <w:jc w:val="center"/>
              <w:rPr>
                <w:rFonts w:ascii="Times New Roman" w:hAnsi="Times New Roman" w:cs="Times New Roman"/>
                <w:i/>
                <w:iCs/>
              </w:rPr>
            </w:pPr>
            <w:r>
              <w:rPr>
                <w:rFonts w:ascii="Times New Roman" w:hAnsi="Times New Roman" w:cs="Times New Roman"/>
                <w:i/>
                <w:iCs/>
              </w:rPr>
              <w:t>Ставка субсидии за 1 килограмм за счет средств</w:t>
            </w:r>
            <w:r w:rsidRPr="00F9594B">
              <w:rPr>
                <w:rFonts w:ascii="Times New Roman" w:hAnsi="Times New Roman" w:cs="Times New Roman"/>
                <w:i/>
                <w:iCs/>
              </w:rPr>
              <w:t xml:space="preserve"> федерального бюджета</w:t>
            </w:r>
            <w:r>
              <w:rPr>
                <w:rFonts w:ascii="Times New Roman" w:hAnsi="Times New Roman" w:cs="Times New Roman"/>
                <w:i/>
                <w:iCs/>
              </w:rPr>
              <w:t>,</w:t>
            </w:r>
            <w:r w:rsidRPr="00F9594B">
              <w:rPr>
                <w:rFonts w:ascii="Times New Roman" w:hAnsi="Times New Roman" w:cs="Times New Roman"/>
                <w:i/>
                <w:iCs/>
              </w:rPr>
              <w:t xml:space="preserve"> бюджета </w:t>
            </w:r>
            <w:r>
              <w:rPr>
                <w:rFonts w:ascii="Times New Roman" w:hAnsi="Times New Roman" w:cs="Times New Roman"/>
                <w:i/>
                <w:iCs/>
              </w:rPr>
              <w:t>субъекта (руб.)</w:t>
            </w:r>
          </w:p>
        </w:tc>
      </w:tr>
      <w:tr w:rsidR="00B86205" w:rsidRPr="00F9594B" w:rsidTr="00E964B5">
        <w:tc>
          <w:tcPr>
            <w:tcW w:w="9639" w:type="dxa"/>
            <w:gridSpan w:val="3"/>
            <w:tcBorders>
              <w:top w:val="single" w:sz="4" w:space="0" w:color="auto"/>
              <w:left w:val="single" w:sz="4" w:space="0" w:color="auto"/>
              <w:bottom w:val="single" w:sz="4" w:space="0" w:color="auto"/>
              <w:right w:val="single" w:sz="4" w:space="0" w:color="auto"/>
            </w:tcBorders>
            <w:vAlign w:val="center"/>
          </w:tcPr>
          <w:p w:rsidR="00B86205" w:rsidRPr="00F9594B" w:rsidRDefault="00B86205" w:rsidP="00FA0335">
            <w:pPr>
              <w:autoSpaceDE w:val="0"/>
              <w:autoSpaceDN w:val="0"/>
              <w:adjustRightInd w:val="0"/>
              <w:spacing w:after="0" w:line="240" w:lineRule="auto"/>
              <w:jc w:val="center"/>
              <w:rPr>
                <w:rFonts w:ascii="Times New Roman" w:hAnsi="Times New Roman" w:cs="Times New Roman"/>
                <w:i/>
                <w:iCs/>
              </w:rPr>
            </w:pPr>
            <w:r w:rsidRPr="005E0F4B">
              <w:rPr>
                <w:rFonts w:ascii="Times New Roman" w:hAnsi="Times New Roman" w:cs="Times New Roman"/>
                <w:b/>
                <w:iCs/>
              </w:rPr>
              <w:t>Ставропольского края</w:t>
            </w:r>
          </w:p>
        </w:tc>
      </w:tr>
      <w:tr w:rsidR="00B86205" w:rsidRPr="00F9594B" w:rsidTr="0033482E">
        <w:trPr>
          <w:trHeight w:val="448"/>
        </w:trPr>
        <w:tc>
          <w:tcPr>
            <w:tcW w:w="6946" w:type="dxa"/>
            <w:gridSpan w:val="2"/>
            <w:tcBorders>
              <w:top w:val="single" w:sz="4" w:space="0" w:color="auto"/>
              <w:left w:val="single" w:sz="4" w:space="0" w:color="auto"/>
              <w:bottom w:val="single" w:sz="4" w:space="0" w:color="auto"/>
              <w:right w:val="single" w:sz="4" w:space="0" w:color="auto"/>
            </w:tcBorders>
          </w:tcPr>
          <w:p w:rsidR="00B86205" w:rsidRPr="00F9594B" w:rsidRDefault="00B86205" w:rsidP="00FA0335">
            <w:pPr>
              <w:autoSpaceDE w:val="0"/>
              <w:autoSpaceDN w:val="0"/>
              <w:adjustRightInd w:val="0"/>
              <w:spacing w:after="0" w:line="240" w:lineRule="auto"/>
              <w:jc w:val="center"/>
              <w:rPr>
                <w:rFonts w:ascii="Times New Roman" w:hAnsi="Times New Roman" w:cs="Times New Roman"/>
                <w:i/>
                <w:iCs/>
              </w:rPr>
            </w:pPr>
            <w:r w:rsidRPr="00F9594B">
              <w:rPr>
                <w:rFonts w:ascii="Times New Roman" w:hAnsi="Times New Roman" w:cs="Times New Roman"/>
                <w:i/>
                <w:iCs/>
              </w:rPr>
              <w:t>За реализованное и (или) отсуженное на собственную переработку коровье молоко</w:t>
            </w:r>
          </w:p>
        </w:tc>
        <w:tc>
          <w:tcPr>
            <w:tcW w:w="2693" w:type="dxa"/>
            <w:tcBorders>
              <w:top w:val="single" w:sz="4" w:space="0" w:color="auto"/>
              <w:left w:val="single" w:sz="4" w:space="0" w:color="auto"/>
              <w:bottom w:val="single" w:sz="4" w:space="0" w:color="auto"/>
              <w:right w:val="single" w:sz="4" w:space="0" w:color="auto"/>
            </w:tcBorders>
          </w:tcPr>
          <w:p w:rsidR="00B86205" w:rsidRPr="00F9594B" w:rsidRDefault="00B86205" w:rsidP="00FA0335">
            <w:pPr>
              <w:autoSpaceDE w:val="0"/>
              <w:autoSpaceDN w:val="0"/>
              <w:adjustRightInd w:val="0"/>
              <w:spacing w:after="0" w:line="240" w:lineRule="auto"/>
              <w:jc w:val="center"/>
              <w:rPr>
                <w:rFonts w:ascii="Times New Roman" w:hAnsi="Times New Roman" w:cs="Times New Roman"/>
                <w:i/>
                <w:iCs/>
              </w:rPr>
            </w:pPr>
            <w:r>
              <w:rPr>
                <w:rFonts w:ascii="Times New Roman" w:hAnsi="Times New Roman" w:cs="Times New Roman"/>
                <w:i/>
                <w:iCs/>
              </w:rPr>
              <w:t>1,6</w:t>
            </w:r>
          </w:p>
        </w:tc>
      </w:tr>
      <w:tr w:rsidR="00B86205" w:rsidRPr="00F9594B" w:rsidTr="00E964B5">
        <w:tc>
          <w:tcPr>
            <w:tcW w:w="6946" w:type="dxa"/>
            <w:gridSpan w:val="2"/>
            <w:tcBorders>
              <w:top w:val="single" w:sz="4" w:space="0" w:color="auto"/>
              <w:left w:val="single" w:sz="4" w:space="0" w:color="auto"/>
              <w:bottom w:val="single" w:sz="4" w:space="0" w:color="auto"/>
              <w:right w:val="single" w:sz="4" w:space="0" w:color="auto"/>
            </w:tcBorders>
          </w:tcPr>
          <w:p w:rsidR="00B86205" w:rsidRPr="00F9594B" w:rsidRDefault="00B86205" w:rsidP="00FA0335">
            <w:pPr>
              <w:autoSpaceDE w:val="0"/>
              <w:autoSpaceDN w:val="0"/>
              <w:adjustRightInd w:val="0"/>
              <w:spacing w:after="0" w:line="240" w:lineRule="auto"/>
              <w:jc w:val="center"/>
              <w:rPr>
                <w:rFonts w:ascii="Times New Roman" w:hAnsi="Times New Roman" w:cs="Times New Roman"/>
                <w:i/>
                <w:iCs/>
              </w:rPr>
            </w:pPr>
            <w:r w:rsidRPr="00F9594B">
              <w:rPr>
                <w:rFonts w:ascii="Times New Roman" w:hAnsi="Times New Roman" w:cs="Times New Roman"/>
                <w:i/>
                <w:iCs/>
              </w:rPr>
              <w:t>За реализованное и (или) отгруженное на собственную переработку коровье молоко в зависимости от увеличения показателя молочной продуктивности коров за отчетный финансовый год по отношению к уровню года, предшествующего отчетному финансовому году</w:t>
            </w:r>
          </w:p>
        </w:tc>
        <w:tc>
          <w:tcPr>
            <w:tcW w:w="2693" w:type="dxa"/>
            <w:tcBorders>
              <w:top w:val="single" w:sz="4" w:space="0" w:color="auto"/>
              <w:left w:val="single" w:sz="4" w:space="0" w:color="auto"/>
              <w:bottom w:val="single" w:sz="4" w:space="0" w:color="auto"/>
              <w:right w:val="single" w:sz="4" w:space="0" w:color="auto"/>
            </w:tcBorders>
          </w:tcPr>
          <w:p w:rsidR="00B86205" w:rsidRPr="00F9594B" w:rsidRDefault="00B86205" w:rsidP="00FA0335">
            <w:pPr>
              <w:autoSpaceDE w:val="0"/>
              <w:autoSpaceDN w:val="0"/>
              <w:adjustRightInd w:val="0"/>
              <w:spacing w:after="0" w:line="240" w:lineRule="auto"/>
              <w:jc w:val="center"/>
              <w:rPr>
                <w:rFonts w:ascii="Times New Roman" w:hAnsi="Times New Roman" w:cs="Times New Roman"/>
                <w:i/>
                <w:iCs/>
              </w:rPr>
            </w:pPr>
            <w:r>
              <w:rPr>
                <w:rFonts w:ascii="Times New Roman" w:hAnsi="Times New Roman" w:cs="Times New Roman"/>
                <w:i/>
                <w:iCs/>
              </w:rPr>
              <w:t>1,9</w:t>
            </w:r>
          </w:p>
        </w:tc>
      </w:tr>
      <w:tr w:rsidR="00B86205" w:rsidRPr="00F9594B" w:rsidTr="00E964B5">
        <w:tc>
          <w:tcPr>
            <w:tcW w:w="6946" w:type="dxa"/>
            <w:gridSpan w:val="2"/>
            <w:tcBorders>
              <w:top w:val="single" w:sz="4" w:space="0" w:color="auto"/>
              <w:left w:val="single" w:sz="4" w:space="0" w:color="auto"/>
              <w:bottom w:val="single" w:sz="4" w:space="0" w:color="auto"/>
              <w:right w:val="single" w:sz="4" w:space="0" w:color="auto"/>
            </w:tcBorders>
          </w:tcPr>
          <w:p w:rsidR="00B86205" w:rsidRPr="00F9594B" w:rsidRDefault="00B86205" w:rsidP="00FA0335">
            <w:pPr>
              <w:autoSpaceDE w:val="0"/>
              <w:autoSpaceDN w:val="0"/>
              <w:adjustRightInd w:val="0"/>
              <w:spacing w:after="0" w:line="240" w:lineRule="auto"/>
              <w:jc w:val="center"/>
              <w:rPr>
                <w:rFonts w:ascii="Times New Roman" w:hAnsi="Times New Roman" w:cs="Times New Roman"/>
                <w:i/>
                <w:iCs/>
              </w:rPr>
            </w:pPr>
            <w:r w:rsidRPr="00F9594B">
              <w:rPr>
                <w:rFonts w:ascii="Times New Roman" w:hAnsi="Times New Roman" w:cs="Times New Roman"/>
                <w:i/>
                <w:iCs/>
              </w:rPr>
              <w:t>За реализованное и (или) отгруженное на собственную переработку козье молоко</w:t>
            </w:r>
          </w:p>
        </w:tc>
        <w:tc>
          <w:tcPr>
            <w:tcW w:w="2693" w:type="dxa"/>
            <w:tcBorders>
              <w:top w:val="single" w:sz="4" w:space="0" w:color="auto"/>
              <w:left w:val="single" w:sz="4" w:space="0" w:color="auto"/>
              <w:bottom w:val="single" w:sz="4" w:space="0" w:color="auto"/>
              <w:right w:val="single" w:sz="4" w:space="0" w:color="auto"/>
            </w:tcBorders>
          </w:tcPr>
          <w:p w:rsidR="00B86205" w:rsidRPr="00F9594B" w:rsidRDefault="00B86205" w:rsidP="00FA0335">
            <w:pPr>
              <w:autoSpaceDE w:val="0"/>
              <w:autoSpaceDN w:val="0"/>
              <w:adjustRightInd w:val="0"/>
              <w:spacing w:after="0" w:line="240" w:lineRule="auto"/>
              <w:jc w:val="center"/>
              <w:rPr>
                <w:rFonts w:ascii="Times New Roman" w:hAnsi="Times New Roman" w:cs="Times New Roman"/>
                <w:i/>
                <w:iCs/>
              </w:rPr>
            </w:pPr>
            <w:r>
              <w:rPr>
                <w:rFonts w:ascii="Times New Roman" w:hAnsi="Times New Roman" w:cs="Times New Roman"/>
                <w:i/>
                <w:iCs/>
              </w:rPr>
              <w:t>1,6</w:t>
            </w:r>
          </w:p>
        </w:tc>
      </w:tr>
      <w:tr w:rsidR="00B86205" w:rsidRPr="00F9594B" w:rsidTr="00E964B5">
        <w:tc>
          <w:tcPr>
            <w:tcW w:w="9639" w:type="dxa"/>
            <w:gridSpan w:val="3"/>
            <w:tcBorders>
              <w:top w:val="single" w:sz="4" w:space="0" w:color="auto"/>
              <w:left w:val="single" w:sz="4" w:space="0" w:color="auto"/>
              <w:bottom w:val="single" w:sz="4" w:space="0" w:color="auto"/>
              <w:right w:val="single" w:sz="4" w:space="0" w:color="auto"/>
            </w:tcBorders>
          </w:tcPr>
          <w:p w:rsidR="00B86205" w:rsidRPr="00B86205" w:rsidRDefault="00B86205" w:rsidP="00FA0335">
            <w:pPr>
              <w:autoSpaceDE w:val="0"/>
              <w:autoSpaceDN w:val="0"/>
              <w:adjustRightInd w:val="0"/>
              <w:spacing w:after="0" w:line="240" w:lineRule="auto"/>
              <w:jc w:val="center"/>
              <w:rPr>
                <w:rFonts w:ascii="Times New Roman" w:hAnsi="Times New Roman" w:cs="Times New Roman"/>
                <w:b/>
                <w:iCs/>
              </w:rPr>
            </w:pPr>
            <w:r w:rsidRPr="00B86205">
              <w:rPr>
                <w:rFonts w:ascii="Times New Roman" w:hAnsi="Times New Roman" w:cs="Times New Roman"/>
                <w:b/>
                <w:iCs/>
              </w:rPr>
              <w:t>Республика Дагестан</w:t>
            </w:r>
          </w:p>
        </w:tc>
      </w:tr>
      <w:tr w:rsidR="00B86205" w:rsidRPr="00F9594B" w:rsidTr="00E964B5">
        <w:tc>
          <w:tcPr>
            <w:tcW w:w="6946" w:type="dxa"/>
            <w:gridSpan w:val="2"/>
            <w:tcBorders>
              <w:top w:val="single" w:sz="4" w:space="0" w:color="auto"/>
              <w:left w:val="single" w:sz="4" w:space="0" w:color="auto"/>
              <w:bottom w:val="single" w:sz="4" w:space="0" w:color="auto"/>
              <w:right w:val="single" w:sz="4" w:space="0" w:color="auto"/>
            </w:tcBorders>
          </w:tcPr>
          <w:p w:rsidR="00B86205" w:rsidRPr="00F9594B" w:rsidRDefault="00B86205" w:rsidP="00FA0335">
            <w:pPr>
              <w:autoSpaceDE w:val="0"/>
              <w:autoSpaceDN w:val="0"/>
              <w:adjustRightInd w:val="0"/>
              <w:spacing w:after="0" w:line="240" w:lineRule="auto"/>
              <w:jc w:val="center"/>
              <w:rPr>
                <w:rFonts w:ascii="Times New Roman" w:hAnsi="Times New Roman" w:cs="Times New Roman"/>
                <w:i/>
                <w:iCs/>
              </w:rPr>
            </w:pPr>
            <w:r w:rsidRPr="00F9594B">
              <w:rPr>
                <w:rFonts w:ascii="Times New Roman" w:hAnsi="Times New Roman" w:cs="Times New Roman"/>
                <w:i/>
                <w:iCs/>
              </w:rPr>
              <w:t>На возмещение части затрат на 1 килограмм реализованного и (или) отгруженного на собственную переработку коровьего молока</w:t>
            </w:r>
          </w:p>
        </w:tc>
        <w:tc>
          <w:tcPr>
            <w:tcW w:w="2693" w:type="dxa"/>
            <w:tcBorders>
              <w:top w:val="single" w:sz="4" w:space="0" w:color="auto"/>
              <w:left w:val="single" w:sz="4" w:space="0" w:color="auto"/>
              <w:bottom w:val="single" w:sz="4" w:space="0" w:color="auto"/>
              <w:right w:val="single" w:sz="4" w:space="0" w:color="auto"/>
            </w:tcBorders>
          </w:tcPr>
          <w:p w:rsidR="00B86205" w:rsidRPr="00F9594B" w:rsidRDefault="00B86205" w:rsidP="00FA0335">
            <w:pPr>
              <w:autoSpaceDE w:val="0"/>
              <w:autoSpaceDN w:val="0"/>
              <w:adjustRightInd w:val="0"/>
              <w:spacing w:after="0" w:line="240" w:lineRule="auto"/>
              <w:jc w:val="center"/>
              <w:rPr>
                <w:rFonts w:ascii="Times New Roman" w:hAnsi="Times New Roman" w:cs="Times New Roman"/>
                <w:i/>
                <w:iCs/>
              </w:rPr>
            </w:pPr>
            <w:r>
              <w:rPr>
                <w:rFonts w:ascii="Times New Roman" w:hAnsi="Times New Roman" w:cs="Times New Roman"/>
                <w:i/>
                <w:iCs/>
              </w:rPr>
              <w:t>3</w:t>
            </w:r>
          </w:p>
        </w:tc>
      </w:tr>
      <w:tr w:rsidR="00B86205" w:rsidRPr="00F9594B" w:rsidTr="00E964B5">
        <w:tc>
          <w:tcPr>
            <w:tcW w:w="6946" w:type="dxa"/>
            <w:gridSpan w:val="2"/>
            <w:tcBorders>
              <w:top w:val="single" w:sz="4" w:space="0" w:color="auto"/>
              <w:left w:val="single" w:sz="4" w:space="0" w:color="auto"/>
              <w:bottom w:val="single" w:sz="4" w:space="0" w:color="auto"/>
              <w:right w:val="single" w:sz="4" w:space="0" w:color="auto"/>
            </w:tcBorders>
          </w:tcPr>
          <w:p w:rsidR="00B86205" w:rsidRPr="00F9594B" w:rsidRDefault="00B86205" w:rsidP="00FA0335">
            <w:pPr>
              <w:autoSpaceDE w:val="0"/>
              <w:autoSpaceDN w:val="0"/>
              <w:adjustRightInd w:val="0"/>
              <w:spacing w:after="0" w:line="240" w:lineRule="auto"/>
              <w:jc w:val="center"/>
              <w:rPr>
                <w:rFonts w:ascii="Times New Roman" w:hAnsi="Times New Roman" w:cs="Times New Roman"/>
                <w:i/>
                <w:iCs/>
              </w:rPr>
            </w:pPr>
            <w:r w:rsidRPr="00F9594B">
              <w:rPr>
                <w:rFonts w:ascii="Times New Roman" w:hAnsi="Times New Roman" w:cs="Times New Roman"/>
                <w:i/>
                <w:iCs/>
              </w:rPr>
              <w:t>На возмещение части затрат на 1 килограмм реализованного и (или) отгруженного на собственную переработку козьего молока</w:t>
            </w:r>
          </w:p>
        </w:tc>
        <w:tc>
          <w:tcPr>
            <w:tcW w:w="2693" w:type="dxa"/>
            <w:tcBorders>
              <w:top w:val="single" w:sz="4" w:space="0" w:color="auto"/>
              <w:left w:val="single" w:sz="4" w:space="0" w:color="auto"/>
              <w:bottom w:val="single" w:sz="4" w:space="0" w:color="auto"/>
              <w:right w:val="single" w:sz="4" w:space="0" w:color="auto"/>
            </w:tcBorders>
          </w:tcPr>
          <w:p w:rsidR="00B86205" w:rsidRPr="00F9594B" w:rsidRDefault="00B86205" w:rsidP="00FA0335">
            <w:pPr>
              <w:autoSpaceDE w:val="0"/>
              <w:autoSpaceDN w:val="0"/>
              <w:adjustRightInd w:val="0"/>
              <w:spacing w:after="0" w:line="240" w:lineRule="auto"/>
              <w:jc w:val="center"/>
              <w:rPr>
                <w:rFonts w:ascii="Times New Roman" w:hAnsi="Times New Roman" w:cs="Times New Roman"/>
                <w:i/>
                <w:iCs/>
              </w:rPr>
            </w:pPr>
            <w:r>
              <w:rPr>
                <w:rFonts w:ascii="Times New Roman" w:hAnsi="Times New Roman" w:cs="Times New Roman"/>
                <w:i/>
                <w:iCs/>
              </w:rPr>
              <w:t>3</w:t>
            </w:r>
          </w:p>
        </w:tc>
      </w:tr>
      <w:tr w:rsidR="00B86205" w:rsidRPr="00F9594B" w:rsidTr="00E964B5">
        <w:tc>
          <w:tcPr>
            <w:tcW w:w="9639" w:type="dxa"/>
            <w:gridSpan w:val="3"/>
            <w:tcBorders>
              <w:top w:val="single" w:sz="4" w:space="0" w:color="auto"/>
              <w:left w:val="single" w:sz="4" w:space="0" w:color="auto"/>
              <w:bottom w:val="single" w:sz="4" w:space="0" w:color="auto"/>
              <w:right w:val="single" w:sz="4" w:space="0" w:color="auto"/>
            </w:tcBorders>
          </w:tcPr>
          <w:p w:rsidR="00B86205" w:rsidRPr="00B86205" w:rsidRDefault="00B86205" w:rsidP="00FA0335">
            <w:pPr>
              <w:autoSpaceDE w:val="0"/>
              <w:autoSpaceDN w:val="0"/>
              <w:adjustRightInd w:val="0"/>
              <w:spacing w:after="0" w:line="240" w:lineRule="auto"/>
              <w:jc w:val="center"/>
              <w:rPr>
                <w:rFonts w:ascii="Times New Roman" w:hAnsi="Times New Roman" w:cs="Times New Roman"/>
                <w:b/>
                <w:iCs/>
              </w:rPr>
            </w:pPr>
            <w:r w:rsidRPr="00B86205">
              <w:rPr>
                <w:rFonts w:ascii="Times New Roman" w:hAnsi="Times New Roman" w:cs="Times New Roman"/>
                <w:b/>
                <w:iCs/>
              </w:rPr>
              <w:t>Кабардино-Балкарская Республика</w:t>
            </w:r>
          </w:p>
        </w:tc>
      </w:tr>
      <w:tr w:rsidR="00B86205" w:rsidRPr="00F9594B" w:rsidTr="00E964B5">
        <w:tc>
          <w:tcPr>
            <w:tcW w:w="567" w:type="dxa"/>
            <w:tcBorders>
              <w:top w:val="single" w:sz="4" w:space="0" w:color="auto"/>
              <w:left w:val="single" w:sz="4" w:space="0" w:color="auto"/>
              <w:bottom w:val="single" w:sz="4" w:space="0" w:color="auto"/>
              <w:right w:val="single" w:sz="4" w:space="0" w:color="auto"/>
            </w:tcBorders>
          </w:tcPr>
          <w:p w:rsidR="00B86205" w:rsidRPr="00F9594B" w:rsidRDefault="00B86205" w:rsidP="00FA0335">
            <w:pPr>
              <w:autoSpaceDE w:val="0"/>
              <w:autoSpaceDN w:val="0"/>
              <w:adjustRightInd w:val="0"/>
              <w:spacing w:after="0" w:line="240" w:lineRule="auto"/>
              <w:jc w:val="center"/>
              <w:rPr>
                <w:rFonts w:ascii="Times New Roman" w:hAnsi="Times New Roman" w:cs="Times New Roman"/>
                <w:i/>
                <w:iCs/>
              </w:rPr>
            </w:pPr>
          </w:p>
        </w:tc>
        <w:tc>
          <w:tcPr>
            <w:tcW w:w="6379" w:type="dxa"/>
            <w:tcBorders>
              <w:top w:val="single" w:sz="4" w:space="0" w:color="auto"/>
              <w:left w:val="single" w:sz="4" w:space="0" w:color="auto"/>
              <w:bottom w:val="single" w:sz="4" w:space="0" w:color="auto"/>
              <w:right w:val="single" w:sz="4" w:space="0" w:color="auto"/>
            </w:tcBorders>
          </w:tcPr>
          <w:p w:rsidR="00B86205" w:rsidRPr="00F9594B" w:rsidRDefault="00B86205" w:rsidP="00FA0335">
            <w:pPr>
              <w:autoSpaceDE w:val="0"/>
              <w:autoSpaceDN w:val="0"/>
              <w:adjustRightInd w:val="0"/>
              <w:spacing w:after="0" w:line="240" w:lineRule="auto"/>
              <w:jc w:val="center"/>
              <w:rPr>
                <w:rFonts w:ascii="Times New Roman" w:hAnsi="Times New Roman" w:cs="Times New Roman"/>
                <w:i/>
                <w:iCs/>
              </w:rPr>
            </w:pPr>
            <w:r>
              <w:rPr>
                <w:rFonts w:ascii="Times New Roman" w:hAnsi="Times New Roman" w:cs="Times New Roman"/>
                <w:sz w:val="20"/>
                <w:szCs w:val="20"/>
              </w:rPr>
              <w:t xml:space="preserve">Ставка </w:t>
            </w:r>
            <w:r w:rsidRPr="00F9594B">
              <w:rPr>
                <w:rFonts w:ascii="Times New Roman" w:hAnsi="Times New Roman" w:cs="Times New Roman"/>
                <w:sz w:val="20"/>
                <w:szCs w:val="20"/>
              </w:rPr>
              <w:t>субсидий на повышение продуктивности в молочном скотоводстве</w:t>
            </w:r>
          </w:p>
        </w:tc>
        <w:tc>
          <w:tcPr>
            <w:tcW w:w="2693" w:type="dxa"/>
            <w:tcBorders>
              <w:top w:val="single" w:sz="4" w:space="0" w:color="auto"/>
              <w:left w:val="single" w:sz="4" w:space="0" w:color="auto"/>
              <w:bottom w:val="single" w:sz="4" w:space="0" w:color="auto"/>
              <w:right w:val="single" w:sz="4" w:space="0" w:color="auto"/>
            </w:tcBorders>
          </w:tcPr>
          <w:p w:rsidR="00B86205" w:rsidRPr="00F9594B" w:rsidRDefault="00B86205" w:rsidP="00FA0335">
            <w:pPr>
              <w:autoSpaceDE w:val="0"/>
              <w:autoSpaceDN w:val="0"/>
              <w:adjustRightInd w:val="0"/>
              <w:spacing w:after="0" w:line="240" w:lineRule="auto"/>
              <w:jc w:val="center"/>
              <w:rPr>
                <w:rFonts w:ascii="Times New Roman" w:hAnsi="Times New Roman" w:cs="Times New Roman"/>
                <w:i/>
                <w:iCs/>
              </w:rPr>
            </w:pPr>
            <w:r>
              <w:rPr>
                <w:rFonts w:ascii="Times New Roman" w:hAnsi="Times New Roman" w:cs="Times New Roman"/>
                <w:i/>
                <w:iCs/>
              </w:rPr>
              <w:t>1,8</w:t>
            </w:r>
          </w:p>
        </w:tc>
      </w:tr>
      <w:tr w:rsidR="00B86205" w:rsidRPr="00F9594B" w:rsidTr="00E964B5">
        <w:tc>
          <w:tcPr>
            <w:tcW w:w="9639" w:type="dxa"/>
            <w:gridSpan w:val="3"/>
            <w:tcBorders>
              <w:top w:val="single" w:sz="4" w:space="0" w:color="auto"/>
              <w:left w:val="single" w:sz="4" w:space="0" w:color="auto"/>
              <w:bottom w:val="single" w:sz="4" w:space="0" w:color="auto"/>
              <w:right w:val="single" w:sz="4" w:space="0" w:color="auto"/>
            </w:tcBorders>
          </w:tcPr>
          <w:p w:rsidR="00B86205" w:rsidRPr="00B86205" w:rsidRDefault="00B86205" w:rsidP="00FA0335">
            <w:pPr>
              <w:autoSpaceDE w:val="0"/>
              <w:autoSpaceDN w:val="0"/>
              <w:adjustRightInd w:val="0"/>
              <w:spacing w:after="0" w:line="240" w:lineRule="auto"/>
              <w:jc w:val="center"/>
              <w:rPr>
                <w:rFonts w:ascii="Times New Roman" w:hAnsi="Times New Roman" w:cs="Times New Roman"/>
                <w:b/>
                <w:iCs/>
              </w:rPr>
            </w:pPr>
            <w:r w:rsidRPr="00B86205">
              <w:rPr>
                <w:rFonts w:ascii="Times New Roman" w:hAnsi="Times New Roman" w:cs="Times New Roman"/>
                <w:b/>
                <w:iCs/>
              </w:rPr>
              <w:t>Республика Северная Осетия-Алания</w:t>
            </w:r>
          </w:p>
        </w:tc>
      </w:tr>
      <w:tr w:rsidR="00B86205" w:rsidRPr="00F9594B" w:rsidTr="00E964B5">
        <w:tc>
          <w:tcPr>
            <w:tcW w:w="567" w:type="dxa"/>
            <w:tcBorders>
              <w:top w:val="single" w:sz="4" w:space="0" w:color="auto"/>
              <w:left w:val="single" w:sz="4" w:space="0" w:color="auto"/>
              <w:bottom w:val="single" w:sz="4" w:space="0" w:color="auto"/>
              <w:right w:val="single" w:sz="4" w:space="0" w:color="auto"/>
            </w:tcBorders>
          </w:tcPr>
          <w:p w:rsidR="00B86205" w:rsidRPr="00F9594B" w:rsidRDefault="00B86205" w:rsidP="00FA0335">
            <w:pPr>
              <w:autoSpaceDE w:val="0"/>
              <w:autoSpaceDN w:val="0"/>
              <w:adjustRightInd w:val="0"/>
              <w:spacing w:after="0" w:line="240" w:lineRule="auto"/>
              <w:jc w:val="center"/>
              <w:rPr>
                <w:rFonts w:ascii="Times New Roman" w:hAnsi="Times New Roman" w:cs="Times New Roman"/>
                <w:i/>
                <w:iCs/>
              </w:rPr>
            </w:pPr>
          </w:p>
        </w:tc>
        <w:tc>
          <w:tcPr>
            <w:tcW w:w="6379" w:type="dxa"/>
            <w:tcBorders>
              <w:top w:val="single" w:sz="4" w:space="0" w:color="auto"/>
              <w:left w:val="single" w:sz="4" w:space="0" w:color="auto"/>
              <w:bottom w:val="single" w:sz="4" w:space="0" w:color="auto"/>
              <w:right w:val="single" w:sz="4" w:space="0" w:color="auto"/>
            </w:tcBorders>
          </w:tcPr>
          <w:p w:rsidR="00B86205" w:rsidRPr="00F9594B" w:rsidRDefault="00B86205" w:rsidP="00FA0335">
            <w:pPr>
              <w:autoSpaceDE w:val="0"/>
              <w:autoSpaceDN w:val="0"/>
              <w:adjustRightInd w:val="0"/>
              <w:spacing w:after="0" w:line="240" w:lineRule="auto"/>
              <w:jc w:val="center"/>
              <w:rPr>
                <w:rFonts w:ascii="Times New Roman" w:hAnsi="Times New Roman" w:cs="Times New Roman"/>
                <w:i/>
                <w:iCs/>
              </w:rPr>
            </w:pPr>
            <w:r>
              <w:rPr>
                <w:rFonts w:ascii="Times New Roman" w:hAnsi="Times New Roman" w:cs="Times New Roman"/>
                <w:sz w:val="20"/>
                <w:szCs w:val="20"/>
              </w:rPr>
              <w:t xml:space="preserve">Ставка </w:t>
            </w:r>
            <w:r w:rsidRPr="00F9594B">
              <w:rPr>
                <w:rFonts w:ascii="Times New Roman" w:hAnsi="Times New Roman" w:cs="Times New Roman"/>
                <w:sz w:val="20"/>
                <w:szCs w:val="20"/>
              </w:rPr>
              <w:t>субсидий на повышение продуктивности в молочном скотоводстве</w:t>
            </w:r>
          </w:p>
        </w:tc>
        <w:tc>
          <w:tcPr>
            <w:tcW w:w="2693" w:type="dxa"/>
            <w:tcBorders>
              <w:top w:val="single" w:sz="4" w:space="0" w:color="auto"/>
              <w:left w:val="single" w:sz="4" w:space="0" w:color="auto"/>
              <w:bottom w:val="single" w:sz="4" w:space="0" w:color="auto"/>
              <w:right w:val="single" w:sz="4" w:space="0" w:color="auto"/>
            </w:tcBorders>
          </w:tcPr>
          <w:p w:rsidR="00B86205" w:rsidRPr="00F9594B" w:rsidRDefault="00B86205" w:rsidP="00FA0335">
            <w:pPr>
              <w:autoSpaceDE w:val="0"/>
              <w:autoSpaceDN w:val="0"/>
              <w:adjustRightInd w:val="0"/>
              <w:spacing w:after="0" w:line="240" w:lineRule="auto"/>
              <w:jc w:val="center"/>
              <w:rPr>
                <w:rFonts w:ascii="Times New Roman" w:hAnsi="Times New Roman" w:cs="Times New Roman"/>
                <w:i/>
                <w:iCs/>
              </w:rPr>
            </w:pPr>
            <w:r>
              <w:rPr>
                <w:rFonts w:ascii="Times New Roman" w:hAnsi="Times New Roman" w:cs="Times New Roman"/>
                <w:i/>
                <w:iCs/>
              </w:rPr>
              <w:t>от 1  до  1,5</w:t>
            </w:r>
          </w:p>
        </w:tc>
      </w:tr>
    </w:tbl>
    <w:p w:rsidR="00B86205" w:rsidRPr="00B86205" w:rsidRDefault="00B86205" w:rsidP="00E15651">
      <w:pPr>
        <w:spacing w:after="0" w:line="240" w:lineRule="auto"/>
        <w:ind w:firstLine="567"/>
        <w:jc w:val="both"/>
        <w:rPr>
          <w:rFonts w:ascii="Times New Roman" w:hAnsi="Times New Roman" w:cs="Times New Roman"/>
          <w:sz w:val="16"/>
          <w:szCs w:val="16"/>
        </w:rPr>
      </w:pPr>
    </w:p>
    <w:p w:rsidR="00BA2EA2" w:rsidRPr="00E964B5" w:rsidRDefault="00BA2EA2" w:rsidP="00BA2E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864866">
        <w:rPr>
          <w:rFonts w:ascii="Times New Roman" w:hAnsi="Times New Roman" w:cs="Times New Roman"/>
          <w:sz w:val="28"/>
          <w:szCs w:val="28"/>
        </w:rPr>
        <w:t xml:space="preserve">анализ средних потребительских цен на молоко и молочную продукцию </w:t>
      </w:r>
      <w:r>
        <w:rPr>
          <w:rFonts w:ascii="Times New Roman" w:hAnsi="Times New Roman" w:cs="Times New Roman"/>
          <w:iCs/>
          <w:sz w:val="28"/>
          <w:szCs w:val="28"/>
        </w:rPr>
        <w:t>в</w:t>
      </w:r>
      <w:r w:rsidRPr="00B86205">
        <w:rPr>
          <w:rFonts w:ascii="Times New Roman" w:hAnsi="Times New Roman" w:cs="Times New Roman"/>
          <w:iCs/>
          <w:sz w:val="28"/>
          <w:szCs w:val="28"/>
        </w:rPr>
        <w:t xml:space="preserve"> </w:t>
      </w:r>
      <w:r w:rsidRPr="00864866">
        <w:rPr>
          <w:rFonts w:ascii="Times New Roman" w:hAnsi="Times New Roman" w:cs="Times New Roman"/>
          <w:sz w:val="28"/>
          <w:szCs w:val="28"/>
        </w:rPr>
        <w:t>регион</w:t>
      </w:r>
      <w:r>
        <w:rPr>
          <w:rFonts w:ascii="Times New Roman" w:hAnsi="Times New Roman" w:cs="Times New Roman"/>
          <w:sz w:val="28"/>
          <w:szCs w:val="28"/>
        </w:rPr>
        <w:t>ах</w:t>
      </w:r>
      <w:r w:rsidRPr="00864866">
        <w:rPr>
          <w:rFonts w:ascii="Times New Roman" w:hAnsi="Times New Roman" w:cs="Times New Roman"/>
          <w:sz w:val="28"/>
          <w:szCs w:val="28"/>
        </w:rPr>
        <w:t xml:space="preserve"> СКФО</w:t>
      </w:r>
      <w:r w:rsidRPr="00B86205">
        <w:rPr>
          <w:rFonts w:ascii="Times New Roman" w:hAnsi="Times New Roman" w:cs="Times New Roman"/>
          <w:iCs/>
          <w:sz w:val="28"/>
          <w:szCs w:val="28"/>
        </w:rPr>
        <w:t xml:space="preserve"> </w:t>
      </w:r>
      <w:r w:rsidRPr="00E964B5">
        <w:rPr>
          <w:rFonts w:ascii="Times New Roman" w:hAnsi="Times New Roman" w:cs="Times New Roman"/>
          <w:sz w:val="28"/>
          <w:szCs w:val="28"/>
        </w:rPr>
        <w:t>показал</w:t>
      </w:r>
      <w:r w:rsidR="00E964B5">
        <w:rPr>
          <w:rFonts w:ascii="Times New Roman" w:hAnsi="Times New Roman" w:cs="Times New Roman"/>
          <w:sz w:val="28"/>
          <w:szCs w:val="28"/>
        </w:rPr>
        <w:t xml:space="preserve"> </w:t>
      </w:r>
      <w:r w:rsidR="00E964B5" w:rsidRPr="00E964B5">
        <w:rPr>
          <w:rFonts w:ascii="Times New Roman" w:hAnsi="Times New Roman" w:cs="Times New Roman"/>
          <w:sz w:val="28"/>
          <w:szCs w:val="28"/>
        </w:rPr>
        <w:t xml:space="preserve">(таблица </w:t>
      </w:r>
      <w:r w:rsidR="00E964B5">
        <w:rPr>
          <w:rFonts w:ascii="Times New Roman" w:hAnsi="Times New Roman" w:cs="Times New Roman"/>
          <w:sz w:val="28"/>
          <w:szCs w:val="28"/>
        </w:rPr>
        <w:t>6</w:t>
      </w:r>
      <w:r w:rsidR="00E964B5" w:rsidRPr="00E964B5">
        <w:rPr>
          <w:rFonts w:ascii="Times New Roman" w:hAnsi="Times New Roman" w:cs="Times New Roman"/>
          <w:sz w:val="28"/>
          <w:szCs w:val="28"/>
        </w:rPr>
        <w:t>)</w:t>
      </w:r>
      <w:r w:rsidRPr="00E964B5">
        <w:rPr>
          <w:rFonts w:ascii="Times New Roman" w:hAnsi="Times New Roman" w:cs="Times New Roman"/>
          <w:sz w:val="28"/>
          <w:szCs w:val="28"/>
        </w:rPr>
        <w:t xml:space="preserve">: </w:t>
      </w:r>
    </w:p>
    <w:p w:rsidR="00BA2EA2" w:rsidRPr="00864866" w:rsidRDefault="00BA2EA2" w:rsidP="00BA2E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Pr="00864866">
        <w:rPr>
          <w:rFonts w:ascii="Times New Roman" w:hAnsi="Times New Roman" w:cs="Times New Roman"/>
          <w:sz w:val="28"/>
          <w:szCs w:val="28"/>
        </w:rPr>
        <w:t>олоко пастеризованное - самая высокая цена в РД</w:t>
      </w:r>
      <w:r>
        <w:rPr>
          <w:rFonts w:ascii="Times New Roman" w:hAnsi="Times New Roman" w:cs="Times New Roman"/>
          <w:sz w:val="28"/>
          <w:szCs w:val="28"/>
        </w:rPr>
        <w:t>;</w:t>
      </w:r>
      <w:r w:rsidRPr="00864866">
        <w:rPr>
          <w:rFonts w:ascii="Times New Roman" w:hAnsi="Times New Roman" w:cs="Times New Roman"/>
          <w:sz w:val="28"/>
          <w:szCs w:val="28"/>
        </w:rPr>
        <w:t xml:space="preserve"> самая низкая цена в КБР</w:t>
      </w:r>
      <w:r>
        <w:rPr>
          <w:rFonts w:ascii="Times New Roman" w:hAnsi="Times New Roman" w:cs="Times New Roman"/>
          <w:sz w:val="28"/>
          <w:szCs w:val="28"/>
        </w:rPr>
        <w:t>,</w:t>
      </w:r>
      <w:r w:rsidRPr="00864866">
        <w:rPr>
          <w:rFonts w:ascii="Times New Roman" w:hAnsi="Times New Roman" w:cs="Times New Roman"/>
          <w:sz w:val="28"/>
          <w:szCs w:val="28"/>
        </w:rPr>
        <w:t xml:space="preserve"> РСО-Алания на </w:t>
      </w:r>
      <w:r>
        <w:rPr>
          <w:rFonts w:ascii="Times New Roman" w:hAnsi="Times New Roman" w:cs="Times New Roman"/>
          <w:sz w:val="28"/>
          <w:szCs w:val="28"/>
        </w:rPr>
        <w:t>4</w:t>
      </w:r>
      <w:r w:rsidRPr="00864866">
        <w:rPr>
          <w:rFonts w:ascii="Times New Roman" w:hAnsi="Times New Roman" w:cs="Times New Roman"/>
          <w:sz w:val="28"/>
          <w:szCs w:val="28"/>
        </w:rPr>
        <w:t xml:space="preserve"> месте;</w:t>
      </w:r>
    </w:p>
    <w:p w:rsidR="00BA2EA2" w:rsidRPr="00864866" w:rsidRDefault="00BA2EA2" w:rsidP="00BA2EA2">
      <w:pPr>
        <w:spacing w:after="0" w:line="240" w:lineRule="auto"/>
        <w:ind w:firstLine="567"/>
        <w:jc w:val="both"/>
        <w:rPr>
          <w:rFonts w:ascii="Times New Roman" w:hAnsi="Times New Roman" w:cs="Times New Roman"/>
          <w:sz w:val="28"/>
          <w:szCs w:val="28"/>
        </w:rPr>
      </w:pPr>
      <w:r w:rsidRPr="00864866">
        <w:rPr>
          <w:rFonts w:ascii="Times New Roman" w:hAnsi="Times New Roman" w:cs="Times New Roman"/>
          <w:sz w:val="28"/>
          <w:szCs w:val="28"/>
        </w:rPr>
        <w:lastRenderedPageBreak/>
        <w:t xml:space="preserve"> </w:t>
      </w:r>
      <w:r>
        <w:rPr>
          <w:rFonts w:ascii="Times New Roman" w:hAnsi="Times New Roman" w:cs="Times New Roman"/>
          <w:sz w:val="28"/>
          <w:szCs w:val="28"/>
        </w:rPr>
        <w:t>м</w:t>
      </w:r>
      <w:r w:rsidRPr="00864866">
        <w:rPr>
          <w:rFonts w:ascii="Times New Roman" w:hAnsi="Times New Roman" w:cs="Times New Roman"/>
          <w:sz w:val="28"/>
          <w:szCs w:val="28"/>
        </w:rPr>
        <w:t xml:space="preserve">олоко стерилизованное - самая низкая цена в Ставропольском крае, самая высокая цена в КБР, РСО-Алания на </w:t>
      </w:r>
      <w:r>
        <w:rPr>
          <w:rFonts w:ascii="Times New Roman" w:hAnsi="Times New Roman" w:cs="Times New Roman"/>
          <w:sz w:val="28"/>
          <w:szCs w:val="28"/>
        </w:rPr>
        <w:t>5</w:t>
      </w:r>
      <w:r w:rsidRPr="00864866">
        <w:rPr>
          <w:rFonts w:ascii="Times New Roman" w:hAnsi="Times New Roman" w:cs="Times New Roman"/>
          <w:sz w:val="28"/>
          <w:szCs w:val="28"/>
        </w:rPr>
        <w:t xml:space="preserve"> месте;</w:t>
      </w:r>
    </w:p>
    <w:p w:rsidR="00BA2EA2" w:rsidRPr="00864866" w:rsidRDefault="00BA2EA2" w:rsidP="00BA2E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Pr="00864866">
        <w:rPr>
          <w:rFonts w:ascii="Times New Roman" w:hAnsi="Times New Roman" w:cs="Times New Roman"/>
          <w:sz w:val="28"/>
          <w:szCs w:val="28"/>
        </w:rPr>
        <w:t xml:space="preserve">асло сливочное - самая низкая цена в РИ, самая высокая цена в КЧР, РСО-Алания на </w:t>
      </w:r>
      <w:r>
        <w:rPr>
          <w:rFonts w:ascii="Times New Roman" w:hAnsi="Times New Roman" w:cs="Times New Roman"/>
          <w:sz w:val="28"/>
          <w:szCs w:val="28"/>
        </w:rPr>
        <w:t>6</w:t>
      </w:r>
      <w:r w:rsidRPr="00864866">
        <w:rPr>
          <w:rFonts w:ascii="Times New Roman" w:hAnsi="Times New Roman" w:cs="Times New Roman"/>
          <w:sz w:val="28"/>
          <w:szCs w:val="28"/>
        </w:rPr>
        <w:t xml:space="preserve"> месте;</w:t>
      </w:r>
    </w:p>
    <w:p w:rsidR="00BA2EA2" w:rsidRPr="00864866" w:rsidRDefault="00BA2EA2" w:rsidP="00BA2E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864866">
        <w:rPr>
          <w:rFonts w:ascii="Times New Roman" w:hAnsi="Times New Roman" w:cs="Times New Roman"/>
          <w:sz w:val="28"/>
          <w:szCs w:val="28"/>
        </w:rPr>
        <w:t xml:space="preserve">метана - самая низкая цена в Ставропольском крае, самая высокая цена в РИ, РСО-Алания на </w:t>
      </w:r>
      <w:r>
        <w:rPr>
          <w:rFonts w:ascii="Times New Roman" w:hAnsi="Times New Roman" w:cs="Times New Roman"/>
          <w:sz w:val="28"/>
          <w:szCs w:val="28"/>
        </w:rPr>
        <w:t>3</w:t>
      </w:r>
      <w:r w:rsidRPr="00864866">
        <w:rPr>
          <w:rFonts w:ascii="Times New Roman" w:hAnsi="Times New Roman" w:cs="Times New Roman"/>
          <w:sz w:val="28"/>
          <w:szCs w:val="28"/>
        </w:rPr>
        <w:t xml:space="preserve"> месте;</w:t>
      </w:r>
    </w:p>
    <w:p w:rsidR="00BA2EA2" w:rsidRPr="00864866" w:rsidRDefault="00BA2EA2" w:rsidP="00BA2E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Pr="00864866">
        <w:rPr>
          <w:rFonts w:ascii="Times New Roman" w:hAnsi="Times New Roman" w:cs="Times New Roman"/>
          <w:sz w:val="28"/>
          <w:szCs w:val="28"/>
        </w:rPr>
        <w:t xml:space="preserve">ворог жирный - самая низкая цена в РИ, самая высокая цена в РД, </w:t>
      </w:r>
      <w:r w:rsidR="00E964B5">
        <w:rPr>
          <w:rFonts w:ascii="Times New Roman" w:hAnsi="Times New Roman" w:cs="Times New Roman"/>
          <w:sz w:val="28"/>
          <w:szCs w:val="28"/>
        </w:rPr>
        <w:t xml:space="preserve">            </w:t>
      </w:r>
      <w:r w:rsidRPr="00864866">
        <w:rPr>
          <w:rFonts w:ascii="Times New Roman" w:hAnsi="Times New Roman" w:cs="Times New Roman"/>
          <w:sz w:val="28"/>
          <w:szCs w:val="28"/>
        </w:rPr>
        <w:t xml:space="preserve">РСО-Алания на </w:t>
      </w:r>
      <w:r>
        <w:rPr>
          <w:rFonts w:ascii="Times New Roman" w:hAnsi="Times New Roman" w:cs="Times New Roman"/>
          <w:sz w:val="28"/>
          <w:szCs w:val="28"/>
        </w:rPr>
        <w:t>3</w:t>
      </w:r>
      <w:r w:rsidRPr="00864866">
        <w:rPr>
          <w:rFonts w:ascii="Times New Roman" w:hAnsi="Times New Roman" w:cs="Times New Roman"/>
          <w:sz w:val="28"/>
          <w:szCs w:val="28"/>
        </w:rPr>
        <w:t xml:space="preserve"> месте;</w:t>
      </w:r>
    </w:p>
    <w:p w:rsidR="00BA2EA2" w:rsidRDefault="00BA2EA2" w:rsidP="00BA2E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864866">
        <w:rPr>
          <w:rFonts w:ascii="Times New Roman" w:hAnsi="Times New Roman" w:cs="Times New Roman"/>
          <w:sz w:val="28"/>
          <w:szCs w:val="28"/>
        </w:rPr>
        <w:t>ыры сычужные - самая низкая цена в Ставропольском крае</w:t>
      </w:r>
      <w:r>
        <w:rPr>
          <w:rFonts w:ascii="Times New Roman" w:hAnsi="Times New Roman" w:cs="Times New Roman"/>
          <w:sz w:val="28"/>
          <w:szCs w:val="28"/>
        </w:rPr>
        <w:t>,</w:t>
      </w:r>
      <w:r w:rsidRPr="00864866">
        <w:rPr>
          <w:rFonts w:ascii="Times New Roman" w:hAnsi="Times New Roman" w:cs="Times New Roman"/>
          <w:sz w:val="28"/>
          <w:szCs w:val="28"/>
        </w:rPr>
        <w:t xml:space="preserve"> самая высокая цена в КЧР, РСО-Алания на </w:t>
      </w:r>
      <w:r w:rsidR="00E964B5">
        <w:rPr>
          <w:rFonts w:ascii="Times New Roman" w:hAnsi="Times New Roman" w:cs="Times New Roman"/>
          <w:sz w:val="28"/>
          <w:szCs w:val="28"/>
        </w:rPr>
        <w:t>2</w:t>
      </w:r>
      <w:r w:rsidRPr="00864866">
        <w:rPr>
          <w:rFonts w:ascii="Times New Roman" w:hAnsi="Times New Roman" w:cs="Times New Roman"/>
          <w:sz w:val="28"/>
          <w:szCs w:val="28"/>
        </w:rPr>
        <w:t xml:space="preserve"> месте.</w:t>
      </w:r>
    </w:p>
    <w:p w:rsidR="00285C92" w:rsidRDefault="00285C92" w:rsidP="00E964B5">
      <w:pPr>
        <w:spacing w:after="0" w:line="240" w:lineRule="auto"/>
        <w:ind w:firstLine="567"/>
        <w:jc w:val="right"/>
        <w:rPr>
          <w:rFonts w:ascii="Times New Roman" w:hAnsi="Times New Roman" w:cs="Times New Roman"/>
          <w:sz w:val="24"/>
          <w:szCs w:val="24"/>
        </w:rPr>
      </w:pPr>
    </w:p>
    <w:p w:rsidR="00D346BC" w:rsidRPr="00E964B5" w:rsidRDefault="00E964B5" w:rsidP="00E964B5">
      <w:pPr>
        <w:spacing w:after="0" w:line="240" w:lineRule="auto"/>
        <w:ind w:firstLine="567"/>
        <w:jc w:val="right"/>
        <w:rPr>
          <w:rFonts w:ascii="Times New Roman" w:hAnsi="Times New Roman" w:cs="Times New Roman"/>
          <w:sz w:val="24"/>
          <w:szCs w:val="24"/>
        </w:rPr>
      </w:pPr>
      <w:r w:rsidRPr="00E964B5">
        <w:rPr>
          <w:rFonts w:ascii="Times New Roman" w:hAnsi="Times New Roman" w:cs="Times New Roman"/>
          <w:sz w:val="24"/>
          <w:szCs w:val="24"/>
        </w:rPr>
        <w:t>Т</w:t>
      </w:r>
      <w:r w:rsidRPr="00E964B5">
        <w:rPr>
          <w:rFonts w:ascii="Times New Roman" w:hAnsi="Times New Roman" w:cs="Times New Roman"/>
          <w:sz w:val="24"/>
          <w:szCs w:val="24"/>
        </w:rPr>
        <w:t xml:space="preserve">аблица </w:t>
      </w:r>
      <w:r w:rsidRPr="00E964B5">
        <w:rPr>
          <w:rFonts w:ascii="Times New Roman" w:hAnsi="Times New Roman" w:cs="Times New Roman"/>
          <w:sz w:val="24"/>
          <w:szCs w:val="24"/>
        </w:rPr>
        <w:t>6</w:t>
      </w:r>
    </w:p>
    <w:p w:rsidR="00E964B5" w:rsidRDefault="00063298" w:rsidP="00E964B5">
      <w:pPr>
        <w:spacing w:after="0" w:line="240" w:lineRule="auto"/>
        <w:ind w:firstLine="567"/>
        <w:jc w:val="center"/>
        <w:rPr>
          <w:rFonts w:ascii="Times New Roman" w:hAnsi="Times New Roman" w:cs="Times New Roman"/>
          <w:sz w:val="28"/>
          <w:szCs w:val="28"/>
        </w:rPr>
      </w:pPr>
      <w:r w:rsidRPr="00D346BC">
        <w:rPr>
          <w:rFonts w:ascii="Times New Roman" w:hAnsi="Times New Roman" w:cs="Times New Roman"/>
          <w:b/>
          <w:sz w:val="28"/>
          <w:szCs w:val="28"/>
        </w:rPr>
        <w:t>Сравнительный анализ средних потребительских цен на молоко и молочную продук</w:t>
      </w:r>
      <w:r w:rsidR="00BA2EA2">
        <w:rPr>
          <w:rFonts w:ascii="Times New Roman" w:hAnsi="Times New Roman" w:cs="Times New Roman"/>
          <w:b/>
          <w:sz w:val="28"/>
          <w:szCs w:val="28"/>
        </w:rPr>
        <w:t xml:space="preserve">цию </w:t>
      </w:r>
      <w:r w:rsidR="00E964B5" w:rsidRPr="00864866">
        <w:rPr>
          <w:rFonts w:ascii="Times New Roman" w:hAnsi="Times New Roman" w:cs="Times New Roman"/>
          <w:sz w:val="28"/>
          <w:szCs w:val="28"/>
        </w:rPr>
        <w:t>(</w:t>
      </w:r>
      <w:r w:rsidR="00E964B5">
        <w:rPr>
          <w:rFonts w:ascii="Times New Roman" w:hAnsi="Times New Roman" w:cs="Times New Roman"/>
          <w:sz w:val="28"/>
          <w:szCs w:val="28"/>
        </w:rPr>
        <w:t xml:space="preserve">по состоянию </w:t>
      </w:r>
      <w:r w:rsidR="00E964B5" w:rsidRPr="00864866">
        <w:rPr>
          <w:rFonts w:ascii="Times New Roman" w:hAnsi="Times New Roman" w:cs="Times New Roman"/>
          <w:sz w:val="28"/>
          <w:szCs w:val="28"/>
        </w:rPr>
        <w:t xml:space="preserve">на </w:t>
      </w:r>
      <w:r w:rsidR="00E964B5">
        <w:rPr>
          <w:rFonts w:ascii="Times New Roman" w:hAnsi="Times New Roman" w:cs="Times New Roman"/>
          <w:sz w:val="28"/>
          <w:szCs w:val="28"/>
        </w:rPr>
        <w:t>0</w:t>
      </w:r>
      <w:r w:rsidR="00E964B5" w:rsidRPr="00864866">
        <w:rPr>
          <w:rFonts w:ascii="Times New Roman" w:hAnsi="Times New Roman" w:cs="Times New Roman"/>
          <w:sz w:val="28"/>
          <w:szCs w:val="28"/>
        </w:rPr>
        <w:t xml:space="preserve">3.09.2018) </w:t>
      </w:r>
    </w:p>
    <w:p w:rsidR="00D346BC" w:rsidRPr="00E87DBA" w:rsidRDefault="00063298" w:rsidP="00E964B5">
      <w:pPr>
        <w:spacing w:after="0" w:line="240" w:lineRule="auto"/>
        <w:ind w:firstLine="567"/>
        <w:jc w:val="right"/>
        <w:rPr>
          <w:rFonts w:ascii="Times New Roman" w:hAnsi="Times New Roman" w:cs="Times New Roman"/>
        </w:rPr>
      </w:pPr>
      <w:r w:rsidRPr="00864866">
        <w:rPr>
          <w:rStyle w:val="sptxt"/>
          <w:rFonts w:ascii="Times New Roman" w:hAnsi="Times New Roman" w:cs="Times New Roman"/>
        </w:rPr>
        <w:t xml:space="preserve">(в руб. за </w:t>
      </w:r>
      <w:proofErr w:type="gramStart"/>
      <w:r w:rsidRPr="00864866">
        <w:rPr>
          <w:rStyle w:val="sptxt"/>
          <w:rFonts w:ascii="Times New Roman" w:hAnsi="Times New Roman" w:cs="Times New Roman"/>
        </w:rPr>
        <w:t>кг</w:t>
      </w:r>
      <w:proofErr w:type="gramEnd"/>
      <w:r w:rsidRPr="00864866">
        <w:rPr>
          <w:rStyle w:val="sptxt"/>
          <w:rFonts w:ascii="Times New Roman" w:hAnsi="Times New Roman" w:cs="Times New Roman"/>
        </w:rPr>
        <w:t>, литр)</w:t>
      </w:r>
    </w:p>
    <w:tbl>
      <w:tblPr>
        <w:tblStyle w:val="ac"/>
        <w:tblW w:w="10491" w:type="dxa"/>
        <w:tblInd w:w="-318" w:type="dxa"/>
        <w:tblLayout w:type="fixed"/>
        <w:tblLook w:val="04A0" w:firstRow="1" w:lastRow="0" w:firstColumn="1" w:lastColumn="0" w:noHBand="0" w:noVBand="1"/>
      </w:tblPr>
      <w:tblGrid>
        <w:gridCol w:w="1844"/>
        <w:gridCol w:w="993"/>
        <w:gridCol w:w="992"/>
        <w:gridCol w:w="1276"/>
        <w:gridCol w:w="850"/>
        <w:gridCol w:w="1701"/>
        <w:gridCol w:w="1417"/>
        <w:gridCol w:w="1418"/>
      </w:tblGrid>
      <w:tr w:rsidR="00063298" w:rsidRPr="00864866" w:rsidTr="00063298">
        <w:trPr>
          <w:trHeight w:val="489"/>
        </w:trPr>
        <w:tc>
          <w:tcPr>
            <w:tcW w:w="1844" w:type="dxa"/>
          </w:tcPr>
          <w:p w:rsidR="00063298" w:rsidRPr="00E87DBA" w:rsidRDefault="00063298" w:rsidP="00285C92">
            <w:pPr>
              <w:spacing w:line="276" w:lineRule="auto"/>
              <w:jc w:val="center"/>
              <w:rPr>
                <w:rFonts w:ascii="Times New Roman" w:hAnsi="Times New Roman" w:cs="Times New Roman"/>
              </w:rPr>
            </w:pPr>
            <w:r w:rsidRPr="00E87DBA">
              <w:rPr>
                <w:rStyle w:val="sptxt"/>
                <w:rFonts w:ascii="Times New Roman" w:hAnsi="Times New Roman" w:cs="Times New Roman"/>
              </w:rPr>
              <w:t>Наименование товара</w:t>
            </w:r>
          </w:p>
        </w:tc>
        <w:tc>
          <w:tcPr>
            <w:tcW w:w="993"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eastAsia="Times New Roman" w:hAnsi="Times New Roman" w:cs="Times New Roman"/>
                <w:lang w:eastAsia="ru-RU"/>
              </w:rPr>
              <w:t>РСО-Алания</w:t>
            </w:r>
          </w:p>
        </w:tc>
        <w:tc>
          <w:tcPr>
            <w:tcW w:w="992"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eastAsia="Times New Roman" w:hAnsi="Times New Roman" w:cs="Times New Roman"/>
                <w:lang w:eastAsia="ru-RU"/>
              </w:rPr>
              <w:t>КБР</w:t>
            </w:r>
          </w:p>
        </w:tc>
        <w:tc>
          <w:tcPr>
            <w:tcW w:w="1276" w:type="dxa"/>
          </w:tcPr>
          <w:p w:rsidR="00063298" w:rsidRPr="00E87DBA" w:rsidRDefault="00063298" w:rsidP="00285C92">
            <w:pPr>
              <w:tabs>
                <w:tab w:val="left" w:pos="1167"/>
              </w:tabs>
              <w:spacing w:line="276" w:lineRule="auto"/>
              <w:ind w:left="-109"/>
              <w:jc w:val="center"/>
              <w:rPr>
                <w:rFonts w:ascii="Times New Roman" w:hAnsi="Times New Roman" w:cs="Times New Roman"/>
              </w:rPr>
            </w:pPr>
            <w:r w:rsidRPr="00E87DBA">
              <w:rPr>
                <w:rFonts w:ascii="Times New Roman" w:eastAsia="Times New Roman" w:hAnsi="Times New Roman" w:cs="Times New Roman"/>
                <w:lang w:eastAsia="ru-RU"/>
              </w:rPr>
              <w:t>Республика Дагестан</w:t>
            </w:r>
          </w:p>
        </w:tc>
        <w:tc>
          <w:tcPr>
            <w:tcW w:w="850"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eastAsia="Times New Roman" w:hAnsi="Times New Roman" w:cs="Times New Roman"/>
                <w:lang w:eastAsia="ru-RU"/>
              </w:rPr>
              <w:t>КЧР</w:t>
            </w:r>
          </w:p>
        </w:tc>
        <w:tc>
          <w:tcPr>
            <w:tcW w:w="1701" w:type="dxa"/>
          </w:tcPr>
          <w:p w:rsidR="00063298" w:rsidRPr="00E87DBA" w:rsidRDefault="00063298" w:rsidP="00285C92">
            <w:pPr>
              <w:spacing w:line="276" w:lineRule="auto"/>
              <w:ind w:left="-108" w:right="-108"/>
              <w:jc w:val="center"/>
              <w:rPr>
                <w:rFonts w:ascii="Times New Roman" w:hAnsi="Times New Roman" w:cs="Times New Roman"/>
              </w:rPr>
            </w:pPr>
            <w:r w:rsidRPr="00E87DBA">
              <w:rPr>
                <w:rFonts w:ascii="Times New Roman" w:eastAsia="Times New Roman" w:hAnsi="Times New Roman" w:cs="Times New Roman"/>
                <w:lang w:eastAsia="ru-RU"/>
              </w:rPr>
              <w:t>Ставропольский край</w:t>
            </w:r>
          </w:p>
        </w:tc>
        <w:tc>
          <w:tcPr>
            <w:tcW w:w="1417"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eastAsia="Times New Roman" w:hAnsi="Times New Roman" w:cs="Times New Roman"/>
                <w:lang w:eastAsia="ru-RU"/>
              </w:rPr>
              <w:t>Республика Ингушетия</w:t>
            </w:r>
          </w:p>
        </w:tc>
        <w:tc>
          <w:tcPr>
            <w:tcW w:w="1418"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eastAsia="Times New Roman" w:hAnsi="Times New Roman" w:cs="Times New Roman"/>
                <w:lang w:eastAsia="ru-RU"/>
              </w:rPr>
              <w:t>Чеченская Республика</w:t>
            </w:r>
          </w:p>
        </w:tc>
      </w:tr>
      <w:tr w:rsidR="00063298" w:rsidRPr="00864866" w:rsidTr="00063298">
        <w:tc>
          <w:tcPr>
            <w:tcW w:w="1844" w:type="dxa"/>
          </w:tcPr>
          <w:p w:rsidR="00063298" w:rsidRPr="00E87DBA" w:rsidRDefault="00063298" w:rsidP="00285C92">
            <w:pPr>
              <w:spacing w:line="276" w:lineRule="auto"/>
              <w:jc w:val="both"/>
              <w:rPr>
                <w:rFonts w:ascii="Times New Roman" w:hAnsi="Times New Roman" w:cs="Times New Roman"/>
              </w:rPr>
            </w:pPr>
            <w:r w:rsidRPr="00E87DBA">
              <w:rPr>
                <w:rFonts w:ascii="Times New Roman" w:hAnsi="Times New Roman" w:cs="Times New Roman"/>
              </w:rPr>
              <w:t>Молоко пастеризованное</w:t>
            </w:r>
          </w:p>
        </w:tc>
        <w:tc>
          <w:tcPr>
            <w:tcW w:w="993"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52,42</w:t>
            </w:r>
          </w:p>
        </w:tc>
        <w:tc>
          <w:tcPr>
            <w:tcW w:w="992"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48,07</w:t>
            </w:r>
          </w:p>
        </w:tc>
        <w:tc>
          <w:tcPr>
            <w:tcW w:w="1276"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69,28</w:t>
            </w:r>
          </w:p>
        </w:tc>
        <w:tc>
          <w:tcPr>
            <w:tcW w:w="850"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54,85</w:t>
            </w:r>
          </w:p>
        </w:tc>
        <w:tc>
          <w:tcPr>
            <w:tcW w:w="1701" w:type="dxa"/>
          </w:tcPr>
          <w:p w:rsidR="00063298" w:rsidRPr="00E87DBA" w:rsidRDefault="00063298" w:rsidP="00285C92">
            <w:pPr>
              <w:spacing w:line="276" w:lineRule="auto"/>
              <w:ind w:left="-108" w:right="-108"/>
              <w:jc w:val="center"/>
              <w:rPr>
                <w:rFonts w:ascii="Times New Roman" w:hAnsi="Times New Roman" w:cs="Times New Roman"/>
              </w:rPr>
            </w:pPr>
            <w:r w:rsidRPr="00E87DBA">
              <w:rPr>
                <w:rFonts w:ascii="Times New Roman" w:hAnsi="Times New Roman" w:cs="Times New Roman"/>
              </w:rPr>
              <w:t>51,02</w:t>
            </w:r>
          </w:p>
        </w:tc>
        <w:tc>
          <w:tcPr>
            <w:tcW w:w="1417"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w:t>
            </w:r>
          </w:p>
          <w:p w:rsidR="00063298" w:rsidRPr="00E87DBA" w:rsidRDefault="00063298" w:rsidP="00285C92">
            <w:pPr>
              <w:spacing w:line="276" w:lineRule="auto"/>
              <w:jc w:val="center"/>
              <w:rPr>
                <w:rFonts w:ascii="Times New Roman" w:hAnsi="Times New Roman" w:cs="Times New Roman"/>
              </w:rPr>
            </w:pPr>
          </w:p>
        </w:tc>
        <w:tc>
          <w:tcPr>
            <w:tcW w:w="1418"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65,48</w:t>
            </w:r>
          </w:p>
        </w:tc>
      </w:tr>
      <w:tr w:rsidR="00063298" w:rsidRPr="00864866" w:rsidTr="00063298">
        <w:tc>
          <w:tcPr>
            <w:tcW w:w="1844" w:type="dxa"/>
          </w:tcPr>
          <w:p w:rsidR="00063298" w:rsidRPr="00E87DBA" w:rsidRDefault="00063298" w:rsidP="00285C92">
            <w:pPr>
              <w:spacing w:line="276" w:lineRule="auto"/>
              <w:jc w:val="both"/>
              <w:rPr>
                <w:rFonts w:ascii="Times New Roman" w:hAnsi="Times New Roman" w:cs="Times New Roman"/>
              </w:rPr>
            </w:pPr>
            <w:r w:rsidRPr="00E87DBA">
              <w:rPr>
                <w:rFonts w:ascii="Times New Roman" w:hAnsi="Times New Roman" w:cs="Times New Roman"/>
              </w:rPr>
              <w:t>Молоко стерилизованное</w:t>
            </w:r>
          </w:p>
        </w:tc>
        <w:tc>
          <w:tcPr>
            <w:tcW w:w="993"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71,83</w:t>
            </w:r>
          </w:p>
        </w:tc>
        <w:tc>
          <w:tcPr>
            <w:tcW w:w="992"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78,20</w:t>
            </w:r>
          </w:p>
        </w:tc>
        <w:tc>
          <w:tcPr>
            <w:tcW w:w="1276"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76,67</w:t>
            </w:r>
          </w:p>
        </w:tc>
        <w:tc>
          <w:tcPr>
            <w:tcW w:w="850"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72,15</w:t>
            </w:r>
          </w:p>
        </w:tc>
        <w:tc>
          <w:tcPr>
            <w:tcW w:w="1701" w:type="dxa"/>
          </w:tcPr>
          <w:p w:rsidR="00063298" w:rsidRPr="00E87DBA" w:rsidRDefault="00063298" w:rsidP="00285C92">
            <w:pPr>
              <w:spacing w:line="276" w:lineRule="auto"/>
              <w:ind w:left="-108" w:right="-108"/>
              <w:jc w:val="center"/>
              <w:rPr>
                <w:rFonts w:ascii="Times New Roman" w:hAnsi="Times New Roman" w:cs="Times New Roman"/>
              </w:rPr>
            </w:pPr>
            <w:r w:rsidRPr="00E87DBA">
              <w:rPr>
                <w:rFonts w:ascii="Times New Roman" w:hAnsi="Times New Roman" w:cs="Times New Roman"/>
              </w:rPr>
              <w:t>59,04</w:t>
            </w:r>
          </w:p>
        </w:tc>
        <w:tc>
          <w:tcPr>
            <w:tcW w:w="1417"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76,06</w:t>
            </w:r>
          </w:p>
        </w:tc>
        <w:tc>
          <w:tcPr>
            <w:tcW w:w="1418"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67,36</w:t>
            </w:r>
          </w:p>
        </w:tc>
      </w:tr>
      <w:tr w:rsidR="00063298" w:rsidRPr="00864866" w:rsidTr="00063298">
        <w:tc>
          <w:tcPr>
            <w:tcW w:w="1844" w:type="dxa"/>
          </w:tcPr>
          <w:p w:rsidR="00063298" w:rsidRPr="00E87DBA" w:rsidRDefault="00063298" w:rsidP="00285C92">
            <w:pPr>
              <w:spacing w:line="276" w:lineRule="auto"/>
              <w:jc w:val="both"/>
              <w:rPr>
                <w:rFonts w:ascii="Times New Roman" w:hAnsi="Times New Roman" w:cs="Times New Roman"/>
              </w:rPr>
            </w:pPr>
            <w:r w:rsidRPr="00E87DBA">
              <w:rPr>
                <w:rFonts w:ascii="Times New Roman" w:hAnsi="Times New Roman" w:cs="Times New Roman"/>
              </w:rPr>
              <w:t>Масло сливочное</w:t>
            </w:r>
          </w:p>
        </w:tc>
        <w:tc>
          <w:tcPr>
            <w:tcW w:w="993"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451,77</w:t>
            </w:r>
          </w:p>
        </w:tc>
        <w:tc>
          <w:tcPr>
            <w:tcW w:w="992"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452,74</w:t>
            </w:r>
          </w:p>
        </w:tc>
        <w:tc>
          <w:tcPr>
            <w:tcW w:w="1276"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485,75</w:t>
            </w:r>
          </w:p>
        </w:tc>
        <w:tc>
          <w:tcPr>
            <w:tcW w:w="850"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496,90</w:t>
            </w:r>
          </w:p>
        </w:tc>
        <w:tc>
          <w:tcPr>
            <w:tcW w:w="1701" w:type="dxa"/>
          </w:tcPr>
          <w:p w:rsidR="00063298" w:rsidRPr="00E87DBA" w:rsidRDefault="00063298" w:rsidP="00285C92">
            <w:pPr>
              <w:spacing w:line="276" w:lineRule="auto"/>
              <w:ind w:left="-108" w:right="-108"/>
              <w:jc w:val="center"/>
              <w:rPr>
                <w:rFonts w:ascii="Times New Roman" w:hAnsi="Times New Roman" w:cs="Times New Roman"/>
              </w:rPr>
            </w:pPr>
            <w:r w:rsidRPr="00E87DBA">
              <w:rPr>
                <w:rFonts w:ascii="Times New Roman" w:hAnsi="Times New Roman" w:cs="Times New Roman"/>
              </w:rPr>
              <w:t>464,25</w:t>
            </w:r>
          </w:p>
        </w:tc>
        <w:tc>
          <w:tcPr>
            <w:tcW w:w="1417"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404,40</w:t>
            </w:r>
          </w:p>
        </w:tc>
        <w:tc>
          <w:tcPr>
            <w:tcW w:w="1418"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496,24</w:t>
            </w:r>
          </w:p>
        </w:tc>
      </w:tr>
      <w:tr w:rsidR="00063298" w:rsidRPr="00864866" w:rsidTr="00063298">
        <w:tc>
          <w:tcPr>
            <w:tcW w:w="1844" w:type="dxa"/>
          </w:tcPr>
          <w:p w:rsidR="00063298" w:rsidRPr="00E87DBA" w:rsidRDefault="00063298" w:rsidP="00285C92">
            <w:pPr>
              <w:spacing w:line="276" w:lineRule="auto"/>
              <w:jc w:val="both"/>
              <w:rPr>
                <w:rFonts w:ascii="Times New Roman" w:hAnsi="Times New Roman" w:cs="Times New Roman"/>
              </w:rPr>
            </w:pPr>
            <w:r w:rsidRPr="00E87DBA">
              <w:rPr>
                <w:rFonts w:ascii="Times New Roman" w:hAnsi="Times New Roman" w:cs="Times New Roman"/>
              </w:rPr>
              <w:t>Сметана</w:t>
            </w:r>
          </w:p>
        </w:tc>
        <w:tc>
          <w:tcPr>
            <w:tcW w:w="993"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181,55</w:t>
            </w:r>
          </w:p>
        </w:tc>
        <w:tc>
          <w:tcPr>
            <w:tcW w:w="992"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163,88</w:t>
            </w:r>
          </w:p>
        </w:tc>
        <w:tc>
          <w:tcPr>
            <w:tcW w:w="1276"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213,30</w:t>
            </w:r>
          </w:p>
        </w:tc>
        <w:tc>
          <w:tcPr>
            <w:tcW w:w="850"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172,56</w:t>
            </w:r>
          </w:p>
        </w:tc>
        <w:tc>
          <w:tcPr>
            <w:tcW w:w="1701" w:type="dxa"/>
          </w:tcPr>
          <w:p w:rsidR="00063298" w:rsidRPr="00E87DBA" w:rsidRDefault="00063298" w:rsidP="00285C92">
            <w:pPr>
              <w:spacing w:line="276" w:lineRule="auto"/>
              <w:ind w:left="-108" w:right="-108"/>
              <w:jc w:val="center"/>
              <w:rPr>
                <w:rFonts w:ascii="Times New Roman" w:hAnsi="Times New Roman" w:cs="Times New Roman"/>
              </w:rPr>
            </w:pPr>
            <w:r w:rsidRPr="00E87DBA">
              <w:rPr>
                <w:rFonts w:ascii="Times New Roman" w:hAnsi="Times New Roman" w:cs="Times New Roman"/>
              </w:rPr>
              <w:t>158,62</w:t>
            </w:r>
          </w:p>
        </w:tc>
        <w:tc>
          <w:tcPr>
            <w:tcW w:w="1417"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227,90</w:t>
            </w:r>
          </w:p>
        </w:tc>
        <w:tc>
          <w:tcPr>
            <w:tcW w:w="1418"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173,97</w:t>
            </w:r>
          </w:p>
        </w:tc>
      </w:tr>
      <w:tr w:rsidR="00063298" w:rsidRPr="00864866" w:rsidTr="00063298">
        <w:tc>
          <w:tcPr>
            <w:tcW w:w="1844" w:type="dxa"/>
          </w:tcPr>
          <w:p w:rsidR="00063298" w:rsidRPr="00E87DBA" w:rsidRDefault="00063298" w:rsidP="00285C92">
            <w:pPr>
              <w:spacing w:line="276" w:lineRule="auto"/>
              <w:jc w:val="both"/>
              <w:rPr>
                <w:rFonts w:ascii="Times New Roman" w:hAnsi="Times New Roman" w:cs="Times New Roman"/>
              </w:rPr>
            </w:pPr>
            <w:r w:rsidRPr="00E87DBA">
              <w:rPr>
                <w:rFonts w:ascii="Times New Roman" w:hAnsi="Times New Roman" w:cs="Times New Roman"/>
              </w:rPr>
              <w:t>Творог жирный</w:t>
            </w:r>
          </w:p>
        </w:tc>
        <w:tc>
          <w:tcPr>
            <w:tcW w:w="993"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316,05</w:t>
            </w:r>
          </w:p>
        </w:tc>
        <w:tc>
          <w:tcPr>
            <w:tcW w:w="992"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262,78</w:t>
            </w:r>
          </w:p>
        </w:tc>
        <w:tc>
          <w:tcPr>
            <w:tcW w:w="1276"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325,96</w:t>
            </w:r>
          </w:p>
        </w:tc>
        <w:tc>
          <w:tcPr>
            <w:tcW w:w="850"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246,17</w:t>
            </w:r>
          </w:p>
        </w:tc>
        <w:tc>
          <w:tcPr>
            <w:tcW w:w="1701" w:type="dxa"/>
          </w:tcPr>
          <w:p w:rsidR="00063298" w:rsidRPr="00E87DBA" w:rsidRDefault="00063298" w:rsidP="00285C92">
            <w:pPr>
              <w:spacing w:line="276" w:lineRule="auto"/>
              <w:ind w:left="-108" w:right="-108"/>
              <w:jc w:val="center"/>
              <w:rPr>
                <w:rFonts w:ascii="Times New Roman" w:hAnsi="Times New Roman" w:cs="Times New Roman"/>
              </w:rPr>
            </w:pPr>
            <w:r w:rsidRPr="00E87DBA">
              <w:rPr>
                <w:rFonts w:ascii="Times New Roman" w:hAnsi="Times New Roman" w:cs="Times New Roman"/>
              </w:rPr>
              <w:t>271,86</w:t>
            </w:r>
          </w:p>
        </w:tc>
        <w:tc>
          <w:tcPr>
            <w:tcW w:w="1417"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229,69</w:t>
            </w:r>
          </w:p>
        </w:tc>
        <w:tc>
          <w:tcPr>
            <w:tcW w:w="1418"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316,69</w:t>
            </w:r>
          </w:p>
        </w:tc>
      </w:tr>
      <w:tr w:rsidR="00063298" w:rsidRPr="00864866" w:rsidTr="00063298">
        <w:tc>
          <w:tcPr>
            <w:tcW w:w="1844" w:type="dxa"/>
          </w:tcPr>
          <w:p w:rsidR="00063298" w:rsidRPr="00E87DBA" w:rsidRDefault="00063298" w:rsidP="00285C92">
            <w:pPr>
              <w:spacing w:line="276" w:lineRule="auto"/>
              <w:jc w:val="both"/>
              <w:rPr>
                <w:rFonts w:ascii="Times New Roman" w:hAnsi="Times New Roman" w:cs="Times New Roman"/>
              </w:rPr>
            </w:pPr>
            <w:r w:rsidRPr="00E87DBA">
              <w:rPr>
                <w:rFonts w:ascii="Times New Roman" w:hAnsi="Times New Roman" w:cs="Times New Roman"/>
              </w:rPr>
              <w:t>Сыры сычужные</w:t>
            </w:r>
          </w:p>
        </w:tc>
        <w:tc>
          <w:tcPr>
            <w:tcW w:w="993"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452,29</w:t>
            </w:r>
          </w:p>
        </w:tc>
        <w:tc>
          <w:tcPr>
            <w:tcW w:w="992"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397,66</w:t>
            </w:r>
          </w:p>
        </w:tc>
        <w:tc>
          <w:tcPr>
            <w:tcW w:w="1276"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401,27</w:t>
            </w:r>
          </w:p>
        </w:tc>
        <w:tc>
          <w:tcPr>
            <w:tcW w:w="850"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461,21</w:t>
            </w:r>
          </w:p>
        </w:tc>
        <w:tc>
          <w:tcPr>
            <w:tcW w:w="1701" w:type="dxa"/>
          </w:tcPr>
          <w:p w:rsidR="00063298" w:rsidRPr="00E87DBA" w:rsidRDefault="00063298" w:rsidP="00285C92">
            <w:pPr>
              <w:spacing w:line="276" w:lineRule="auto"/>
              <w:ind w:left="-108" w:right="-108"/>
              <w:jc w:val="center"/>
              <w:rPr>
                <w:rFonts w:ascii="Times New Roman" w:hAnsi="Times New Roman" w:cs="Times New Roman"/>
              </w:rPr>
            </w:pPr>
            <w:r w:rsidRPr="00E87DBA">
              <w:rPr>
                <w:rFonts w:ascii="Times New Roman" w:hAnsi="Times New Roman" w:cs="Times New Roman"/>
              </w:rPr>
              <w:t>363,28</w:t>
            </w:r>
          </w:p>
        </w:tc>
        <w:tc>
          <w:tcPr>
            <w:tcW w:w="1417"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381,88</w:t>
            </w:r>
          </w:p>
        </w:tc>
        <w:tc>
          <w:tcPr>
            <w:tcW w:w="1418" w:type="dxa"/>
          </w:tcPr>
          <w:p w:rsidR="00063298" w:rsidRPr="00E87DBA" w:rsidRDefault="00063298" w:rsidP="00285C92">
            <w:pPr>
              <w:spacing w:line="276" w:lineRule="auto"/>
              <w:jc w:val="center"/>
              <w:rPr>
                <w:rFonts w:ascii="Times New Roman" w:hAnsi="Times New Roman" w:cs="Times New Roman"/>
              </w:rPr>
            </w:pPr>
            <w:r w:rsidRPr="00E87DBA">
              <w:rPr>
                <w:rFonts w:ascii="Times New Roman" w:hAnsi="Times New Roman" w:cs="Times New Roman"/>
              </w:rPr>
              <w:t>406,73</w:t>
            </w:r>
          </w:p>
        </w:tc>
      </w:tr>
    </w:tbl>
    <w:p w:rsidR="00D346BC" w:rsidRPr="00E964B5" w:rsidRDefault="00D346BC" w:rsidP="00285C92">
      <w:pPr>
        <w:spacing w:after="0"/>
        <w:ind w:firstLine="567"/>
        <w:jc w:val="both"/>
        <w:rPr>
          <w:rFonts w:ascii="Times New Roman" w:hAnsi="Times New Roman" w:cs="Times New Roman"/>
          <w:sz w:val="16"/>
          <w:szCs w:val="16"/>
        </w:rPr>
      </w:pPr>
    </w:p>
    <w:p w:rsidR="00063298" w:rsidRPr="00D346BC" w:rsidRDefault="00063298" w:rsidP="000632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4866">
        <w:rPr>
          <w:rFonts w:ascii="Times New Roman" w:eastAsia="Times New Roman" w:hAnsi="Times New Roman" w:cs="Times New Roman"/>
          <w:sz w:val="28"/>
          <w:szCs w:val="28"/>
          <w:lang w:eastAsia="ru-RU"/>
        </w:rPr>
        <w:tab/>
      </w:r>
      <w:r w:rsidRPr="00D346BC">
        <w:rPr>
          <w:rFonts w:ascii="Times New Roman" w:eastAsia="Times New Roman" w:hAnsi="Times New Roman" w:cs="Times New Roman"/>
          <w:sz w:val="28"/>
          <w:szCs w:val="28"/>
          <w:lang w:eastAsia="ru-RU"/>
        </w:rPr>
        <w:t>Молоко и молочные продукты занимают одно из ведущих мест в пищевом рационе граждан нашей республики и крайне важны для сбалансированного питания человека. Доля молочной продукции в структуре продовольственной корзины (стоимостная оценка) в различных регионах составляет от 20 до 30</w:t>
      </w:r>
      <w:r w:rsidR="00D346BC">
        <w:rPr>
          <w:rFonts w:ascii="Times New Roman" w:eastAsia="Times New Roman" w:hAnsi="Times New Roman" w:cs="Times New Roman"/>
          <w:sz w:val="28"/>
          <w:szCs w:val="28"/>
          <w:lang w:eastAsia="ru-RU"/>
        </w:rPr>
        <w:t xml:space="preserve"> </w:t>
      </w:r>
      <w:r w:rsidRPr="00D346BC">
        <w:rPr>
          <w:rFonts w:ascii="Times New Roman" w:eastAsia="Times New Roman" w:hAnsi="Times New Roman" w:cs="Times New Roman"/>
          <w:sz w:val="28"/>
          <w:szCs w:val="28"/>
          <w:lang w:eastAsia="ru-RU"/>
        </w:rPr>
        <w:t xml:space="preserve">%. </w:t>
      </w:r>
    </w:p>
    <w:p w:rsidR="0050797B" w:rsidRPr="00B01009" w:rsidRDefault="0050797B" w:rsidP="00E964B5">
      <w:pPr>
        <w:widowControl w:val="0"/>
        <w:spacing w:after="0" w:line="240" w:lineRule="auto"/>
        <w:ind w:firstLine="567"/>
        <w:jc w:val="center"/>
        <w:rPr>
          <w:rFonts w:ascii="Times New Roman" w:hAnsi="Times New Roman" w:cs="Times New Roman"/>
          <w:sz w:val="28"/>
          <w:szCs w:val="28"/>
        </w:rPr>
      </w:pPr>
    </w:p>
    <w:p w:rsidR="00E87DBA" w:rsidRDefault="001231BB" w:rsidP="002B0F1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w:t>
      </w:r>
      <w:r w:rsidR="00E87DBA" w:rsidRPr="00313883">
        <w:rPr>
          <w:rFonts w:ascii="Times New Roman" w:hAnsi="Times New Roman" w:cs="Times New Roman"/>
          <w:sz w:val="28"/>
          <w:szCs w:val="28"/>
        </w:rPr>
        <w:t xml:space="preserve"> </w:t>
      </w:r>
      <w:r>
        <w:rPr>
          <w:rFonts w:ascii="Times New Roman" w:hAnsi="Times New Roman" w:cs="Times New Roman"/>
          <w:sz w:val="28"/>
          <w:szCs w:val="28"/>
        </w:rPr>
        <w:t xml:space="preserve">результатам проведенной экспертизы Постановления № 81,  включающим </w:t>
      </w:r>
      <w:r w:rsidR="00E87DBA">
        <w:rPr>
          <w:rFonts w:ascii="Times New Roman" w:hAnsi="Times New Roman" w:cs="Times New Roman"/>
          <w:sz w:val="28"/>
          <w:szCs w:val="28"/>
        </w:rPr>
        <w:t>итог</w:t>
      </w:r>
      <w:r>
        <w:rPr>
          <w:rFonts w:ascii="Times New Roman" w:hAnsi="Times New Roman" w:cs="Times New Roman"/>
          <w:sz w:val="28"/>
          <w:szCs w:val="28"/>
        </w:rPr>
        <w:t>и</w:t>
      </w:r>
      <w:r w:rsidR="00E87DBA">
        <w:rPr>
          <w:rFonts w:ascii="Times New Roman" w:hAnsi="Times New Roman" w:cs="Times New Roman"/>
          <w:sz w:val="28"/>
          <w:szCs w:val="28"/>
        </w:rPr>
        <w:t xml:space="preserve"> публичных консультаций, </w:t>
      </w:r>
      <w:r>
        <w:rPr>
          <w:rFonts w:ascii="Times New Roman" w:hAnsi="Times New Roman" w:cs="Times New Roman"/>
          <w:sz w:val="28"/>
          <w:szCs w:val="28"/>
        </w:rPr>
        <w:t>информаци</w:t>
      </w:r>
      <w:r>
        <w:rPr>
          <w:rFonts w:ascii="Times New Roman" w:hAnsi="Times New Roman" w:cs="Times New Roman"/>
          <w:sz w:val="28"/>
          <w:szCs w:val="28"/>
        </w:rPr>
        <w:t>ю</w:t>
      </w:r>
      <w:r>
        <w:rPr>
          <w:rFonts w:ascii="Times New Roman" w:hAnsi="Times New Roman" w:cs="Times New Roman"/>
          <w:sz w:val="28"/>
          <w:szCs w:val="28"/>
        </w:rPr>
        <w:t xml:space="preserve"> Минсельхозпрода о правоприменительной практик</w:t>
      </w:r>
      <w:r>
        <w:rPr>
          <w:rFonts w:ascii="Times New Roman" w:hAnsi="Times New Roman" w:cs="Times New Roman"/>
          <w:sz w:val="28"/>
          <w:szCs w:val="28"/>
        </w:rPr>
        <w:t>и</w:t>
      </w:r>
      <w:r>
        <w:rPr>
          <w:rFonts w:ascii="Times New Roman" w:hAnsi="Times New Roman" w:cs="Times New Roman"/>
          <w:sz w:val="28"/>
          <w:szCs w:val="28"/>
        </w:rPr>
        <w:t xml:space="preserve"> </w:t>
      </w:r>
      <w:r>
        <w:rPr>
          <w:rFonts w:ascii="Times New Roman" w:hAnsi="Times New Roman" w:cs="Times New Roman"/>
          <w:sz w:val="28"/>
          <w:szCs w:val="28"/>
        </w:rPr>
        <w:t xml:space="preserve">данного нормативного правового акта, </w:t>
      </w:r>
      <w:r>
        <w:rPr>
          <w:rFonts w:ascii="Times New Roman" w:hAnsi="Times New Roman" w:cs="Times New Roman"/>
          <w:sz w:val="28"/>
          <w:szCs w:val="28"/>
        </w:rPr>
        <w:t>аналитическ</w:t>
      </w:r>
      <w:r>
        <w:rPr>
          <w:rFonts w:ascii="Times New Roman" w:hAnsi="Times New Roman" w:cs="Times New Roman"/>
          <w:sz w:val="28"/>
          <w:szCs w:val="28"/>
        </w:rPr>
        <w:t>ую</w:t>
      </w:r>
      <w:r>
        <w:rPr>
          <w:rFonts w:ascii="Times New Roman" w:hAnsi="Times New Roman" w:cs="Times New Roman"/>
          <w:sz w:val="28"/>
          <w:szCs w:val="28"/>
        </w:rPr>
        <w:t xml:space="preserve"> работ</w:t>
      </w:r>
      <w:r>
        <w:rPr>
          <w:rFonts w:ascii="Times New Roman" w:hAnsi="Times New Roman" w:cs="Times New Roman"/>
          <w:sz w:val="28"/>
          <w:szCs w:val="28"/>
        </w:rPr>
        <w:t>у</w:t>
      </w:r>
      <w:r>
        <w:rPr>
          <w:rFonts w:ascii="Times New Roman" w:hAnsi="Times New Roman" w:cs="Times New Roman"/>
          <w:sz w:val="28"/>
          <w:szCs w:val="28"/>
        </w:rPr>
        <w:t xml:space="preserve"> </w:t>
      </w:r>
      <w:r>
        <w:rPr>
          <w:rFonts w:ascii="Times New Roman" w:hAnsi="Times New Roman" w:cs="Times New Roman"/>
          <w:sz w:val="28"/>
          <w:szCs w:val="28"/>
        </w:rPr>
        <w:t>с</w:t>
      </w:r>
      <w:r w:rsidR="00E87DBA">
        <w:rPr>
          <w:rFonts w:ascii="Times New Roman" w:hAnsi="Times New Roman" w:cs="Times New Roman"/>
          <w:sz w:val="28"/>
          <w:szCs w:val="28"/>
        </w:rPr>
        <w:t xml:space="preserve"> данным</w:t>
      </w:r>
      <w:r>
        <w:rPr>
          <w:rFonts w:ascii="Times New Roman" w:hAnsi="Times New Roman" w:cs="Times New Roman"/>
          <w:sz w:val="28"/>
          <w:szCs w:val="28"/>
        </w:rPr>
        <w:t>и</w:t>
      </w:r>
      <w:r w:rsidR="00E87DBA">
        <w:rPr>
          <w:rFonts w:ascii="Times New Roman" w:hAnsi="Times New Roman" w:cs="Times New Roman"/>
          <w:sz w:val="28"/>
          <w:szCs w:val="28"/>
        </w:rPr>
        <w:t xml:space="preserve"> </w:t>
      </w:r>
      <w:r w:rsidR="00E87DBA" w:rsidRPr="00864866">
        <w:rPr>
          <w:rFonts w:ascii="Times New Roman" w:eastAsia="Times New Roman" w:hAnsi="Times New Roman" w:cs="Times New Roman"/>
          <w:sz w:val="28"/>
          <w:szCs w:val="28"/>
          <w:lang w:eastAsia="ru-RU"/>
        </w:rPr>
        <w:t>Северо-</w:t>
      </w:r>
      <w:proofErr w:type="spellStart"/>
      <w:r w:rsidR="00E87DBA" w:rsidRPr="00864866">
        <w:rPr>
          <w:rFonts w:ascii="Times New Roman" w:eastAsia="Times New Roman" w:hAnsi="Times New Roman" w:cs="Times New Roman"/>
          <w:sz w:val="28"/>
          <w:szCs w:val="28"/>
          <w:lang w:eastAsia="ru-RU"/>
        </w:rPr>
        <w:t>Кавказстат</w:t>
      </w:r>
      <w:proofErr w:type="spellEnd"/>
      <w:r>
        <w:rPr>
          <w:rFonts w:ascii="Times New Roman" w:hAnsi="Times New Roman" w:cs="Times New Roman"/>
          <w:sz w:val="28"/>
          <w:szCs w:val="28"/>
        </w:rPr>
        <w:t>,</w:t>
      </w:r>
      <w:r w:rsidR="00644383">
        <w:rPr>
          <w:rFonts w:ascii="Times New Roman" w:hAnsi="Times New Roman" w:cs="Times New Roman"/>
          <w:sz w:val="28"/>
          <w:szCs w:val="28"/>
        </w:rPr>
        <w:t xml:space="preserve"> мнени</w:t>
      </w:r>
      <w:r>
        <w:rPr>
          <w:rFonts w:ascii="Times New Roman" w:hAnsi="Times New Roman" w:cs="Times New Roman"/>
          <w:sz w:val="28"/>
          <w:szCs w:val="28"/>
        </w:rPr>
        <w:t>я</w:t>
      </w:r>
      <w:r w:rsidR="00644383">
        <w:rPr>
          <w:rFonts w:ascii="Times New Roman" w:hAnsi="Times New Roman" w:cs="Times New Roman"/>
          <w:sz w:val="28"/>
          <w:szCs w:val="28"/>
        </w:rPr>
        <w:t xml:space="preserve"> предпринимателей республики, общественных объединений </w:t>
      </w:r>
      <w:r>
        <w:rPr>
          <w:rFonts w:ascii="Times New Roman" w:hAnsi="Times New Roman" w:cs="Times New Roman"/>
          <w:sz w:val="28"/>
          <w:szCs w:val="28"/>
        </w:rPr>
        <w:t>(</w:t>
      </w:r>
      <w:r w:rsidR="00644383" w:rsidRPr="00644383">
        <w:rPr>
          <w:rFonts w:ascii="Times New Roman" w:hAnsi="Times New Roman" w:cs="Times New Roman"/>
          <w:sz w:val="28"/>
          <w:szCs w:val="28"/>
        </w:rPr>
        <w:t>организаци</w:t>
      </w:r>
      <w:r w:rsidR="00644383">
        <w:rPr>
          <w:rFonts w:ascii="Times New Roman" w:hAnsi="Times New Roman" w:cs="Times New Roman"/>
          <w:sz w:val="28"/>
          <w:szCs w:val="28"/>
        </w:rPr>
        <w:t>й</w:t>
      </w:r>
      <w:r>
        <w:rPr>
          <w:rFonts w:ascii="Times New Roman" w:hAnsi="Times New Roman" w:cs="Times New Roman"/>
          <w:sz w:val="28"/>
          <w:szCs w:val="28"/>
        </w:rPr>
        <w:t>) предпринимателей республики</w:t>
      </w:r>
      <w:r w:rsidR="00644383" w:rsidRPr="00644383">
        <w:rPr>
          <w:rFonts w:ascii="Times New Roman" w:hAnsi="Times New Roman" w:cs="Times New Roman"/>
          <w:sz w:val="28"/>
          <w:szCs w:val="28"/>
        </w:rPr>
        <w:t xml:space="preserve">, </w:t>
      </w:r>
      <w:r w:rsidR="00644383">
        <w:rPr>
          <w:rFonts w:ascii="Times New Roman" w:hAnsi="Times New Roman" w:cs="Times New Roman"/>
          <w:sz w:val="28"/>
          <w:szCs w:val="28"/>
        </w:rPr>
        <w:t>Уполномоченного по защите прав предпринимателей в РСО-Алания</w:t>
      </w:r>
      <w:r>
        <w:rPr>
          <w:rFonts w:ascii="Times New Roman" w:hAnsi="Times New Roman" w:cs="Times New Roman"/>
          <w:sz w:val="28"/>
          <w:szCs w:val="28"/>
        </w:rPr>
        <w:t xml:space="preserve"> Министерство выявило следующее:</w:t>
      </w:r>
      <w:proofErr w:type="gramEnd"/>
    </w:p>
    <w:p w:rsidR="00B5448F" w:rsidRPr="002B0F19" w:rsidRDefault="002B0F19" w:rsidP="002B0F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w:t>
      </w:r>
      <w:r w:rsidR="00644383" w:rsidRPr="00644383">
        <w:rPr>
          <w:rFonts w:ascii="Times New Roman" w:hAnsi="Times New Roman" w:cs="Times New Roman"/>
          <w:sz w:val="28"/>
          <w:szCs w:val="28"/>
        </w:rPr>
        <w:t xml:space="preserve"> </w:t>
      </w:r>
      <w:r w:rsidR="00644383">
        <w:rPr>
          <w:rFonts w:ascii="Times New Roman" w:hAnsi="Times New Roman" w:cs="Times New Roman"/>
          <w:sz w:val="28"/>
          <w:szCs w:val="28"/>
        </w:rPr>
        <w:t>Постановлении № 81</w:t>
      </w:r>
      <w:r w:rsidR="00644383" w:rsidRPr="00644383">
        <w:rPr>
          <w:rFonts w:ascii="Times New Roman" w:hAnsi="Times New Roman" w:cs="Times New Roman"/>
          <w:sz w:val="28"/>
          <w:szCs w:val="28"/>
        </w:rPr>
        <w:t xml:space="preserve"> отсутствуют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приводящие к возникновению необоснованных расходов субъектов предпринимательской и инвестиционной деятельности  и бюджета </w:t>
      </w:r>
      <w:r>
        <w:rPr>
          <w:rFonts w:ascii="Times New Roman" w:hAnsi="Times New Roman" w:cs="Times New Roman"/>
          <w:sz w:val="28"/>
          <w:szCs w:val="28"/>
        </w:rPr>
        <w:t xml:space="preserve">                        </w:t>
      </w:r>
      <w:r w:rsidR="00644383" w:rsidRPr="00644383">
        <w:rPr>
          <w:rFonts w:ascii="Times New Roman" w:hAnsi="Times New Roman" w:cs="Times New Roman"/>
          <w:sz w:val="28"/>
          <w:szCs w:val="28"/>
        </w:rPr>
        <w:t>РСО-Алания</w:t>
      </w:r>
      <w:r>
        <w:rPr>
          <w:rFonts w:ascii="Times New Roman" w:hAnsi="Times New Roman" w:cs="Times New Roman"/>
          <w:sz w:val="28"/>
          <w:szCs w:val="28"/>
        </w:rPr>
        <w:t>;</w:t>
      </w:r>
    </w:p>
    <w:p w:rsidR="0050797B" w:rsidRPr="00864866" w:rsidRDefault="00B5448F" w:rsidP="002B0F19">
      <w:pPr>
        <w:pStyle w:val="ConsPlusNormal"/>
        <w:ind w:firstLine="709"/>
        <w:jc w:val="both"/>
      </w:pPr>
      <w:r w:rsidRPr="002B0F19">
        <w:lastRenderedPageBreak/>
        <w:t xml:space="preserve">за период 2017 - 2018 гг. </w:t>
      </w:r>
      <w:r w:rsidR="0050797B" w:rsidRPr="002B0F19">
        <w:t xml:space="preserve">бюджетные средства в рамках реализации указанного правового регулирования </w:t>
      </w:r>
      <w:r w:rsidRPr="002B0F19">
        <w:t>использованы</w:t>
      </w:r>
      <w:r w:rsidR="0050797B" w:rsidRPr="002B0F19">
        <w:t xml:space="preserve"> эффективно, целевые ориентиры по производству молока</w:t>
      </w:r>
      <w:r w:rsidRPr="002B0F19">
        <w:t xml:space="preserve"> в РСО-Алания</w:t>
      </w:r>
      <w:r w:rsidR="0050797B" w:rsidRPr="002B0F19">
        <w:t xml:space="preserve">  - достигнуты.</w:t>
      </w:r>
    </w:p>
    <w:p w:rsidR="0050797B" w:rsidRDefault="0050797B" w:rsidP="0050797B">
      <w:pPr>
        <w:spacing w:after="0" w:line="240" w:lineRule="auto"/>
        <w:jc w:val="both"/>
        <w:rPr>
          <w:rFonts w:ascii="Times New Roman" w:hAnsi="Times New Roman" w:cs="Times New Roman"/>
          <w:sz w:val="28"/>
          <w:szCs w:val="28"/>
        </w:rPr>
      </w:pPr>
    </w:p>
    <w:p w:rsidR="0050797B" w:rsidRPr="00864866" w:rsidRDefault="0050797B" w:rsidP="005079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w:t>
      </w:r>
    </w:p>
    <w:p w:rsidR="0050797B" w:rsidRDefault="0050797B" w:rsidP="0050797B">
      <w:pPr>
        <w:autoSpaceDE w:val="0"/>
        <w:autoSpaceDN w:val="0"/>
        <w:adjustRightInd w:val="0"/>
        <w:spacing w:after="0" w:line="240" w:lineRule="auto"/>
        <w:ind w:firstLine="567"/>
        <w:jc w:val="both"/>
        <w:rPr>
          <w:rFonts w:ascii="Times New Roman" w:hAnsi="Times New Roman" w:cs="Times New Roman"/>
          <w:i/>
          <w:sz w:val="28"/>
          <w:szCs w:val="28"/>
        </w:rPr>
      </w:pPr>
    </w:p>
    <w:p w:rsidR="0050797B" w:rsidRPr="00B01009" w:rsidRDefault="0050797B" w:rsidP="0050797B">
      <w:pPr>
        <w:widowControl w:val="0"/>
        <w:spacing w:after="0" w:line="240" w:lineRule="auto"/>
        <w:ind w:firstLine="709"/>
        <w:jc w:val="both"/>
        <w:rPr>
          <w:rFonts w:ascii="Times New Roman" w:hAnsi="Times New Roman" w:cs="Times New Roman"/>
          <w:sz w:val="28"/>
          <w:szCs w:val="28"/>
        </w:rPr>
      </w:pPr>
    </w:p>
    <w:p w:rsidR="00063298" w:rsidRDefault="00063298" w:rsidP="00C53B65">
      <w:pPr>
        <w:autoSpaceDE w:val="0"/>
        <w:autoSpaceDN w:val="0"/>
        <w:adjustRightInd w:val="0"/>
        <w:spacing w:after="0" w:line="240" w:lineRule="auto"/>
        <w:ind w:firstLine="567"/>
        <w:jc w:val="both"/>
        <w:rPr>
          <w:rFonts w:ascii="Times New Roman" w:hAnsi="Times New Roman" w:cs="Times New Roman"/>
          <w:i/>
          <w:sz w:val="28"/>
          <w:szCs w:val="28"/>
        </w:rPr>
      </w:pPr>
    </w:p>
    <w:sectPr w:rsidR="00063298" w:rsidSect="007D6034">
      <w:headerReference w:type="default" r:id="rId10"/>
      <w:pgSz w:w="11906" w:h="16838"/>
      <w:pgMar w:top="1135" w:right="849"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D0B" w:rsidRDefault="00A61D0B">
      <w:pPr>
        <w:spacing w:after="0" w:line="240" w:lineRule="auto"/>
      </w:pPr>
      <w:r>
        <w:separator/>
      </w:r>
    </w:p>
  </w:endnote>
  <w:endnote w:type="continuationSeparator" w:id="0">
    <w:p w:rsidR="00A61D0B" w:rsidRDefault="00A61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D0B" w:rsidRDefault="00A61D0B">
      <w:pPr>
        <w:spacing w:after="0" w:line="240" w:lineRule="auto"/>
      </w:pPr>
      <w:r>
        <w:separator/>
      </w:r>
    </w:p>
  </w:footnote>
  <w:footnote w:type="continuationSeparator" w:id="0">
    <w:p w:rsidR="00A61D0B" w:rsidRDefault="00A61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347327"/>
      <w:docPartObj>
        <w:docPartGallery w:val="Page Numbers (Top of Page)"/>
        <w:docPartUnique/>
      </w:docPartObj>
    </w:sdtPr>
    <w:sdtContent>
      <w:p w:rsidR="00E87DBA" w:rsidRDefault="00E87DBA">
        <w:pPr>
          <w:pStyle w:val="a3"/>
          <w:jc w:val="center"/>
        </w:pPr>
        <w:r>
          <w:fldChar w:fldCharType="begin"/>
        </w:r>
        <w:r>
          <w:instrText>PAGE   \* MERGEFORMAT</w:instrText>
        </w:r>
        <w:r>
          <w:fldChar w:fldCharType="separate"/>
        </w:r>
        <w:r w:rsidR="00591A50">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07A62"/>
    <w:multiLevelType w:val="multilevel"/>
    <w:tmpl w:val="97C6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83"/>
    <w:rsid w:val="00026F13"/>
    <w:rsid w:val="000346A1"/>
    <w:rsid w:val="00035CD1"/>
    <w:rsid w:val="000362C0"/>
    <w:rsid w:val="00050337"/>
    <w:rsid w:val="000554A5"/>
    <w:rsid w:val="00056A8D"/>
    <w:rsid w:val="00063298"/>
    <w:rsid w:val="000848F3"/>
    <w:rsid w:val="000866BB"/>
    <w:rsid w:val="00093FD3"/>
    <w:rsid w:val="000A4C4F"/>
    <w:rsid w:val="000A7552"/>
    <w:rsid w:val="000B7E1B"/>
    <w:rsid w:val="000C205F"/>
    <w:rsid w:val="000C4370"/>
    <w:rsid w:val="000C7896"/>
    <w:rsid w:val="000E3577"/>
    <w:rsid w:val="000F154F"/>
    <w:rsid w:val="00101696"/>
    <w:rsid w:val="001135B7"/>
    <w:rsid w:val="001231BB"/>
    <w:rsid w:val="001315E6"/>
    <w:rsid w:val="001340A3"/>
    <w:rsid w:val="00135241"/>
    <w:rsid w:val="001528A0"/>
    <w:rsid w:val="001647CB"/>
    <w:rsid w:val="0017190A"/>
    <w:rsid w:val="0017532D"/>
    <w:rsid w:val="00186AC8"/>
    <w:rsid w:val="001A351D"/>
    <w:rsid w:val="001B3F6F"/>
    <w:rsid w:val="001C1CF4"/>
    <w:rsid w:val="001C4967"/>
    <w:rsid w:val="001D3290"/>
    <w:rsid w:val="001F22EE"/>
    <w:rsid w:val="00221AA8"/>
    <w:rsid w:val="0022414A"/>
    <w:rsid w:val="00227155"/>
    <w:rsid w:val="0023766D"/>
    <w:rsid w:val="00244F7D"/>
    <w:rsid w:val="00247E54"/>
    <w:rsid w:val="002556DD"/>
    <w:rsid w:val="002578F8"/>
    <w:rsid w:val="00264ABA"/>
    <w:rsid w:val="002752E7"/>
    <w:rsid w:val="00285C92"/>
    <w:rsid w:val="0028639C"/>
    <w:rsid w:val="00296BD1"/>
    <w:rsid w:val="002A5100"/>
    <w:rsid w:val="002B0F19"/>
    <w:rsid w:val="002B0F27"/>
    <w:rsid w:val="002B3B34"/>
    <w:rsid w:val="002B3FDA"/>
    <w:rsid w:val="002E2E65"/>
    <w:rsid w:val="002E31EB"/>
    <w:rsid w:val="002F2C9A"/>
    <w:rsid w:val="003012F1"/>
    <w:rsid w:val="003139D7"/>
    <w:rsid w:val="00314374"/>
    <w:rsid w:val="00317C77"/>
    <w:rsid w:val="0032207C"/>
    <w:rsid w:val="00324647"/>
    <w:rsid w:val="003266D2"/>
    <w:rsid w:val="003303DB"/>
    <w:rsid w:val="0033482E"/>
    <w:rsid w:val="003530CD"/>
    <w:rsid w:val="0035741A"/>
    <w:rsid w:val="003866E0"/>
    <w:rsid w:val="003A3270"/>
    <w:rsid w:val="003C7970"/>
    <w:rsid w:val="00413658"/>
    <w:rsid w:val="0041498A"/>
    <w:rsid w:val="00417021"/>
    <w:rsid w:val="00423109"/>
    <w:rsid w:val="00423377"/>
    <w:rsid w:val="00433287"/>
    <w:rsid w:val="00435DB8"/>
    <w:rsid w:val="00441C22"/>
    <w:rsid w:val="004448E1"/>
    <w:rsid w:val="004454DB"/>
    <w:rsid w:val="00445E50"/>
    <w:rsid w:val="0045302A"/>
    <w:rsid w:val="00455A37"/>
    <w:rsid w:val="00455DCF"/>
    <w:rsid w:val="00457323"/>
    <w:rsid w:val="00464AE8"/>
    <w:rsid w:val="0047131B"/>
    <w:rsid w:val="00494A55"/>
    <w:rsid w:val="004A4291"/>
    <w:rsid w:val="004B6A7D"/>
    <w:rsid w:val="004C0668"/>
    <w:rsid w:val="004C667D"/>
    <w:rsid w:val="004E7A0D"/>
    <w:rsid w:val="0050797B"/>
    <w:rsid w:val="00520EDB"/>
    <w:rsid w:val="0052515D"/>
    <w:rsid w:val="00530954"/>
    <w:rsid w:val="00543B8F"/>
    <w:rsid w:val="00552860"/>
    <w:rsid w:val="00556166"/>
    <w:rsid w:val="0056124B"/>
    <w:rsid w:val="00565424"/>
    <w:rsid w:val="005705E1"/>
    <w:rsid w:val="00571B30"/>
    <w:rsid w:val="00581F73"/>
    <w:rsid w:val="005831EC"/>
    <w:rsid w:val="00590314"/>
    <w:rsid w:val="00591A50"/>
    <w:rsid w:val="00593F4F"/>
    <w:rsid w:val="00597B10"/>
    <w:rsid w:val="005A2604"/>
    <w:rsid w:val="005A4D08"/>
    <w:rsid w:val="005C53F4"/>
    <w:rsid w:val="005D247D"/>
    <w:rsid w:val="005D603F"/>
    <w:rsid w:val="005E0F4B"/>
    <w:rsid w:val="005E2135"/>
    <w:rsid w:val="005E6B60"/>
    <w:rsid w:val="005F4A6F"/>
    <w:rsid w:val="00623610"/>
    <w:rsid w:val="00626321"/>
    <w:rsid w:val="006307E5"/>
    <w:rsid w:val="00632B8A"/>
    <w:rsid w:val="00644383"/>
    <w:rsid w:val="0064533E"/>
    <w:rsid w:val="006503A7"/>
    <w:rsid w:val="006654C9"/>
    <w:rsid w:val="006A0C31"/>
    <w:rsid w:val="006B3127"/>
    <w:rsid w:val="006C43E8"/>
    <w:rsid w:val="006D0D83"/>
    <w:rsid w:val="006D2C8F"/>
    <w:rsid w:val="00720ECC"/>
    <w:rsid w:val="0074013C"/>
    <w:rsid w:val="007554D6"/>
    <w:rsid w:val="007602EB"/>
    <w:rsid w:val="00764131"/>
    <w:rsid w:val="00765BFE"/>
    <w:rsid w:val="00766792"/>
    <w:rsid w:val="00771656"/>
    <w:rsid w:val="007746FC"/>
    <w:rsid w:val="007951F8"/>
    <w:rsid w:val="007A4971"/>
    <w:rsid w:val="007B0183"/>
    <w:rsid w:val="007B4DA2"/>
    <w:rsid w:val="007C624C"/>
    <w:rsid w:val="007D5BE9"/>
    <w:rsid w:val="007D6034"/>
    <w:rsid w:val="007D7E27"/>
    <w:rsid w:val="007E26F3"/>
    <w:rsid w:val="007E31F0"/>
    <w:rsid w:val="007E4426"/>
    <w:rsid w:val="00804F2A"/>
    <w:rsid w:val="0081080D"/>
    <w:rsid w:val="008358F0"/>
    <w:rsid w:val="0084323C"/>
    <w:rsid w:val="0086405E"/>
    <w:rsid w:val="00884962"/>
    <w:rsid w:val="00887F14"/>
    <w:rsid w:val="00894A35"/>
    <w:rsid w:val="008A0216"/>
    <w:rsid w:val="008B1FFB"/>
    <w:rsid w:val="008B2AE2"/>
    <w:rsid w:val="008B2E65"/>
    <w:rsid w:val="008B6125"/>
    <w:rsid w:val="008B6307"/>
    <w:rsid w:val="008E0C63"/>
    <w:rsid w:val="008E10F8"/>
    <w:rsid w:val="008F123D"/>
    <w:rsid w:val="00913BDA"/>
    <w:rsid w:val="00923403"/>
    <w:rsid w:val="0092718A"/>
    <w:rsid w:val="009360A9"/>
    <w:rsid w:val="00951F5C"/>
    <w:rsid w:val="009626E2"/>
    <w:rsid w:val="00966C9C"/>
    <w:rsid w:val="00975C28"/>
    <w:rsid w:val="0097783C"/>
    <w:rsid w:val="009941F6"/>
    <w:rsid w:val="00995177"/>
    <w:rsid w:val="00995D42"/>
    <w:rsid w:val="009C20DC"/>
    <w:rsid w:val="009D479D"/>
    <w:rsid w:val="009E5D2A"/>
    <w:rsid w:val="009F074C"/>
    <w:rsid w:val="00A03CB8"/>
    <w:rsid w:val="00A24119"/>
    <w:rsid w:val="00A503A9"/>
    <w:rsid w:val="00A61D0B"/>
    <w:rsid w:val="00A64769"/>
    <w:rsid w:val="00A65FEF"/>
    <w:rsid w:val="00A84C86"/>
    <w:rsid w:val="00A86D37"/>
    <w:rsid w:val="00AA5492"/>
    <w:rsid w:val="00AB28C7"/>
    <w:rsid w:val="00AD02A2"/>
    <w:rsid w:val="00AD54F9"/>
    <w:rsid w:val="00AE3D95"/>
    <w:rsid w:val="00B04E0B"/>
    <w:rsid w:val="00B308FA"/>
    <w:rsid w:val="00B36D63"/>
    <w:rsid w:val="00B507C6"/>
    <w:rsid w:val="00B5448F"/>
    <w:rsid w:val="00B76897"/>
    <w:rsid w:val="00B82C4E"/>
    <w:rsid w:val="00B86205"/>
    <w:rsid w:val="00BA2EA2"/>
    <w:rsid w:val="00BA4EDB"/>
    <w:rsid w:val="00BA67C0"/>
    <w:rsid w:val="00BB02BD"/>
    <w:rsid w:val="00BB6E21"/>
    <w:rsid w:val="00BB6EF4"/>
    <w:rsid w:val="00BD1171"/>
    <w:rsid w:val="00BD196B"/>
    <w:rsid w:val="00BD6F83"/>
    <w:rsid w:val="00BF49B4"/>
    <w:rsid w:val="00C02411"/>
    <w:rsid w:val="00C10FA2"/>
    <w:rsid w:val="00C1171B"/>
    <w:rsid w:val="00C134B7"/>
    <w:rsid w:val="00C350D6"/>
    <w:rsid w:val="00C36D25"/>
    <w:rsid w:val="00C53B65"/>
    <w:rsid w:val="00C60630"/>
    <w:rsid w:val="00C74F86"/>
    <w:rsid w:val="00C929D2"/>
    <w:rsid w:val="00C9772F"/>
    <w:rsid w:val="00CA01C6"/>
    <w:rsid w:val="00CB31B3"/>
    <w:rsid w:val="00CB54D1"/>
    <w:rsid w:val="00CC068E"/>
    <w:rsid w:val="00CC130C"/>
    <w:rsid w:val="00CC7572"/>
    <w:rsid w:val="00CE0EF7"/>
    <w:rsid w:val="00D00738"/>
    <w:rsid w:val="00D041F0"/>
    <w:rsid w:val="00D0786A"/>
    <w:rsid w:val="00D13DAE"/>
    <w:rsid w:val="00D208F3"/>
    <w:rsid w:val="00D26B6D"/>
    <w:rsid w:val="00D310B5"/>
    <w:rsid w:val="00D346BC"/>
    <w:rsid w:val="00D42BB8"/>
    <w:rsid w:val="00D5087D"/>
    <w:rsid w:val="00D52D2A"/>
    <w:rsid w:val="00D66D71"/>
    <w:rsid w:val="00D7254E"/>
    <w:rsid w:val="00DA6D18"/>
    <w:rsid w:val="00DB6F41"/>
    <w:rsid w:val="00DE16A8"/>
    <w:rsid w:val="00DE5344"/>
    <w:rsid w:val="00DE69BA"/>
    <w:rsid w:val="00DF1CC8"/>
    <w:rsid w:val="00DF76A1"/>
    <w:rsid w:val="00E02E40"/>
    <w:rsid w:val="00E11B82"/>
    <w:rsid w:val="00E15651"/>
    <w:rsid w:val="00E2202C"/>
    <w:rsid w:val="00E24A59"/>
    <w:rsid w:val="00E345FA"/>
    <w:rsid w:val="00E35F99"/>
    <w:rsid w:val="00E37E2A"/>
    <w:rsid w:val="00E64A24"/>
    <w:rsid w:val="00E74924"/>
    <w:rsid w:val="00E8027C"/>
    <w:rsid w:val="00E87DBA"/>
    <w:rsid w:val="00E964B5"/>
    <w:rsid w:val="00EC0816"/>
    <w:rsid w:val="00EC74F8"/>
    <w:rsid w:val="00EC779C"/>
    <w:rsid w:val="00ED3B97"/>
    <w:rsid w:val="00EE4E67"/>
    <w:rsid w:val="00F203AA"/>
    <w:rsid w:val="00F27CA3"/>
    <w:rsid w:val="00F3412A"/>
    <w:rsid w:val="00F45A68"/>
    <w:rsid w:val="00F5153D"/>
    <w:rsid w:val="00F933DB"/>
    <w:rsid w:val="00F9594B"/>
    <w:rsid w:val="00F96D55"/>
    <w:rsid w:val="00FB3616"/>
    <w:rsid w:val="00FB42C4"/>
    <w:rsid w:val="00FB6422"/>
    <w:rsid w:val="00FD31A3"/>
    <w:rsid w:val="00FD51CE"/>
    <w:rsid w:val="00FD7A04"/>
    <w:rsid w:val="00FE32F4"/>
    <w:rsid w:val="00FF0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F83"/>
  </w:style>
  <w:style w:type="paragraph" w:styleId="1">
    <w:name w:val="heading 1"/>
    <w:basedOn w:val="a"/>
    <w:next w:val="a"/>
    <w:link w:val="10"/>
    <w:uiPriority w:val="99"/>
    <w:qFormat/>
    <w:rsid w:val="00FD7A0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6F83"/>
    <w:pPr>
      <w:tabs>
        <w:tab w:val="center" w:pos="4677"/>
        <w:tab w:val="right" w:pos="9355"/>
      </w:tabs>
      <w:spacing w:after="0" w:line="240" w:lineRule="auto"/>
    </w:pPr>
  </w:style>
  <w:style w:type="character" w:customStyle="1" w:styleId="a4">
    <w:name w:val="Верхний колонтитул Знак"/>
    <w:basedOn w:val="a0"/>
    <w:link w:val="a3"/>
    <w:rsid w:val="00BD6F83"/>
  </w:style>
  <w:style w:type="character" w:customStyle="1" w:styleId="FontStyle15">
    <w:name w:val="Font Style15"/>
    <w:basedOn w:val="a0"/>
    <w:uiPriority w:val="99"/>
    <w:rsid w:val="00BD6F83"/>
    <w:rPr>
      <w:rFonts w:ascii="Times New Roman" w:hAnsi="Times New Roman" w:cs="Times New Roman"/>
      <w:sz w:val="22"/>
      <w:szCs w:val="22"/>
    </w:rPr>
  </w:style>
  <w:style w:type="paragraph" w:styleId="a5">
    <w:name w:val="Balloon Text"/>
    <w:basedOn w:val="a"/>
    <w:link w:val="a6"/>
    <w:uiPriority w:val="99"/>
    <w:semiHidden/>
    <w:unhideWhenUsed/>
    <w:rsid w:val="00BD6F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6F83"/>
    <w:rPr>
      <w:rFonts w:ascii="Tahoma" w:hAnsi="Tahoma" w:cs="Tahoma"/>
      <w:sz w:val="16"/>
      <w:szCs w:val="16"/>
    </w:rPr>
  </w:style>
  <w:style w:type="character" w:styleId="a7">
    <w:name w:val="Hyperlink"/>
    <w:basedOn w:val="a0"/>
    <w:uiPriority w:val="99"/>
    <w:unhideWhenUsed/>
    <w:rsid w:val="00BD6F83"/>
    <w:rPr>
      <w:color w:val="0000FF" w:themeColor="hyperlink"/>
      <w:u w:val="single"/>
    </w:rPr>
  </w:style>
  <w:style w:type="paragraph" w:customStyle="1" w:styleId="ConsPlusTitle">
    <w:name w:val="ConsPlusTitle"/>
    <w:rsid w:val="00BD6F8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BD6F83"/>
    <w:pPr>
      <w:autoSpaceDE w:val="0"/>
      <w:autoSpaceDN w:val="0"/>
      <w:adjustRightInd w:val="0"/>
      <w:spacing w:after="0" w:line="240" w:lineRule="auto"/>
    </w:pPr>
    <w:rPr>
      <w:rFonts w:ascii="Times New Roman" w:hAnsi="Times New Roman" w:cs="Times New Roman"/>
      <w:sz w:val="28"/>
      <w:szCs w:val="28"/>
    </w:rPr>
  </w:style>
  <w:style w:type="paragraph" w:customStyle="1" w:styleId="11">
    <w:name w:val="Заголовок 11"/>
    <w:basedOn w:val="a"/>
    <w:uiPriority w:val="1"/>
    <w:qFormat/>
    <w:rsid w:val="00BD6F83"/>
    <w:pPr>
      <w:widowControl w:val="0"/>
      <w:spacing w:after="0" w:line="240" w:lineRule="auto"/>
      <w:ind w:left="102"/>
      <w:outlineLvl w:val="1"/>
    </w:pPr>
    <w:rPr>
      <w:rFonts w:ascii="Times New Roman" w:eastAsia="Times New Roman" w:hAnsi="Times New Roman" w:cs="Times New Roman"/>
      <w:b/>
      <w:bCs/>
      <w:sz w:val="28"/>
      <w:szCs w:val="28"/>
      <w:lang w:val="en-US"/>
    </w:rPr>
  </w:style>
  <w:style w:type="paragraph" w:customStyle="1" w:styleId="12">
    <w:name w:val="Заголовок 12"/>
    <w:basedOn w:val="a"/>
    <w:uiPriority w:val="1"/>
    <w:qFormat/>
    <w:rsid w:val="00BD6F83"/>
    <w:pPr>
      <w:widowControl w:val="0"/>
      <w:spacing w:after="0" w:line="240" w:lineRule="auto"/>
      <w:ind w:left="102"/>
      <w:outlineLvl w:val="1"/>
    </w:pPr>
    <w:rPr>
      <w:rFonts w:ascii="Times New Roman" w:eastAsia="Times New Roman" w:hAnsi="Times New Roman" w:cs="Times New Roman"/>
      <w:b/>
      <w:bCs/>
      <w:sz w:val="28"/>
      <w:szCs w:val="28"/>
      <w:lang w:val="en-US"/>
    </w:rPr>
  </w:style>
  <w:style w:type="character" w:customStyle="1" w:styleId="a8">
    <w:name w:val="Основной текст_"/>
    <w:link w:val="13"/>
    <w:locked/>
    <w:rsid w:val="00464AE8"/>
    <w:rPr>
      <w:rFonts w:ascii="Times New Roman" w:hAnsi="Times New Roman" w:cs="Times New Roman"/>
      <w:sz w:val="24"/>
      <w:szCs w:val="24"/>
      <w:shd w:val="clear" w:color="auto" w:fill="FFFFFF"/>
    </w:rPr>
  </w:style>
  <w:style w:type="paragraph" w:customStyle="1" w:styleId="13">
    <w:name w:val="Основной текст1"/>
    <w:basedOn w:val="a"/>
    <w:link w:val="a8"/>
    <w:rsid w:val="00464AE8"/>
    <w:pPr>
      <w:shd w:val="clear" w:color="auto" w:fill="FFFFFF"/>
      <w:spacing w:before="240" w:after="0" w:line="298" w:lineRule="exact"/>
      <w:jc w:val="both"/>
    </w:pPr>
    <w:rPr>
      <w:rFonts w:ascii="Times New Roman" w:hAnsi="Times New Roman" w:cs="Times New Roman"/>
      <w:sz w:val="24"/>
      <w:szCs w:val="24"/>
    </w:rPr>
  </w:style>
  <w:style w:type="character" w:styleId="a9">
    <w:name w:val="Strong"/>
    <w:basedOn w:val="a0"/>
    <w:uiPriority w:val="22"/>
    <w:qFormat/>
    <w:rsid w:val="002E31EB"/>
    <w:rPr>
      <w:b/>
      <w:bCs/>
    </w:rPr>
  </w:style>
  <w:style w:type="paragraph" w:styleId="aa">
    <w:name w:val="Normal (Web)"/>
    <w:basedOn w:val="a"/>
    <w:uiPriority w:val="99"/>
    <w:unhideWhenUsed/>
    <w:rsid w:val="002E3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E31EB"/>
  </w:style>
  <w:style w:type="character" w:customStyle="1" w:styleId="ab">
    <w:name w:val="Гипертекстовая ссылка"/>
    <w:uiPriority w:val="99"/>
    <w:rsid w:val="000554A5"/>
    <w:rPr>
      <w:rFonts w:cs="Times New Roman"/>
      <w:b/>
      <w:bCs/>
      <w:color w:val="106BBE"/>
    </w:rPr>
  </w:style>
  <w:style w:type="character" w:customStyle="1" w:styleId="10">
    <w:name w:val="Заголовок 1 Знак"/>
    <w:basedOn w:val="a0"/>
    <w:link w:val="1"/>
    <w:uiPriority w:val="99"/>
    <w:rsid w:val="00FD7A04"/>
    <w:rPr>
      <w:rFonts w:ascii="Arial" w:eastAsia="Times New Roman" w:hAnsi="Arial" w:cs="Arial"/>
      <w:b/>
      <w:bCs/>
      <w:color w:val="26282F"/>
      <w:sz w:val="26"/>
      <w:szCs w:val="26"/>
      <w:lang w:eastAsia="ru-RU"/>
    </w:rPr>
  </w:style>
  <w:style w:type="paragraph" w:customStyle="1" w:styleId="ConsPlusTitlePage">
    <w:name w:val="ConsPlusTitlePage"/>
    <w:rsid w:val="0041498A"/>
    <w:pPr>
      <w:widowControl w:val="0"/>
      <w:autoSpaceDE w:val="0"/>
      <w:autoSpaceDN w:val="0"/>
      <w:spacing w:after="0" w:line="240" w:lineRule="auto"/>
    </w:pPr>
    <w:rPr>
      <w:rFonts w:ascii="Tahoma" w:eastAsia="Times New Roman" w:hAnsi="Tahoma" w:cs="Tahoma"/>
      <w:sz w:val="20"/>
      <w:szCs w:val="20"/>
      <w:lang w:eastAsia="ru-RU"/>
    </w:rPr>
  </w:style>
  <w:style w:type="table" w:styleId="ac">
    <w:name w:val="Table Grid"/>
    <w:basedOn w:val="a1"/>
    <w:uiPriority w:val="59"/>
    <w:rsid w:val="0072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C929D2"/>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customStyle="1" w:styleId="pt-a-000028">
    <w:name w:val="pt-a-000028"/>
    <w:basedOn w:val="a"/>
    <w:rsid w:val="00FD5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0">
    <w:name w:val="pt-a0-000010"/>
    <w:basedOn w:val="a0"/>
    <w:rsid w:val="00FD51CE"/>
  </w:style>
  <w:style w:type="paragraph" w:customStyle="1" w:styleId="pt-a-000012">
    <w:name w:val="pt-a-000012"/>
    <w:basedOn w:val="a"/>
    <w:rsid w:val="00FD5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9">
    <w:name w:val="pt-a0-000019"/>
    <w:basedOn w:val="a0"/>
    <w:rsid w:val="00FD51CE"/>
  </w:style>
  <w:style w:type="character" w:customStyle="1" w:styleId="pt-000015">
    <w:name w:val="pt-000015"/>
    <w:basedOn w:val="a0"/>
    <w:rsid w:val="00FD51CE"/>
  </w:style>
  <w:style w:type="paragraph" w:customStyle="1" w:styleId="pt-a-000008">
    <w:name w:val="pt-a-000008"/>
    <w:basedOn w:val="a"/>
    <w:rsid w:val="00FD5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txt">
    <w:name w:val="sp_txt"/>
    <w:basedOn w:val="a0"/>
    <w:rsid w:val="00455DCF"/>
  </w:style>
  <w:style w:type="paragraph" w:styleId="ae">
    <w:name w:val="Body Text"/>
    <w:basedOn w:val="a"/>
    <w:link w:val="af"/>
    <w:rsid w:val="00966C9C"/>
    <w:pPr>
      <w:spacing w:after="0" w:line="240" w:lineRule="auto"/>
      <w:jc w:val="both"/>
    </w:pPr>
    <w:rPr>
      <w:rFonts w:ascii="Times New Roman" w:eastAsia="Times New Roman" w:hAnsi="Times New Roman" w:cs="Times New Roman"/>
      <w:sz w:val="28"/>
      <w:szCs w:val="28"/>
      <w:lang w:eastAsia="ru-RU"/>
    </w:rPr>
  </w:style>
  <w:style w:type="character" w:customStyle="1" w:styleId="af">
    <w:name w:val="Основной текст Знак"/>
    <w:basedOn w:val="a0"/>
    <w:link w:val="ae"/>
    <w:rsid w:val="00966C9C"/>
    <w:rPr>
      <w:rFonts w:ascii="Times New Roman" w:eastAsia="Times New Roman" w:hAnsi="Times New Roman" w:cs="Times New Roman"/>
      <w:sz w:val="28"/>
      <w:szCs w:val="28"/>
      <w:lang w:eastAsia="ru-RU"/>
    </w:rPr>
  </w:style>
  <w:style w:type="character" w:styleId="af0">
    <w:name w:val="FollowedHyperlink"/>
    <w:basedOn w:val="a0"/>
    <w:uiPriority w:val="99"/>
    <w:semiHidden/>
    <w:unhideWhenUsed/>
    <w:rsid w:val="00975C28"/>
    <w:rPr>
      <w:color w:val="800080" w:themeColor="followedHyperlink"/>
      <w:u w:val="single"/>
    </w:rPr>
  </w:style>
  <w:style w:type="paragraph" w:customStyle="1" w:styleId="af1">
    <w:name w:val="Таблица"/>
    <w:basedOn w:val="af2"/>
    <w:rsid w:val="0006329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lang w:val="x-none" w:eastAsia="x-none"/>
    </w:rPr>
  </w:style>
  <w:style w:type="paragraph" w:styleId="af2">
    <w:name w:val="Message Header"/>
    <w:basedOn w:val="a"/>
    <w:link w:val="af3"/>
    <w:uiPriority w:val="99"/>
    <w:semiHidden/>
    <w:unhideWhenUsed/>
    <w:rsid w:val="0006329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3">
    <w:name w:val="Шапка Знак"/>
    <w:basedOn w:val="a0"/>
    <w:link w:val="af2"/>
    <w:uiPriority w:val="99"/>
    <w:semiHidden/>
    <w:rsid w:val="00063298"/>
    <w:rPr>
      <w:rFonts w:asciiTheme="majorHAnsi" w:eastAsiaTheme="majorEastAsia" w:hAnsiTheme="majorHAnsi" w:cstheme="majorBidi"/>
      <w:sz w:val="24"/>
      <w:szCs w:val="24"/>
      <w:shd w:val="pct20"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F83"/>
  </w:style>
  <w:style w:type="paragraph" w:styleId="1">
    <w:name w:val="heading 1"/>
    <w:basedOn w:val="a"/>
    <w:next w:val="a"/>
    <w:link w:val="10"/>
    <w:uiPriority w:val="99"/>
    <w:qFormat/>
    <w:rsid w:val="00FD7A0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6F83"/>
    <w:pPr>
      <w:tabs>
        <w:tab w:val="center" w:pos="4677"/>
        <w:tab w:val="right" w:pos="9355"/>
      </w:tabs>
      <w:spacing w:after="0" w:line="240" w:lineRule="auto"/>
    </w:pPr>
  </w:style>
  <w:style w:type="character" w:customStyle="1" w:styleId="a4">
    <w:name w:val="Верхний колонтитул Знак"/>
    <w:basedOn w:val="a0"/>
    <w:link w:val="a3"/>
    <w:rsid w:val="00BD6F83"/>
  </w:style>
  <w:style w:type="character" w:customStyle="1" w:styleId="FontStyle15">
    <w:name w:val="Font Style15"/>
    <w:basedOn w:val="a0"/>
    <w:uiPriority w:val="99"/>
    <w:rsid w:val="00BD6F83"/>
    <w:rPr>
      <w:rFonts w:ascii="Times New Roman" w:hAnsi="Times New Roman" w:cs="Times New Roman"/>
      <w:sz w:val="22"/>
      <w:szCs w:val="22"/>
    </w:rPr>
  </w:style>
  <w:style w:type="paragraph" w:styleId="a5">
    <w:name w:val="Balloon Text"/>
    <w:basedOn w:val="a"/>
    <w:link w:val="a6"/>
    <w:uiPriority w:val="99"/>
    <w:semiHidden/>
    <w:unhideWhenUsed/>
    <w:rsid w:val="00BD6F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6F83"/>
    <w:rPr>
      <w:rFonts w:ascii="Tahoma" w:hAnsi="Tahoma" w:cs="Tahoma"/>
      <w:sz w:val="16"/>
      <w:szCs w:val="16"/>
    </w:rPr>
  </w:style>
  <w:style w:type="character" w:styleId="a7">
    <w:name w:val="Hyperlink"/>
    <w:basedOn w:val="a0"/>
    <w:uiPriority w:val="99"/>
    <w:unhideWhenUsed/>
    <w:rsid w:val="00BD6F83"/>
    <w:rPr>
      <w:color w:val="0000FF" w:themeColor="hyperlink"/>
      <w:u w:val="single"/>
    </w:rPr>
  </w:style>
  <w:style w:type="paragraph" w:customStyle="1" w:styleId="ConsPlusTitle">
    <w:name w:val="ConsPlusTitle"/>
    <w:rsid w:val="00BD6F8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BD6F83"/>
    <w:pPr>
      <w:autoSpaceDE w:val="0"/>
      <w:autoSpaceDN w:val="0"/>
      <w:adjustRightInd w:val="0"/>
      <w:spacing w:after="0" w:line="240" w:lineRule="auto"/>
    </w:pPr>
    <w:rPr>
      <w:rFonts w:ascii="Times New Roman" w:hAnsi="Times New Roman" w:cs="Times New Roman"/>
      <w:sz w:val="28"/>
      <w:szCs w:val="28"/>
    </w:rPr>
  </w:style>
  <w:style w:type="paragraph" w:customStyle="1" w:styleId="11">
    <w:name w:val="Заголовок 11"/>
    <w:basedOn w:val="a"/>
    <w:uiPriority w:val="1"/>
    <w:qFormat/>
    <w:rsid w:val="00BD6F83"/>
    <w:pPr>
      <w:widowControl w:val="0"/>
      <w:spacing w:after="0" w:line="240" w:lineRule="auto"/>
      <w:ind w:left="102"/>
      <w:outlineLvl w:val="1"/>
    </w:pPr>
    <w:rPr>
      <w:rFonts w:ascii="Times New Roman" w:eastAsia="Times New Roman" w:hAnsi="Times New Roman" w:cs="Times New Roman"/>
      <w:b/>
      <w:bCs/>
      <w:sz w:val="28"/>
      <w:szCs w:val="28"/>
      <w:lang w:val="en-US"/>
    </w:rPr>
  </w:style>
  <w:style w:type="paragraph" w:customStyle="1" w:styleId="12">
    <w:name w:val="Заголовок 12"/>
    <w:basedOn w:val="a"/>
    <w:uiPriority w:val="1"/>
    <w:qFormat/>
    <w:rsid w:val="00BD6F83"/>
    <w:pPr>
      <w:widowControl w:val="0"/>
      <w:spacing w:after="0" w:line="240" w:lineRule="auto"/>
      <w:ind w:left="102"/>
      <w:outlineLvl w:val="1"/>
    </w:pPr>
    <w:rPr>
      <w:rFonts w:ascii="Times New Roman" w:eastAsia="Times New Roman" w:hAnsi="Times New Roman" w:cs="Times New Roman"/>
      <w:b/>
      <w:bCs/>
      <w:sz w:val="28"/>
      <w:szCs w:val="28"/>
      <w:lang w:val="en-US"/>
    </w:rPr>
  </w:style>
  <w:style w:type="character" w:customStyle="1" w:styleId="a8">
    <w:name w:val="Основной текст_"/>
    <w:link w:val="13"/>
    <w:locked/>
    <w:rsid w:val="00464AE8"/>
    <w:rPr>
      <w:rFonts w:ascii="Times New Roman" w:hAnsi="Times New Roman" w:cs="Times New Roman"/>
      <w:sz w:val="24"/>
      <w:szCs w:val="24"/>
      <w:shd w:val="clear" w:color="auto" w:fill="FFFFFF"/>
    </w:rPr>
  </w:style>
  <w:style w:type="paragraph" w:customStyle="1" w:styleId="13">
    <w:name w:val="Основной текст1"/>
    <w:basedOn w:val="a"/>
    <w:link w:val="a8"/>
    <w:rsid w:val="00464AE8"/>
    <w:pPr>
      <w:shd w:val="clear" w:color="auto" w:fill="FFFFFF"/>
      <w:spacing w:before="240" w:after="0" w:line="298" w:lineRule="exact"/>
      <w:jc w:val="both"/>
    </w:pPr>
    <w:rPr>
      <w:rFonts w:ascii="Times New Roman" w:hAnsi="Times New Roman" w:cs="Times New Roman"/>
      <w:sz w:val="24"/>
      <w:szCs w:val="24"/>
    </w:rPr>
  </w:style>
  <w:style w:type="character" w:styleId="a9">
    <w:name w:val="Strong"/>
    <w:basedOn w:val="a0"/>
    <w:uiPriority w:val="22"/>
    <w:qFormat/>
    <w:rsid w:val="002E31EB"/>
    <w:rPr>
      <w:b/>
      <w:bCs/>
    </w:rPr>
  </w:style>
  <w:style w:type="paragraph" w:styleId="aa">
    <w:name w:val="Normal (Web)"/>
    <w:basedOn w:val="a"/>
    <w:uiPriority w:val="99"/>
    <w:unhideWhenUsed/>
    <w:rsid w:val="002E3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E31EB"/>
  </w:style>
  <w:style w:type="character" w:customStyle="1" w:styleId="ab">
    <w:name w:val="Гипертекстовая ссылка"/>
    <w:uiPriority w:val="99"/>
    <w:rsid w:val="000554A5"/>
    <w:rPr>
      <w:rFonts w:cs="Times New Roman"/>
      <w:b/>
      <w:bCs/>
      <w:color w:val="106BBE"/>
    </w:rPr>
  </w:style>
  <w:style w:type="character" w:customStyle="1" w:styleId="10">
    <w:name w:val="Заголовок 1 Знак"/>
    <w:basedOn w:val="a0"/>
    <w:link w:val="1"/>
    <w:uiPriority w:val="99"/>
    <w:rsid w:val="00FD7A04"/>
    <w:rPr>
      <w:rFonts w:ascii="Arial" w:eastAsia="Times New Roman" w:hAnsi="Arial" w:cs="Arial"/>
      <w:b/>
      <w:bCs/>
      <w:color w:val="26282F"/>
      <w:sz w:val="26"/>
      <w:szCs w:val="26"/>
      <w:lang w:eastAsia="ru-RU"/>
    </w:rPr>
  </w:style>
  <w:style w:type="paragraph" w:customStyle="1" w:styleId="ConsPlusTitlePage">
    <w:name w:val="ConsPlusTitlePage"/>
    <w:rsid w:val="0041498A"/>
    <w:pPr>
      <w:widowControl w:val="0"/>
      <w:autoSpaceDE w:val="0"/>
      <w:autoSpaceDN w:val="0"/>
      <w:spacing w:after="0" w:line="240" w:lineRule="auto"/>
    </w:pPr>
    <w:rPr>
      <w:rFonts w:ascii="Tahoma" w:eastAsia="Times New Roman" w:hAnsi="Tahoma" w:cs="Tahoma"/>
      <w:sz w:val="20"/>
      <w:szCs w:val="20"/>
      <w:lang w:eastAsia="ru-RU"/>
    </w:rPr>
  </w:style>
  <w:style w:type="table" w:styleId="ac">
    <w:name w:val="Table Grid"/>
    <w:basedOn w:val="a1"/>
    <w:uiPriority w:val="59"/>
    <w:rsid w:val="0072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C929D2"/>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customStyle="1" w:styleId="pt-a-000028">
    <w:name w:val="pt-a-000028"/>
    <w:basedOn w:val="a"/>
    <w:rsid w:val="00FD5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0">
    <w:name w:val="pt-a0-000010"/>
    <w:basedOn w:val="a0"/>
    <w:rsid w:val="00FD51CE"/>
  </w:style>
  <w:style w:type="paragraph" w:customStyle="1" w:styleId="pt-a-000012">
    <w:name w:val="pt-a-000012"/>
    <w:basedOn w:val="a"/>
    <w:rsid w:val="00FD5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9">
    <w:name w:val="pt-a0-000019"/>
    <w:basedOn w:val="a0"/>
    <w:rsid w:val="00FD51CE"/>
  </w:style>
  <w:style w:type="character" w:customStyle="1" w:styleId="pt-000015">
    <w:name w:val="pt-000015"/>
    <w:basedOn w:val="a0"/>
    <w:rsid w:val="00FD51CE"/>
  </w:style>
  <w:style w:type="paragraph" w:customStyle="1" w:styleId="pt-a-000008">
    <w:name w:val="pt-a-000008"/>
    <w:basedOn w:val="a"/>
    <w:rsid w:val="00FD5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txt">
    <w:name w:val="sp_txt"/>
    <w:basedOn w:val="a0"/>
    <w:rsid w:val="00455DCF"/>
  </w:style>
  <w:style w:type="paragraph" w:styleId="ae">
    <w:name w:val="Body Text"/>
    <w:basedOn w:val="a"/>
    <w:link w:val="af"/>
    <w:rsid w:val="00966C9C"/>
    <w:pPr>
      <w:spacing w:after="0" w:line="240" w:lineRule="auto"/>
      <w:jc w:val="both"/>
    </w:pPr>
    <w:rPr>
      <w:rFonts w:ascii="Times New Roman" w:eastAsia="Times New Roman" w:hAnsi="Times New Roman" w:cs="Times New Roman"/>
      <w:sz w:val="28"/>
      <w:szCs w:val="28"/>
      <w:lang w:eastAsia="ru-RU"/>
    </w:rPr>
  </w:style>
  <w:style w:type="character" w:customStyle="1" w:styleId="af">
    <w:name w:val="Основной текст Знак"/>
    <w:basedOn w:val="a0"/>
    <w:link w:val="ae"/>
    <w:rsid w:val="00966C9C"/>
    <w:rPr>
      <w:rFonts w:ascii="Times New Roman" w:eastAsia="Times New Roman" w:hAnsi="Times New Roman" w:cs="Times New Roman"/>
      <w:sz w:val="28"/>
      <w:szCs w:val="28"/>
      <w:lang w:eastAsia="ru-RU"/>
    </w:rPr>
  </w:style>
  <w:style w:type="character" w:styleId="af0">
    <w:name w:val="FollowedHyperlink"/>
    <w:basedOn w:val="a0"/>
    <w:uiPriority w:val="99"/>
    <w:semiHidden/>
    <w:unhideWhenUsed/>
    <w:rsid w:val="00975C28"/>
    <w:rPr>
      <w:color w:val="800080" w:themeColor="followedHyperlink"/>
      <w:u w:val="single"/>
    </w:rPr>
  </w:style>
  <w:style w:type="paragraph" w:customStyle="1" w:styleId="af1">
    <w:name w:val="Таблица"/>
    <w:basedOn w:val="af2"/>
    <w:rsid w:val="0006329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lang w:val="x-none" w:eastAsia="x-none"/>
    </w:rPr>
  </w:style>
  <w:style w:type="paragraph" w:styleId="af2">
    <w:name w:val="Message Header"/>
    <w:basedOn w:val="a"/>
    <w:link w:val="af3"/>
    <w:uiPriority w:val="99"/>
    <w:semiHidden/>
    <w:unhideWhenUsed/>
    <w:rsid w:val="0006329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3">
    <w:name w:val="Шапка Знак"/>
    <w:basedOn w:val="a0"/>
    <w:link w:val="af2"/>
    <w:uiPriority w:val="99"/>
    <w:semiHidden/>
    <w:rsid w:val="00063298"/>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1481">
      <w:bodyDiv w:val="1"/>
      <w:marLeft w:val="0"/>
      <w:marRight w:val="0"/>
      <w:marTop w:val="0"/>
      <w:marBottom w:val="0"/>
      <w:divBdr>
        <w:top w:val="none" w:sz="0" w:space="0" w:color="auto"/>
        <w:left w:val="none" w:sz="0" w:space="0" w:color="auto"/>
        <w:bottom w:val="none" w:sz="0" w:space="0" w:color="auto"/>
        <w:right w:val="none" w:sz="0" w:space="0" w:color="auto"/>
      </w:divBdr>
    </w:div>
    <w:div w:id="93863436">
      <w:bodyDiv w:val="1"/>
      <w:marLeft w:val="0"/>
      <w:marRight w:val="0"/>
      <w:marTop w:val="0"/>
      <w:marBottom w:val="0"/>
      <w:divBdr>
        <w:top w:val="none" w:sz="0" w:space="0" w:color="auto"/>
        <w:left w:val="none" w:sz="0" w:space="0" w:color="auto"/>
        <w:bottom w:val="none" w:sz="0" w:space="0" w:color="auto"/>
        <w:right w:val="none" w:sz="0" w:space="0" w:color="auto"/>
      </w:divBdr>
    </w:div>
    <w:div w:id="467865371">
      <w:bodyDiv w:val="1"/>
      <w:marLeft w:val="0"/>
      <w:marRight w:val="0"/>
      <w:marTop w:val="0"/>
      <w:marBottom w:val="0"/>
      <w:divBdr>
        <w:top w:val="none" w:sz="0" w:space="0" w:color="auto"/>
        <w:left w:val="none" w:sz="0" w:space="0" w:color="auto"/>
        <w:bottom w:val="none" w:sz="0" w:space="0" w:color="auto"/>
        <w:right w:val="none" w:sz="0" w:space="0" w:color="auto"/>
      </w:divBdr>
    </w:div>
    <w:div w:id="703676432">
      <w:bodyDiv w:val="1"/>
      <w:marLeft w:val="0"/>
      <w:marRight w:val="0"/>
      <w:marTop w:val="0"/>
      <w:marBottom w:val="0"/>
      <w:divBdr>
        <w:top w:val="none" w:sz="0" w:space="0" w:color="auto"/>
        <w:left w:val="none" w:sz="0" w:space="0" w:color="auto"/>
        <w:bottom w:val="none" w:sz="0" w:space="0" w:color="auto"/>
        <w:right w:val="none" w:sz="0" w:space="0" w:color="auto"/>
      </w:divBdr>
    </w:div>
    <w:div w:id="778181824">
      <w:bodyDiv w:val="1"/>
      <w:marLeft w:val="0"/>
      <w:marRight w:val="0"/>
      <w:marTop w:val="0"/>
      <w:marBottom w:val="0"/>
      <w:divBdr>
        <w:top w:val="none" w:sz="0" w:space="0" w:color="auto"/>
        <w:left w:val="none" w:sz="0" w:space="0" w:color="auto"/>
        <w:bottom w:val="none" w:sz="0" w:space="0" w:color="auto"/>
        <w:right w:val="none" w:sz="0" w:space="0" w:color="auto"/>
      </w:divBdr>
    </w:div>
    <w:div w:id="936905162">
      <w:bodyDiv w:val="1"/>
      <w:marLeft w:val="0"/>
      <w:marRight w:val="0"/>
      <w:marTop w:val="0"/>
      <w:marBottom w:val="0"/>
      <w:divBdr>
        <w:top w:val="none" w:sz="0" w:space="0" w:color="auto"/>
        <w:left w:val="none" w:sz="0" w:space="0" w:color="auto"/>
        <w:bottom w:val="none" w:sz="0" w:space="0" w:color="auto"/>
        <w:right w:val="none" w:sz="0" w:space="0" w:color="auto"/>
      </w:divBdr>
      <w:divsChild>
        <w:div w:id="938834304">
          <w:marLeft w:val="0"/>
          <w:marRight w:val="0"/>
          <w:marTop w:val="0"/>
          <w:marBottom w:val="0"/>
          <w:divBdr>
            <w:top w:val="none" w:sz="0" w:space="0" w:color="auto"/>
            <w:left w:val="none" w:sz="0" w:space="0" w:color="auto"/>
            <w:bottom w:val="none" w:sz="0" w:space="0" w:color="auto"/>
            <w:right w:val="none" w:sz="0" w:space="0" w:color="auto"/>
          </w:divBdr>
          <w:divsChild>
            <w:div w:id="1911379598">
              <w:marLeft w:val="0"/>
              <w:marRight w:val="0"/>
              <w:marTop w:val="0"/>
              <w:marBottom w:val="0"/>
              <w:divBdr>
                <w:top w:val="none" w:sz="0" w:space="0" w:color="auto"/>
                <w:left w:val="none" w:sz="0" w:space="0" w:color="auto"/>
                <w:bottom w:val="none" w:sz="0" w:space="0" w:color="auto"/>
                <w:right w:val="none" w:sz="0" w:space="0" w:color="auto"/>
              </w:divBdr>
              <w:divsChild>
                <w:div w:id="6405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076">
          <w:marLeft w:val="0"/>
          <w:marRight w:val="0"/>
          <w:marTop w:val="0"/>
          <w:marBottom w:val="0"/>
          <w:divBdr>
            <w:top w:val="none" w:sz="0" w:space="0" w:color="auto"/>
            <w:left w:val="none" w:sz="0" w:space="0" w:color="auto"/>
            <w:bottom w:val="none" w:sz="0" w:space="0" w:color="auto"/>
            <w:right w:val="none" w:sz="0" w:space="0" w:color="auto"/>
          </w:divBdr>
          <w:divsChild>
            <w:div w:id="16422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9793">
      <w:bodyDiv w:val="1"/>
      <w:marLeft w:val="0"/>
      <w:marRight w:val="0"/>
      <w:marTop w:val="0"/>
      <w:marBottom w:val="0"/>
      <w:divBdr>
        <w:top w:val="none" w:sz="0" w:space="0" w:color="auto"/>
        <w:left w:val="none" w:sz="0" w:space="0" w:color="auto"/>
        <w:bottom w:val="none" w:sz="0" w:space="0" w:color="auto"/>
        <w:right w:val="none" w:sz="0" w:space="0" w:color="auto"/>
      </w:divBdr>
    </w:div>
    <w:div w:id="1130441223">
      <w:bodyDiv w:val="1"/>
      <w:marLeft w:val="0"/>
      <w:marRight w:val="0"/>
      <w:marTop w:val="0"/>
      <w:marBottom w:val="0"/>
      <w:divBdr>
        <w:top w:val="none" w:sz="0" w:space="0" w:color="auto"/>
        <w:left w:val="none" w:sz="0" w:space="0" w:color="auto"/>
        <w:bottom w:val="none" w:sz="0" w:space="0" w:color="auto"/>
        <w:right w:val="none" w:sz="0" w:space="0" w:color="auto"/>
      </w:divBdr>
    </w:div>
    <w:div w:id="1260484313">
      <w:bodyDiv w:val="1"/>
      <w:marLeft w:val="0"/>
      <w:marRight w:val="0"/>
      <w:marTop w:val="0"/>
      <w:marBottom w:val="0"/>
      <w:divBdr>
        <w:top w:val="none" w:sz="0" w:space="0" w:color="auto"/>
        <w:left w:val="none" w:sz="0" w:space="0" w:color="auto"/>
        <w:bottom w:val="none" w:sz="0" w:space="0" w:color="auto"/>
        <w:right w:val="none" w:sz="0" w:space="0" w:color="auto"/>
      </w:divBdr>
    </w:div>
    <w:div w:id="1292245155">
      <w:bodyDiv w:val="1"/>
      <w:marLeft w:val="0"/>
      <w:marRight w:val="0"/>
      <w:marTop w:val="0"/>
      <w:marBottom w:val="0"/>
      <w:divBdr>
        <w:top w:val="none" w:sz="0" w:space="0" w:color="auto"/>
        <w:left w:val="none" w:sz="0" w:space="0" w:color="auto"/>
        <w:bottom w:val="none" w:sz="0" w:space="0" w:color="auto"/>
        <w:right w:val="none" w:sz="0" w:space="0" w:color="auto"/>
      </w:divBdr>
    </w:div>
    <w:div w:id="1417701419">
      <w:bodyDiv w:val="1"/>
      <w:marLeft w:val="0"/>
      <w:marRight w:val="0"/>
      <w:marTop w:val="0"/>
      <w:marBottom w:val="0"/>
      <w:divBdr>
        <w:top w:val="none" w:sz="0" w:space="0" w:color="auto"/>
        <w:left w:val="none" w:sz="0" w:space="0" w:color="auto"/>
        <w:bottom w:val="none" w:sz="0" w:space="0" w:color="auto"/>
        <w:right w:val="none" w:sz="0" w:space="0" w:color="auto"/>
      </w:divBdr>
    </w:div>
    <w:div w:id="1488132062">
      <w:bodyDiv w:val="1"/>
      <w:marLeft w:val="0"/>
      <w:marRight w:val="0"/>
      <w:marTop w:val="0"/>
      <w:marBottom w:val="0"/>
      <w:divBdr>
        <w:top w:val="none" w:sz="0" w:space="0" w:color="auto"/>
        <w:left w:val="none" w:sz="0" w:space="0" w:color="auto"/>
        <w:bottom w:val="none" w:sz="0" w:space="0" w:color="auto"/>
        <w:right w:val="none" w:sz="0" w:space="0" w:color="auto"/>
      </w:divBdr>
    </w:div>
    <w:div w:id="1785266293">
      <w:bodyDiv w:val="1"/>
      <w:marLeft w:val="0"/>
      <w:marRight w:val="0"/>
      <w:marTop w:val="0"/>
      <w:marBottom w:val="0"/>
      <w:divBdr>
        <w:top w:val="none" w:sz="0" w:space="0" w:color="auto"/>
        <w:left w:val="none" w:sz="0" w:space="0" w:color="auto"/>
        <w:bottom w:val="none" w:sz="0" w:space="0" w:color="auto"/>
        <w:right w:val="none" w:sz="0" w:space="0" w:color="auto"/>
      </w:divBdr>
    </w:div>
    <w:div w:id="1923754485">
      <w:bodyDiv w:val="1"/>
      <w:marLeft w:val="0"/>
      <w:marRight w:val="0"/>
      <w:marTop w:val="0"/>
      <w:marBottom w:val="0"/>
      <w:divBdr>
        <w:top w:val="none" w:sz="0" w:space="0" w:color="auto"/>
        <w:left w:val="none" w:sz="0" w:space="0" w:color="auto"/>
        <w:bottom w:val="none" w:sz="0" w:space="0" w:color="auto"/>
        <w:right w:val="none" w:sz="0" w:space="0" w:color="auto"/>
      </w:divBdr>
    </w:div>
    <w:div w:id="1974098691">
      <w:bodyDiv w:val="1"/>
      <w:marLeft w:val="0"/>
      <w:marRight w:val="0"/>
      <w:marTop w:val="0"/>
      <w:marBottom w:val="0"/>
      <w:divBdr>
        <w:top w:val="none" w:sz="0" w:space="0" w:color="auto"/>
        <w:left w:val="none" w:sz="0" w:space="0" w:color="auto"/>
        <w:bottom w:val="none" w:sz="0" w:space="0" w:color="auto"/>
        <w:right w:val="none" w:sz="0" w:space="0" w:color="auto"/>
      </w:divBdr>
    </w:div>
    <w:div w:id="2003046081">
      <w:bodyDiv w:val="1"/>
      <w:marLeft w:val="0"/>
      <w:marRight w:val="0"/>
      <w:marTop w:val="0"/>
      <w:marBottom w:val="0"/>
      <w:divBdr>
        <w:top w:val="none" w:sz="0" w:space="0" w:color="auto"/>
        <w:left w:val="none" w:sz="0" w:space="0" w:color="auto"/>
        <w:bottom w:val="none" w:sz="0" w:space="0" w:color="auto"/>
        <w:right w:val="none" w:sz="0" w:space="0" w:color="auto"/>
      </w:divBdr>
    </w:div>
    <w:div w:id="2059236396">
      <w:bodyDiv w:val="1"/>
      <w:marLeft w:val="0"/>
      <w:marRight w:val="0"/>
      <w:marTop w:val="0"/>
      <w:marBottom w:val="0"/>
      <w:divBdr>
        <w:top w:val="none" w:sz="0" w:space="0" w:color="auto"/>
        <w:left w:val="none" w:sz="0" w:space="0" w:color="auto"/>
        <w:bottom w:val="none" w:sz="0" w:space="0" w:color="auto"/>
        <w:right w:val="none" w:sz="0" w:space="0" w:color="auto"/>
      </w:divBdr>
    </w:div>
    <w:div w:id="20624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o-a.ru/parlament-rso-alaniya-2/ministerstvo-selskogo-khozyajstva-i-prodovolstviya-rso-alaniy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sz="1400"/>
            </a:pPr>
            <a:r>
              <a:rPr lang="ru-RU" sz="1400">
                <a:latin typeface="Times New Roman" pitchFamily="18" charset="0"/>
                <a:cs typeface="Times New Roman" pitchFamily="18" charset="0"/>
              </a:rPr>
              <a:t>Доля произведенного молока хозяйствами всех</a:t>
            </a:r>
            <a:r>
              <a:rPr lang="ru-RU" sz="1400" baseline="0">
                <a:latin typeface="Times New Roman" pitchFamily="18" charset="0"/>
                <a:cs typeface="Times New Roman" pitchFamily="18" charset="0"/>
              </a:rPr>
              <a:t> категорий </a:t>
            </a:r>
            <a:r>
              <a:rPr lang="ru-RU" sz="1400">
                <a:latin typeface="Times New Roman" pitchFamily="18" charset="0"/>
                <a:cs typeface="Times New Roman" pitchFamily="18" charset="0"/>
              </a:rPr>
              <a:t>в общем объеме производства </a:t>
            </a:r>
          </a:p>
          <a:p>
            <a:pPr>
              <a:defRPr sz="1400"/>
            </a:pPr>
            <a:r>
              <a:rPr lang="ru-RU" sz="1400" b="0" i="1">
                <a:latin typeface="Times New Roman" pitchFamily="18" charset="0"/>
                <a:cs typeface="Times New Roman" pitchFamily="18" charset="0"/>
              </a:rPr>
              <a:t>(январь-июль 2018 г.)</a:t>
            </a:r>
          </a:p>
        </c:rich>
      </c:tx>
      <c:layout>
        <c:manualLayout>
          <c:xMode val="edge"/>
          <c:yMode val="edge"/>
          <c:x val="8.885320584926884E-2"/>
          <c:y val="3.105590062111801E-3"/>
        </c:manualLayout>
      </c:layout>
      <c:overlay val="0"/>
    </c:title>
    <c:autoTitleDeleted val="0"/>
    <c:plotArea>
      <c:layout>
        <c:manualLayout>
          <c:layoutTarget val="inner"/>
          <c:xMode val="edge"/>
          <c:yMode val="edge"/>
          <c:x val="0.26557820897387824"/>
          <c:y val="0.2204080612753348"/>
          <c:w val="0.36368485189351329"/>
          <c:h val="0.68432766606059625"/>
        </c:manualLayout>
      </c:layout>
      <c:pieChart>
        <c:varyColors val="1"/>
        <c:ser>
          <c:idx val="0"/>
          <c:order val="0"/>
          <c:tx>
            <c:strRef>
              <c:f>Лист1!$B$1</c:f>
              <c:strCache>
                <c:ptCount val="1"/>
                <c:pt idx="0">
                  <c:v>Доля товарного молока в общем объеме производства (январь-июль 2018)</c:v>
                </c:pt>
              </c:strCache>
            </c:strRef>
          </c:tx>
          <c:explosion val="25"/>
          <c:dPt>
            <c:idx val="0"/>
            <c:bubble3D val="0"/>
            <c:explosion val="20"/>
          </c:dPt>
          <c:dLbls>
            <c:dLbl>
              <c:idx val="0"/>
              <c:layout>
                <c:manualLayout>
                  <c:x val="-7.9296639644182404E-2"/>
                  <c:y val="-0.15397545786481487"/>
                </c:manualLayout>
              </c:layout>
              <c:tx>
                <c:rich>
                  <a:bodyPr/>
                  <a:lstStyle/>
                  <a:p>
                    <a:r>
                      <a:rPr lang="ru-RU"/>
                      <a:t>Хозяйства населения 
82%</a:t>
                    </a:r>
                  </a:p>
                </c:rich>
              </c:tx>
              <c:dLblPos val="bestFit"/>
              <c:showLegendKey val="0"/>
              <c:showVal val="0"/>
              <c:showCatName val="1"/>
              <c:showSerName val="0"/>
              <c:showPercent val="1"/>
              <c:showBubbleSize val="0"/>
            </c:dLbl>
            <c:dLbl>
              <c:idx val="1"/>
              <c:layout>
                <c:manualLayout>
                  <c:x val="4.5506989269322271E-2"/>
                  <c:y val="5.2404335066972715E-2"/>
                </c:manualLayout>
              </c:layout>
              <c:tx>
                <c:rich>
                  <a:bodyPr/>
                  <a:lstStyle/>
                  <a:p>
                    <a:r>
                      <a:rPr lang="ru-RU" sz="1200">
                        <a:latin typeface="Times New Roman" pitchFamily="18" charset="0"/>
                        <a:cs typeface="Times New Roman" pitchFamily="18" charset="0"/>
                      </a:rPr>
                      <a:t>Сельскохозяйственные организации
13% </a:t>
                    </a:r>
                    <a:endParaRPr lang="ru-RU"/>
                  </a:p>
                </c:rich>
              </c:tx>
              <c:dLblPos val="bestFit"/>
              <c:showLegendKey val="0"/>
              <c:showVal val="0"/>
              <c:showCatName val="1"/>
              <c:showSerName val="0"/>
              <c:showPercent val="1"/>
              <c:showBubbleSize val="0"/>
            </c:dLbl>
            <c:dLbl>
              <c:idx val="2"/>
              <c:layout>
                <c:manualLayout>
                  <c:x val="2.9009304871373917E-2"/>
                  <c:y val="6.1054323929066061E-2"/>
                </c:manualLayout>
              </c:layout>
              <c:dLblPos val="bestFit"/>
              <c:showLegendKey val="0"/>
              <c:showVal val="0"/>
              <c:showCatName val="1"/>
              <c:showSerName val="0"/>
              <c:showPercent val="1"/>
              <c:showBubbleSize val="0"/>
            </c:dLbl>
            <c:txPr>
              <a:bodyPr/>
              <a:lstStyle/>
              <a:p>
                <a:pPr>
                  <a:defRPr sz="1200">
                    <a:latin typeface="Times New Roman" pitchFamily="18" charset="0"/>
                    <a:cs typeface="Times New Roman" pitchFamily="18" charset="0"/>
                  </a:defRPr>
                </a:pPr>
                <a:endParaRPr lang="ru-RU"/>
              </a:p>
            </c:txPr>
            <c:dLblPos val="outEnd"/>
            <c:showLegendKey val="0"/>
            <c:showVal val="0"/>
            <c:showCatName val="1"/>
            <c:showSerName val="0"/>
            <c:showPercent val="1"/>
            <c:showBubbleSize val="0"/>
            <c:showLeaderLines val="0"/>
          </c:dLbls>
          <c:cat>
            <c:strRef>
              <c:f>Лист1!$A$2:$A$4</c:f>
              <c:strCache>
                <c:ptCount val="3"/>
                <c:pt idx="0">
                  <c:v>Хозяйства населения </c:v>
                </c:pt>
                <c:pt idx="1">
                  <c:v>Сельскохозяйственные организации</c:v>
                </c:pt>
                <c:pt idx="2">
                  <c:v>К(Ф)Х и ИП</c:v>
                </c:pt>
              </c:strCache>
            </c:strRef>
          </c:cat>
          <c:val>
            <c:numRef>
              <c:f>Лист1!$B$2:$B$4</c:f>
              <c:numCache>
                <c:formatCode>General</c:formatCode>
                <c:ptCount val="3"/>
                <c:pt idx="0">
                  <c:v>82</c:v>
                </c:pt>
                <c:pt idx="1">
                  <c:v>13</c:v>
                </c:pt>
                <c:pt idx="2">
                  <c:v>5</c:v>
                </c:pt>
              </c:numCache>
            </c:numRef>
          </c:val>
        </c:ser>
        <c:dLbls>
          <c:showLegendKey val="0"/>
          <c:showVal val="0"/>
          <c:showCatName val="1"/>
          <c:showSerName val="0"/>
          <c:showPercent val="1"/>
          <c:showBubbleSize val="0"/>
          <c:showLeaderLines val="0"/>
        </c:dLbls>
        <c:firstSliceAng val="103"/>
      </c:pie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3622</TotalTime>
  <Pages>12</Pages>
  <Words>3834</Words>
  <Characters>21859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2017-04-03T08:16:00Z</cp:lastPrinted>
  <dcterms:created xsi:type="dcterms:W3CDTF">2016-11-23T10:47:00Z</dcterms:created>
  <dcterms:modified xsi:type="dcterms:W3CDTF">2018-11-21T15:04:00Z</dcterms:modified>
</cp:coreProperties>
</file>