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 w:rsidR="000A0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6D1706" w:rsidRDefault="001E71B9" w:rsidP="00EF212D">
      <w:pPr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 w:rsidR="00EF212D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от 30.06.2022 № 307               </w:t>
      </w:r>
      <w:proofErr w:type="gramStart"/>
      <w:r w:rsidR="00EF212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F212D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на осуществление грантовой поддержки общественных инициатив, направленных на создание модульных некапитальных средств размещения в Республике Северная Осетия-Алания»</w:t>
      </w:r>
    </w:p>
    <w:p w:rsidR="001E71B9" w:rsidRDefault="001E71B9" w:rsidP="00F851BB">
      <w:pPr>
        <w:widowControl/>
        <w:autoSpaceDE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1E71B9" w:rsidRDefault="006E5672" w:rsidP="00F851BB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EF212D">
        <w:rPr>
          <w:rFonts w:ascii="Times New Roman" w:hAnsi="Times New Roman" w:cs="Times New Roman"/>
          <w:sz w:val="28"/>
          <w:szCs w:val="28"/>
        </w:rPr>
        <w:t>06.04</w:t>
      </w:r>
      <w:r w:rsidR="0066511B">
        <w:rPr>
          <w:rFonts w:ascii="Times New Roman" w:hAnsi="Times New Roman" w:cs="Times New Roman"/>
          <w:sz w:val="28"/>
          <w:szCs w:val="28"/>
        </w:rPr>
        <w:t>.2023</w:t>
      </w:r>
      <w:r w:rsidR="001E71B9">
        <w:rPr>
          <w:rFonts w:ascii="Times New Roman" w:hAnsi="Times New Roman" w:cs="Times New Roman"/>
          <w:sz w:val="28"/>
          <w:szCs w:val="28"/>
        </w:rPr>
        <w:t xml:space="preserve"> по </w:t>
      </w:r>
      <w:r w:rsidR="00EF212D">
        <w:rPr>
          <w:rFonts w:ascii="Times New Roman" w:hAnsi="Times New Roman" w:cs="Times New Roman"/>
          <w:sz w:val="28"/>
          <w:szCs w:val="28"/>
        </w:rPr>
        <w:t>26</w:t>
      </w:r>
      <w:r w:rsidR="0066511B">
        <w:rPr>
          <w:rFonts w:ascii="Times New Roman" w:hAnsi="Times New Roman" w:cs="Times New Roman"/>
          <w:sz w:val="28"/>
          <w:szCs w:val="28"/>
        </w:rPr>
        <w:t>.04.2023</w:t>
      </w:r>
      <w:r w:rsidR="001E71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71B9" w:rsidRDefault="001E71B9" w:rsidP="00F851BB">
      <w:pPr>
        <w:widowControl/>
        <w:autoSpaceDE/>
        <w:adjustRightInd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F851BB">
      <w:pPr>
        <w:widowControl/>
        <w:autoSpaceDE/>
        <w:adjustRightInd/>
        <w:spacing w:after="16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1E71B9" w:rsidRDefault="001E71B9" w:rsidP="00F851BB">
      <w:pPr>
        <w:widowControl/>
        <w:autoSpaceDE/>
        <w:adjustRightInd/>
        <w:spacing w:after="16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1E71B9" w:rsidRPr="00DF5251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DF5251"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1E71B9" w:rsidRPr="00DF5251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DF5251"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1E71B9" w:rsidRPr="00DF5251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DF5251"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1E71B9" w:rsidRPr="00DF5251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F5251"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1E71B9" w:rsidRPr="00DF5251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DF5251">
        <w:rPr>
          <w:rFonts w:ascii="Times New Roman" w:eastAsia="Times New Roman" w:hAnsi="Times New Roman" w:cs="Times New Roman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1E71B9" w:rsidRPr="00DF5251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DF5251"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1E71B9" w:rsidRPr="00DF5251" w:rsidRDefault="004507F2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4507F2">
        <w:rPr>
          <w:rFonts w:ascii="Times New Roman" w:eastAsia="Times New Roman" w:hAnsi="Times New Roman" w:cs="Times New Roman"/>
          <w:sz w:val="28"/>
          <w:szCs w:val="28"/>
        </w:rPr>
        <w:t xml:space="preserve">Аппарату </w:t>
      </w:r>
      <w:r w:rsidR="001E71B9" w:rsidRPr="004507F2">
        <w:rPr>
          <w:rFonts w:ascii="Times New Roman" w:eastAsia="Times New Roman" w:hAnsi="Times New Roman" w:cs="Times New Roman"/>
          <w:sz w:val="28"/>
          <w:szCs w:val="28"/>
        </w:rPr>
        <w:t>Уполномоченно</w:t>
      </w:r>
      <w:r w:rsidRPr="004507F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E71B9" w:rsidRPr="004507F2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 в Республике Северная Осетия-Алания;</w:t>
      </w:r>
    </w:p>
    <w:p w:rsidR="001E71B9" w:rsidRDefault="001E71B9" w:rsidP="00F851BB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251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EC5B98" w:rsidRPr="004F60FE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451C0" w:rsidRPr="008451C0" w:rsidRDefault="004F60FE" w:rsidP="008451C0">
      <w:pPr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451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3. </w:t>
      </w:r>
      <w:r w:rsidR="008451C0" w:rsidRPr="008451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Сводка предложений, </w:t>
      </w:r>
      <w:r w:rsidR="008451C0" w:rsidRPr="008451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поступивших в ходе публичного обсуждения </w:t>
      </w:r>
      <w:r w:rsidR="008451C0" w:rsidRPr="008451C0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Северная Осетия-Алания от 30</w:t>
      </w:r>
      <w:r w:rsidR="008451C0">
        <w:rPr>
          <w:rFonts w:ascii="Times New Roman" w:hAnsi="Times New Roman" w:cs="Times New Roman"/>
          <w:b/>
          <w:sz w:val="28"/>
          <w:szCs w:val="28"/>
        </w:rPr>
        <w:t xml:space="preserve">.06.2022 № 307 </w:t>
      </w:r>
      <w:r w:rsidR="008451C0" w:rsidRPr="008451C0">
        <w:rPr>
          <w:rFonts w:ascii="Times New Roman" w:hAnsi="Times New Roman" w:cs="Times New Roman"/>
          <w:b/>
          <w:sz w:val="28"/>
          <w:szCs w:val="28"/>
        </w:rPr>
        <w:t>«Об утверждении правил предоставления субсидий на осуществление грантовой поддержки общественных инициатив, направленных на создание модульных некапитальных средств размещения в Республике Северная Осетия-Алания»</w:t>
      </w:r>
      <w:r w:rsidR="00CF1ACC">
        <w:rPr>
          <w:rFonts w:ascii="Times New Roman" w:hAnsi="Times New Roman" w:cs="Times New Roman"/>
          <w:b/>
          <w:sz w:val="28"/>
          <w:szCs w:val="28"/>
        </w:rPr>
        <w:t xml:space="preserve"> (далее - </w:t>
      </w:r>
      <w:bookmarkStart w:id="0" w:name="_GoBack"/>
      <w:bookmarkEnd w:id="0"/>
      <w:r w:rsidR="00CF1ACC">
        <w:rPr>
          <w:rFonts w:ascii="Times New Roman" w:hAnsi="Times New Roman" w:cs="Times New Roman"/>
          <w:b/>
          <w:sz w:val="28"/>
          <w:szCs w:val="28"/>
        </w:rPr>
        <w:t>Постановление 307)</w:t>
      </w:r>
    </w:p>
    <w:p w:rsidR="000944AB" w:rsidRPr="001E71B9" w:rsidRDefault="000944AB" w:rsidP="004B2F0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60"/>
        <w:gridCol w:w="2268"/>
        <w:gridCol w:w="3119"/>
      </w:tblGrid>
      <w:tr w:rsidR="00BD0159" w:rsidRPr="008B5D3C" w:rsidTr="00181A57">
        <w:tc>
          <w:tcPr>
            <w:tcW w:w="534" w:type="dxa"/>
          </w:tcPr>
          <w:p w:rsidR="000944AB" w:rsidRPr="008B5D3C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8B5D3C">
              <w:rPr>
                <w:rFonts w:ascii="Times New Roman" w:hAnsi="Times New Roman" w:cs="Times New Roman"/>
              </w:rPr>
              <w:t>№№</w:t>
            </w:r>
          </w:p>
          <w:p w:rsidR="000944AB" w:rsidRPr="008B5D3C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B5D3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28" w:type="dxa"/>
          </w:tcPr>
          <w:p w:rsidR="000944AB" w:rsidRPr="008B5D3C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8B5D3C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3260" w:type="dxa"/>
          </w:tcPr>
          <w:p w:rsidR="000944AB" w:rsidRPr="008B5D3C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D3C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2268" w:type="dxa"/>
          </w:tcPr>
          <w:p w:rsidR="000944AB" w:rsidRPr="008B5D3C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D3C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3119" w:type="dxa"/>
          </w:tcPr>
          <w:p w:rsidR="000944AB" w:rsidRPr="008B5D3C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D3C">
              <w:rPr>
                <w:rFonts w:ascii="Times New Roman" w:hAnsi="Times New Roman" w:cs="Times New Roman"/>
              </w:rPr>
              <w:t>Решение по предложению</w:t>
            </w:r>
          </w:p>
        </w:tc>
      </w:tr>
      <w:tr w:rsidR="00BD0159" w:rsidRPr="008B5D3C" w:rsidTr="00181A57">
        <w:tc>
          <w:tcPr>
            <w:tcW w:w="534" w:type="dxa"/>
          </w:tcPr>
          <w:p w:rsidR="000944AB" w:rsidRPr="008B5D3C" w:rsidRDefault="000944AB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F5251" w:rsidRPr="008B5D3C" w:rsidRDefault="00DF5251" w:rsidP="006E757E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28" w:firstLine="0"/>
              <w:textAlignment w:val="baseline"/>
              <w:rPr>
                <w:rFonts w:ascii="Times New Roman" w:eastAsiaTheme="minorHAnsi" w:hAnsi="Times New Roman" w:cs="Times New Roman"/>
                <w:bCs/>
              </w:rPr>
            </w:pPr>
            <w:r w:rsidRPr="008B5D3C">
              <w:rPr>
                <w:rFonts w:ascii="Times New Roman" w:hAnsi="Times New Roman" w:cs="Times New Roman"/>
                <w:bCs/>
              </w:rPr>
              <w:t xml:space="preserve">В Правилах предоставления субсидий на осуществление грантовой поддержки общественных инициатив, направленных на создание модульных некапитальных средств размещения в Республике Северная Осетия-Алания, утвержденных постановлением </w:t>
            </w:r>
            <w:r w:rsidRPr="008B5D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Правительства Республики Северная Осетия-Алания от 30 июня 2022 г. № 307 «</w:t>
            </w:r>
            <w:r w:rsidRPr="008B5D3C">
              <w:rPr>
                <w:rFonts w:ascii="Times New Roman" w:hAnsi="Times New Roman" w:cs="Times New Roman"/>
                <w:bCs/>
              </w:rPr>
              <w:t>Об утверждении правил предоставления субсидий на осуществление грантовой поддержки общественных инициатив, направленных на создание модульных некапитальных средств размещения в Республике Северная Осетия-Алания»:</w:t>
            </w:r>
          </w:p>
          <w:p w:rsidR="00DF5251" w:rsidRPr="00224890" w:rsidRDefault="00DF5251" w:rsidP="00DF5251">
            <w:pPr>
              <w:pStyle w:val="aa"/>
              <w:shd w:val="clear" w:color="auto" w:fill="FFFFFF"/>
              <w:tabs>
                <w:tab w:val="left" w:pos="0"/>
              </w:tabs>
              <w:ind w:left="0" w:firstLine="454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абзац восьмой пункта 8 раздела </w:t>
            </w:r>
            <w:r w:rsidRPr="0022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II</w:t>
            </w:r>
            <w:r w:rsidRPr="0022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изложен в следующей редакции:</w:t>
            </w:r>
          </w:p>
          <w:p w:rsidR="00DF5251" w:rsidRPr="008B5D3C" w:rsidRDefault="00DF5251" w:rsidP="00DF5251">
            <w:pPr>
              <w:shd w:val="clear" w:color="auto" w:fill="FFFFFF"/>
              <w:tabs>
                <w:tab w:val="left" w:pos="0"/>
              </w:tabs>
              <w:ind w:firstLine="454"/>
              <w:textAlignment w:val="baseline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«участник конкурса не я</w:t>
            </w:r>
            <w:r w:rsidR="006E757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вляется иностранным юридическим лицом, </w:t>
            </w: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том числе местом регистрации которого является государство или территория, включенные в утверждаемый Министерством финансов </w:t>
            </w:r>
            <w:r w:rsidR="006E757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Российской Федерации перечень государств и </w:t>
            </w: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территорий, используемых </w:t>
            </w:r>
            <w:r w:rsidR="006E757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для промежуточного (офшорного) владения активами в Российской Федерации (далее - офшорные компании), а также российским юридическим лицом, в уставном (складочном) капитале которого доля прямого </w:t>
            </w: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или косвенного (чере</w:t>
            </w:r>
            <w:r w:rsidR="006E757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 третьих лиц) участия офшорных компаний </w:t>
            </w: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совокупности превышает </w:t>
            </w:r>
            <w:r w:rsidRPr="008B5D3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25 процентов</w:t>
            </w: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(если иное не предусмотрено законодательством Российской Федерации)»;</w:t>
            </w:r>
          </w:p>
          <w:p w:rsidR="00DF5251" w:rsidRPr="00224890" w:rsidRDefault="00DF5251" w:rsidP="00DF5251">
            <w:pPr>
              <w:shd w:val="clear" w:color="auto" w:fill="FFFFFF"/>
              <w:tabs>
                <w:tab w:val="left" w:pos="0"/>
              </w:tabs>
              <w:ind w:firstLine="454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22489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абзац третий подпункта «б» пункта 32 </w:t>
            </w:r>
            <w:r w:rsidRPr="00224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изложен в следующей редакции:</w:t>
            </w:r>
          </w:p>
          <w:p w:rsidR="00DF5251" w:rsidRPr="008B5D3C" w:rsidRDefault="00DF5251" w:rsidP="00DF5251">
            <w:pPr>
              <w:shd w:val="clear" w:color="auto" w:fill="FFFFFF"/>
              <w:tabs>
                <w:tab w:val="left" w:pos="0"/>
              </w:tabs>
              <w:ind w:firstLine="0"/>
              <w:textAlignment w:val="baseline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8B5D3C">
              <w:rPr>
                <w:rFonts w:ascii="Times New Roman" w:hAnsi="Times New Roman" w:cs="Times New Roman"/>
              </w:rPr>
              <w:t xml:space="preserve">«победитель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      </w:r>
            <w:r w:rsidRPr="008B5D3C">
              <w:rPr>
                <w:rFonts w:ascii="Times New Roman" w:hAnsi="Times New Roman" w:cs="Times New Roman"/>
                <w:b/>
              </w:rPr>
              <w:t xml:space="preserve">25 процентов </w:t>
            </w:r>
            <w:r w:rsidRPr="008B5D3C">
              <w:rPr>
                <w:rFonts w:ascii="Times New Roman" w:hAnsi="Times New Roman" w:cs="Times New Roman"/>
              </w:rPr>
              <w:t>(если иное не предусмотрено законодательством Российской Федерации)»;</w:t>
            </w:r>
          </w:p>
          <w:p w:rsidR="00DF5251" w:rsidRPr="008B5D3C" w:rsidRDefault="00DF5251" w:rsidP="006E757E">
            <w:pPr>
              <w:shd w:val="clear" w:color="auto" w:fill="FFFFFF"/>
              <w:tabs>
                <w:tab w:val="left" w:pos="0"/>
              </w:tabs>
              <w:ind w:firstLine="312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757E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пункт 42</w:t>
            </w:r>
            <w:r w:rsidRPr="008B5D3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изложен в следующей редакции:</w:t>
            </w:r>
          </w:p>
          <w:p w:rsidR="00DF5251" w:rsidRPr="008B5D3C" w:rsidRDefault="00DF5251" w:rsidP="006E757E">
            <w:pPr>
              <w:shd w:val="clear" w:color="auto" w:fill="FFFFFF"/>
              <w:tabs>
                <w:tab w:val="left" w:pos="0"/>
              </w:tabs>
              <w:ind w:firstLine="0"/>
              <w:textAlignment w:val="baseline"/>
              <w:outlineLvl w:val="1"/>
              <w:rPr>
                <w:rFonts w:ascii="Times New Roman" w:hAnsi="Times New Roman" w:cstheme="minorBidi"/>
                <w:color w:val="000000" w:themeColor="text1"/>
              </w:rPr>
            </w:pPr>
            <w:r w:rsidRPr="008B5D3C">
              <w:rPr>
                <w:rFonts w:ascii="Times New Roman" w:eastAsia="Times New Roman" w:hAnsi="Times New Roman"/>
                <w:color w:val="000000" w:themeColor="text1"/>
              </w:rPr>
              <w:t xml:space="preserve">«42. </w:t>
            </w:r>
            <w:r w:rsidRPr="008B5D3C">
              <w:rPr>
                <w:rFonts w:ascii="Times New Roman" w:hAnsi="Times New Roman"/>
                <w:color w:val="000000" w:themeColor="text1"/>
              </w:rPr>
              <w:t>Комитет и органы государственного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Федерации»; (положение введено с 01.01.2023 для субъектов РФ)</w:t>
            </w:r>
          </w:p>
          <w:p w:rsidR="00DF5251" w:rsidRPr="008B5D3C" w:rsidRDefault="00DF5251" w:rsidP="006E757E">
            <w:pPr>
              <w:shd w:val="clear" w:color="auto" w:fill="FFFFFF"/>
              <w:tabs>
                <w:tab w:val="left" w:pos="0"/>
              </w:tabs>
              <w:ind w:firstLine="312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757E">
              <w:rPr>
                <w:rFonts w:ascii="Times New Roman" w:hAnsi="Times New Roman"/>
                <w:b/>
                <w:color w:val="000000" w:themeColor="text1"/>
              </w:rPr>
              <w:t>пункт 2</w:t>
            </w:r>
            <w:r w:rsidRPr="008B5D3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E757E">
              <w:rPr>
                <w:rFonts w:ascii="Times New Roman" w:hAnsi="Times New Roman"/>
                <w:b/>
                <w:color w:val="000000" w:themeColor="text1"/>
              </w:rPr>
              <w:t>приложения 4</w:t>
            </w:r>
            <w:r w:rsidRPr="008B5D3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B5D3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изложен в следующей </w:t>
            </w:r>
            <w:r w:rsidRPr="008B5D3C">
              <w:rPr>
                <w:rFonts w:ascii="Times New Roman" w:eastAsia="Times New Roman" w:hAnsi="Times New Roman"/>
                <w:bCs/>
                <w:color w:val="000000" w:themeColor="text1"/>
              </w:rPr>
              <w:lastRenderedPageBreak/>
              <w:t>редакции:</w:t>
            </w:r>
          </w:p>
          <w:p w:rsidR="00181A57" w:rsidRPr="008B5D3C" w:rsidRDefault="00DF5251" w:rsidP="006E757E">
            <w:pPr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«2.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      </w:r>
            <w:r w:rsidRPr="008B5D3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25 процентов</w:t>
            </w:r>
            <w:r w:rsidRPr="008B5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(если иное не предусмотрено законодательством Российской Федерации)».</w:t>
            </w:r>
          </w:p>
        </w:tc>
        <w:tc>
          <w:tcPr>
            <w:tcW w:w="3260" w:type="dxa"/>
          </w:tcPr>
          <w:p w:rsidR="000944AB" w:rsidRPr="008B5D3C" w:rsidRDefault="00E662DE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D3C">
              <w:rPr>
                <w:rFonts w:ascii="Times New Roman" w:hAnsi="Times New Roman" w:cs="Times New Roman"/>
              </w:rPr>
              <w:lastRenderedPageBreak/>
              <w:t>Комитет Республики Северная Осетия-Алания по туризму</w:t>
            </w:r>
            <w:r w:rsidR="000F40DF" w:rsidRPr="008B5D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944AB" w:rsidRPr="008B5D3C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D3C">
              <w:rPr>
                <w:rFonts w:ascii="Times New Roman" w:hAnsi="Times New Roman" w:cs="Times New Roman"/>
              </w:rPr>
              <w:t>целесообразно</w:t>
            </w:r>
          </w:p>
        </w:tc>
        <w:tc>
          <w:tcPr>
            <w:tcW w:w="3119" w:type="dxa"/>
          </w:tcPr>
          <w:p w:rsidR="000944AB" w:rsidRPr="008B5D3C" w:rsidRDefault="006C30FE" w:rsidP="00975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D3C">
              <w:rPr>
                <w:rFonts w:ascii="Times New Roman" w:hAnsi="Times New Roman" w:cs="Times New Roman"/>
              </w:rPr>
              <w:t>Предложения учтены</w:t>
            </w:r>
            <w:r w:rsidR="00181A57" w:rsidRPr="008B5D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</w:p>
    <w:sectPr w:rsidR="00F82ED5" w:rsidRPr="001B22D6" w:rsidSect="00181A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D051F"/>
    <w:multiLevelType w:val="hybridMultilevel"/>
    <w:tmpl w:val="FFDC51A2"/>
    <w:lvl w:ilvl="0" w:tplc="5D68C3E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44992"/>
    <w:rsid w:val="0006613B"/>
    <w:rsid w:val="000773C9"/>
    <w:rsid w:val="000944AB"/>
    <w:rsid w:val="000A0193"/>
    <w:rsid w:val="000A304E"/>
    <w:rsid w:val="000F40DF"/>
    <w:rsid w:val="00121255"/>
    <w:rsid w:val="00181A57"/>
    <w:rsid w:val="001B22D6"/>
    <w:rsid w:val="001E71B9"/>
    <w:rsid w:val="001F1F46"/>
    <w:rsid w:val="00224890"/>
    <w:rsid w:val="002562A6"/>
    <w:rsid w:val="002A6842"/>
    <w:rsid w:val="002D16E1"/>
    <w:rsid w:val="00361F25"/>
    <w:rsid w:val="003A23A5"/>
    <w:rsid w:val="003B3467"/>
    <w:rsid w:val="003C1EED"/>
    <w:rsid w:val="004507F2"/>
    <w:rsid w:val="004B2F07"/>
    <w:rsid w:val="004C21D1"/>
    <w:rsid w:val="004F60FE"/>
    <w:rsid w:val="00507795"/>
    <w:rsid w:val="005959F2"/>
    <w:rsid w:val="005E134D"/>
    <w:rsid w:val="005F3542"/>
    <w:rsid w:val="0063203F"/>
    <w:rsid w:val="0066511B"/>
    <w:rsid w:val="00670181"/>
    <w:rsid w:val="00697777"/>
    <w:rsid w:val="006C30FE"/>
    <w:rsid w:val="006D1706"/>
    <w:rsid w:val="006E5672"/>
    <w:rsid w:val="006E757E"/>
    <w:rsid w:val="0073067B"/>
    <w:rsid w:val="00741B08"/>
    <w:rsid w:val="00775655"/>
    <w:rsid w:val="00795999"/>
    <w:rsid w:val="007A7FD6"/>
    <w:rsid w:val="007D23F4"/>
    <w:rsid w:val="007F114B"/>
    <w:rsid w:val="008451C0"/>
    <w:rsid w:val="0089060A"/>
    <w:rsid w:val="008B2E2A"/>
    <w:rsid w:val="008B58F3"/>
    <w:rsid w:val="008B5D3C"/>
    <w:rsid w:val="0091001F"/>
    <w:rsid w:val="00921BD0"/>
    <w:rsid w:val="00936DA6"/>
    <w:rsid w:val="0094702F"/>
    <w:rsid w:val="00975446"/>
    <w:rsid w:val="009F22D0"/>
    <w:rsid w:val="00A25D7A"/>
    <w:rsid w:val="00A4447A"/>
    <w:rsid w:val="00A66330"/>
    <w:rsid w:val="00A75888"/>
    <w:rsid w:val="00A81C1C"/>
    <w:rsid w:val="00A90305"/>
    <w:rsid w:val="00AC23E7"/>
    <w:rsid w:val="00AD527F"/>
    <w:rsid w:val="00B5064F"/>
    <w:rsid w:val="00BD0159"/>
    <w:rsid w:val="00BF43A5"/>
    <w:rsid w:val="00CA1D6A"/>
    <w:rsid w:val="00CA7523"/>
    <w:rsid w:val="00CD50E2"/>
    <w:rsid w:val="00CE710C"/>
    <w:rsid w:val="00CF1ACC"/>
    <w:rsid w:val="00D43757"/>
    <w:rsid w:val="00D950F2"/>
    <w:rsid w:val="00DB578F"/>
    <w:rsid w:val="00DF5251"/>
    <w:rsid w:val="00E44137"/>
    <w:rsid w:val="00E662DE"/>
    <w:rsid w:val="00EC5B98"/>
    <w:rsid w:val="00ED0FA2"/>
    <w:rsid w:val="00EF212D"/>
    <w:rsid w:val="00F05B91"/>
    <w:rsid w:val="00F81696"/>
    <w:rsid w:val="00F82ED5"/>
    <w:rsid w:val="00F851BB"/>
    <w:rsid w:val="00F92F49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C23B"/>
  <w15:docId w15:val="{79E69E8A-7288-4BA3-B182-E01C81EE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paragraph" w:customStyle="1" w:styleId="Default">
    <w:name w:val="Default"/>
    <w:rsid w:val="00CD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0D5E-83C0-4A57-BE45-286E9B77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Ильмира</cp:lastModifiedBy>
  <cp:revision>88</cp:revision>
  <cp:lastPrinted>2022-10-11T14:42:00Z</cp:lastPrinted>
  <dcterms:created xsi:type="dcterms:W3CDTF">2021-04-02T06:24:00Z</dcterms:created>
  <dcterms:modified xsi:type="dcterms:W3CDTF">2023-04-26T08:55:00Z</dcterms:modified>
</cp:coreProperties>
</file>