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5A6B25" w:rsidTr="00DD2AAD">
        <w:tc>
          <w:tcPr>
            <w:tcW w:w="4643" w:type="dxa"/>
          </w:tcPr>
          <w:p w:rsidR="005A6B25" w:rsidRDefault="005A6B25" w:rsidP="0035226E">
            <w:pPr>
              <w:autoSpaceDE w:val="0"/>
              <w:autoSpaceDN w:val="0"/>
              <w:adjustRightInd w:val="0"/>
              <w:jc w:val="right"/>
              <w:rPr>
                <w:rFonts w:ascii="TimesET" w:hAnsi="TimesET" w:cs="TimesET"/>
                <w:bCs/>
              </w:rPr>
            </w:pPr>
            <w:bookmarkStart w:id="0" w:name="_GoBack"/>
            <w:bookmarkEnd w:id="0"/>
          </w:p>
        </w:tc>
        <w:tc>
          <w:tcPr>
            <w:tcW w:w="5104" w:type="dxa"/>
          </w:tcPr>
          <w:p w:rsidR="00044E96" w:rsidRPr="006355DD" w:rsidRDefault="00044E96" w:rsidP="00044E96">
            <w:pPr>
              <w:autoSpaceDE w:val="0"/>
              <w:autoSpaceDN w:val="0"/>
              <w:adjustRightInd w:val="0"/>
              <w:jc w:val="right"/>
              <w:rPr>
                <w:rFonts w:ascii="TimesET" w:hAnsi="TimesET" w:cs="TimesET"/>
                <w:bCs/>
              </w:rPr>
            </w:pPr>
            <w:r>
              <w:rPr>
                <w:rFonts w:ascii="TimesET" w:hAnsi="TimesET" w:cs="TimesET"/>
                <w:bCs/>
              </w:rPr>
              <w:t>П</w:t>
            </w:r>
            <w:r w:rsidRPr="006355DD">
              <w:rPr>
                <w:rFonts w:ascii="TimesET" w:hAnsi="TimesET" w:cs="TimesET"/>
                <w:bCs/>
              </w:rPr>
              <w:t>роект</w:t>
            </w:r>
          </w:p>
          <w:p w:rsidR="00044E96" w:rsidRDefault="00044E96" w:rsidP="005A6B25">
            <w:pPr>
              <w:autoSpaceDE w:val="0"/>
              <w:autoSpaceDN w:val="0"/>
              <w:adjustRightInd w:val="0"/>
              <w:jc w:val="center"/>
              <w:rPr>
                <w:rFonts w:ascii="TimesET" w:hAnsi="TimesET" w:cs="TimesET"/>
                <w:bCs/>
              </w:rPr>
            </w:pPr>
          </w:p>
          <w:p w:rsidR="005A6B25" w:rsidRPr="005A6B25" w:rsidRDefault="005A6B25" w:rsidP="005A6B25">
            <w:pPr>
              <w:autoSpaceDE w:val="0"/>
              <w:autoSpaceDN w:val="0"/>
              <w:adjustRightInd w:val="0"/>
              <w:jc w:val="center"/>
              <w:rPr>
                <w:rFonts w:ascii="TimesET" w:hAnsi="TimesET" w:cs="TimesET"/>
                <w:bCs/>
              </w:rPr>
            </w:pPr>
            <w:r w:rsidRPr="005A6B25">
              <w:rPr>
                <w:rFonts w:ascii="TimesET" w:hAnsi="TimesET" w:cs="TimesET"/>
                <w:bCs/>
              </w:rPr>
              <w:t>Вносится Правительством</w:t>
            </w:r>
          </w:p>
          <w:p w:rsidR="005A6B25" w:rsidRPr="005A6B25" w:rsidRDefault="005A6B25" w:rsidP="005A6B25">
            <w:pPr>
              <w:autoSpaceDE w:val="0"/>
              <w:autoSpaceDN w:val="0"/>
              <w:adjustRightInd w:val="0"/>
              <w:jc w:val="center"/>
              <w:rPr>
                <w:rFonts w:ascii="TimesET" w:hAnsi="TimesET" w:cs="TimesET"/>
                <w:bCs/>
              </w:rPr>
            </w:pPr>
            <w:r w:rsidRPr="005A6B25">
              <w:rPr>
                <w:rFonts w:ascii="TimesET" w:hAnsi="TimesET" w:cs="TimesET"/>
                <w:bCs/>
              </w:rPr>
              <w:t>Республики Северная Осетия-Алания</w:t>
            </w:r>
          </w:p>
          <w:p w:rsidR="005A6B25" w:rsidRDefault="005A6B25" w:rsidP="0035226E">
            <w:pPr>
              <w:autoSpaceDE w:val="0"/>
              <w:autoSpaceDN w:val="0"/>
              <w:adjustRightInd w:val="0"/>
              <w:jc w:val="right"/>
              <w:rPr>
                <w:rFonts w:ascii="TimesET" w:hAnsi="TimesET" w:cs="TimesET"/>
                <w:bCs/>
              </w:rPr>
            </w:pPr>
          </w:p>
        </w:tc>
      </w:tr>
    </w:tbl>
    <w:p w:rsidR="005A6B25" w:rsidRDefault="005A6B25" w:rsidP="0035226E">
      <w:pPr>
        <w:autoSpaceDE w:val="0"/>
        <w:autoSpaceDN w:val="0"/>
        <w:adjustRightInd w:val="0"/>
        <w:jc w:val="right"/>
        <w:rPr>
          <w:rFonts w:ascii="TimesET" w:hAnsi="TimesET" w:cs="TimesET"/>
          <w:bCs/>
        </w:rPr>
      </w:pPr>
    </w:p>
    <w:p w:rsidR="005A6B25" w:rsidRDefault="005A6B25" w:rsidP="0035226E">
      <w:pPr>
        <w:autoSpaceDE w:val="0"/>
        <w:autoSpaceDN w:val="0"/>
        <w:adjustRightInd w:val="0"/>
        <w:jc w:val="right"/>
        <w:rPr>
          <w:rFonts w:ascii="TimesET" w:hAnsi="TimesET" w:cs="TimesET"/>
          <w:bCs/>
        </w:rPr>
      </w:pPr>
    </w:p>
    <w:p w:rsidR="003334F0" w:rsidRDefault="003334F0" w:rsidP="0035226E">
      <w:pPr>
        <w:autoSpaceDE w:val="0"/>
        <w:autoSpaceDN w:val="0"/>
        <w:adjustRightInd w:val="0"/>
        <w:jc w:val="center"/>
        <w:rPr>
          <w:rFonts w:ascii="TimesET" w:hAnsi="TimesET" w:cs="TimesET"/>
          <w:b/>
          <w:bCs/>
        </w:rPr>
      </w:pPr>
    </w:p>
    <w:p w:rsidR="003334F0" w:rsidRPr="003334F0" w:rsidRDefault="003334F0" w:rsidP="0035226E">
      <w:pPr>
        <w:autoSpaceDE w:val="0"/>
        <w:autoSpaceDN w:val="0"/>
        <w:adjustRightInd w:val="0"/>
        <w:jc w:val="center"/>
        <w:rPr>
          <w:rFonts w:ascii="TimesET" w:hAnsi="TimesET" w:cs="TimesET"/>
          <w:b/>
          <w:bCs/>
        </w:rPr>
      </w:pPr>
    </w:p>
    <w:p w:rsidR="0035226E" w:rsidRPr="00044E96" w:rsidRDefault="0035226E" w:rsidP="006E6264">
      <w:pPr>
        <w:autoSpaceDE w:val="0"/>
        <w:autoSpaceDN w:val="0"/>
        <w:adjustRightInd w:val="0"/>
        <w:jc w:val="center"/>
        <w:rPr>
          <w:rFonts w:ascii="TimesET" w:hAnsi="TimesET" w:cs="TimesET"/>
          <w:b/>
          <w:bCs/>
        </w:rPr>
      </w:pPr>
      <w:r w:rsidRPr="00044E96">
        <w:rPr>
          <w:rFonts w:ascii="TimesET" w:hAnsi="TimesET" w:cs="TimesET"/>
          <w:b/>
          <w:bCs/>
        </w:rPr>
        <w:t>ЗАКОН</w:t>
      </w:r>
    </w:p>
    <w:p w:rsidR="0035226E" w:rsidRPr="00044E96" w:rsidRDefault="0035226E" w:rsidP="006E6264">
      <w:pPr>
        <w:autoSpaceDE w:val="0"/>
        <w:autoSpaceDN w:val="0"/>
        <w:adjustRightInd w:val="0"/>
        <w:jc w:val="center"/>
        <w:rPr>
          <w:rFonts w:ascii="TimesET" w:hAnsi="TimesET" w:cs="TimesET"/>
          <w:b/>
          <w:bCs/>
        </w:rPr>
      </w:pPr>
    </w:p>
    <w:p w:rsidR="0035226E" w:rsidRPr="00044E96" w:rsidRDefault="0035226E" w:rsidP="006E6264">
      <w:pPr>
        <w:autoSpaceDE w:val="0"/>
        <w:autoSpaceDN w:val="0"/>
        <w:adjustRightInd w:val="0"/>
        <w:jc w:val="center"/>
        <w:rPr>
          <w:rFonts w:ascii="TimesET" w:hAnsi="TimesET" w:cs="TimesET"/>
          <w:b/>
          <w:bCs/>
        </w:rPr>
      </w:pPr>
      <w:r w:rsidRPr="00044E96">
        <w:rPr>
          <w:rFonts w:ascii="TimesET" w:hAnsi="TimesET" w:cs="TimesET"/>
          <w:b/>
          <w:bCs/>
        </w:rPr>
        <w:t>РЕСПУБЛИКИ СЕВЕРНАЯ ОСЕТИЯ-АЛАНИЯ</w:t>
      </w:r>
    </w:p>
    <w:p w:rsidR="0035226E" w:rsidRPr="003334F0" w:rsidRDefault="0035226E" w:rsidP="006E6264">
      <w:pPr>
        <w:autoSpaceDE w:val="0"/>
        <w:autoSpaceDN w:val="0"/>
        <w:adjustRightInd w:val="0"/>
        <w:jc w:val="center"/>
        <w:outlineLvl w:val="0"/>
        <w:rPr>
          <w:rFonts w:ascii="TimesET" w:hAnsi="TimesET" w:cs="TimesET"/>
          <w:b/>
          <w:bCs/>
        </w:rPr>
      </w:pPr>
    </w:p>
    <w:p w:rsidR="0035226E" w:rsidRDefault="00F428E3" w:rsidP="00180DF2">
      <w:pPr>
        <w:autoSpaceDE w:val="0"/>
        <w:autoSpaceDN w:val="0"/>
        <w:adjustRightInd w:val="0"/>
        <w:jc w:val="center"/>
        <w:rPr>
          <w:rFonts w:ascii="TimesET" w:hAnsi="TimesET" w:cs="TimesET"/>
        </w:rPr>
      </w:pPr>
      <w:r>
        <w:rPr>
          <w:rFonts w:ascii="TimesET" w:hAnsi="TimesET" w:cs="TimesET"/>
          <w:b/>
          <w:bCs/>
        </w:rPr>
        <w:t>О внесении изменения</w:t>
      </w:r>
      <w:r w:rsidR="00180DF2" w:rsidRPr="00180DF2">
        <w:rPr>
          <w:rFonts w:ascii="TimesET" w:hAnsi="TimesET" w:cs="TimesET"/>
          <w:b/>
          <w:bCs/>
        </w:rPr>
        <w:t xml:space="preserve"> в</w:t>
      </w:r>
      <w:r w:rsidR="00942F03" w:rsidRPr="00942F03">
        <w:rPr>
          <w:rFonts w:ascii="TimesET" w:hAnsi="TimesET" w:cs="TimesET"/>
          <w:b/>
          <w:bCs/>
        </w:rPr>
        <w:t xml:space="preserve"> </w:t>
      </w:r>
      <w:r w:rsidR="001A5EBA">
        <w:rPr>
          <w:rFonts w:ascii="TimesET" w:hAnsi="TimesET" w:cs="TimesET"/>
          <w:b/>
          <w:bCs/>
        </w:rPr>
        <w:t xml:space="preserve">статью 3 </w:t>
      </w:r>
      <w:r w:rsidR="00942F03" w:rsidRPr="00942F03">
        <w:rPr>
          <w:rFonts w:ascii="TimesET" w:hAnsi="TimesET" w:cs="TimesET"/>
          <w:b/>
          <w:bCs/>
        </w:rPr>
        <w:t>Закон</w:t>
      </w:r>
      <w:r w:rsidR="001A5EBA">
        <w:rPr>
          <w:rFonts w:ascii="TimesET" w:hAnsi="TimesET" w:cs="TimesET"/>
          <w:b/>
          <w:bCs/>
        </w:rPr>
        <w:t>а</w:t>
      </w:r>
      <w:r w:rsidR="00942F03" w:rsidRPr="00942F03">
        <w:rPr>
          <w:rFonts w:ascii="TimesET" w:hAnsi="TimesET" w:cs="TimesET"/>
          <w:b/>
          <w:bCs/>
        </w:rPr>
        <w:t xml:space="preserve">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3334F0" w:rsidRPr="003334F0" w:rsidRDefault="003334F0" w:rsidP="0035226E">
      <w:pPr>
        <w:autoSpaceDE w:val="0"/>
        <w:autoSpaceDN w:val="0"/>
        <w:adjustRightInd w:val="0"/>
        <w:jc w:val="both"/>
        <w:rPr>
          <w:rFonts w:ascii="TimesET" w:hAnsi="TimesET" w:cs="TimesET"/>
        </w:rPr>
      </w:pPr>
    </w:p>
    <w:p w:rsidR="0035226E" w:rsidRPr="003334F0" w:rsidRDefault="0035226E" w:rsidP="0035226E">
      <w:pPr>
        <w:pStyle w:val="ConsPlusTitle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334F0">
        <w:rPr>
          <w:rFonts w:ascii="Times New Roman" w:hAnsi="Times New Roman" w:cs="Times New Roman"/>
          <w:sz w:val="28"/>
          <w:szCs w:val="28"/>
        </w:rPr>
        <w:t>Статья 1</w:t>
      </w:r>
    </w:p>
    <w:p w:rsidR="0035226E" w:rsidRPr="003334F0" w:rsidRDefault="0035226E" w:rsidP="00352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0D52" w:rsidRDefault="001A5EBA" w:rsidP="005F0D52">
      <w:pPr>
        <w:ind w:firstLine="709"/>
        <w:jc w:val="both"/>
      </w:pPr>
      <w:r w:rsidRPr="00035933">
        <w:t>Внести в с</w:t>
      </w:r>
      <w:r w:rsidR="00BD65E1" w:rsidRPr="00035933">
        <w:t>татью</w:t>
      </w:r>
      <w:r w:rsidR="00826859" w:rsidRPr="00035933">
        <w:t xml:space="preserve"> 3 Закона Республики Северная Осетия</w:t>
      </w:r>
      <w:r w:rsidR="00F428E3" w:rsidRPr="00035933">
        <w:t>-Алания от</w:t>
      </w:r>
      <w:r w:rsidR="00F57014" w:rsidRPr="00035933">
        <w:t xml:space="preserve">    3 </w:t>
      </w:r>
      <w:r w:rsidR="00F428E3" w:rsidRPr="00035933">
        <w:t>октября 2016 года № 43-РЗ «</w:t>
      </w:r>
      <w:r w:rsidR="00826859" w:rsidRPr="00035933"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</w:t>
      </w:r>
      <w:r w:rsidR="00F428E3" w:rsidRPr="00035933">
        <w:t xml:space="preserve"> в аренду без проведения торгов»</w:t>
      </w:r>
      <w:r>
        <w:t xml:space="preserve"> (газета «Северная Осетия» 2016, 6 октября) изменение</w:t>
      </w:r>
      <w:r w:rsidR="00F57014">
        <w:t>,</w:t>
      </w:r>
      <w:r>
        <w:t xml:space="preserve"> </w:t>
      </w:r>
      <w:r w:rsidR="00F428E3">
        <w:t xml:space="preserve"> </w:t>
      </w:r>
      <w:r w:rsidR="00BD65E1" w:rsidRPr="00BD65E1">
        <w:t>дополни</w:t>
      </w:r>
      <w:r>
        <w:t xml:space="preserve">в </w:t>
      </w:r>
      <w:r w:rsidR="00BD65E1" w:rsidRPr="00BD65E1">
        <w:t xml:space="preserve"> частью </w:t>
      </w:r>
      <w:r w:rsidR="009C7294">
        <w:t>1.1</w:t>
      </w:r>
      <w:r w:rsidR="00BD65E1" w:rsidRPr="00BD65E1">
        <w:t xml:space="preserve"> следующего содержания</w:t>
      </w:r>
      <w:r w:rsidR="00BD65E1">
        <w:t xml:space="preserve">: </w:t>
      </w:r>
    </w:p>
    <w:p w:rsidR="009C7294" w:rsidRDefault="005F0D52" w:rsidP="005F0D52">
      <w:pPr>
        <w:ind w:firstLine="709"/>
        <w:jc w:val="both"/>
      </w:pPr>
      <w:r>
        <w:t xml:space="preserve">«1.1. </w:t>
      </w:r>
      <w:r w:rsidR="005A1BB4">
        <w:t>В</w:t>
      </w:r>
      <w:r w:rsidR="005A1BB4" w:rsidRPr="001C6108">
        <w:t xml:space="preserve"> случае</w:t>
      </w:r>
      <w:r w:rsidR="009C7294">
        <w:t xml:space="preserve"> если</w:t>
      </w:r>
      <w:r w:rsidR="005A1BB4" w:rsidRPr="001C6108">
        <w:t xml:space="preserve"> </w:t>
      </w:r>
      <w:r w:rsidR="005A1BB4">
        <w:t>представленный масштабный инвестиционный</w:t>
      </w:r>
      <w:r w:rsidR="005A1BB4" w:rsidRPr="001C6108">
        <w:t xml:space="preserve"> проек</w:t>
      </w:r>
      <w:r w:rsidR="002D76AC">
        <w:t>т</w:t>
      </w:r>
      <w:r w:rsidR="005A1BB4">
        <w:t xml:space="preserve"> предполагает создание </w:t>
      </w:r>
      <w:r w:rsidR="002D76AC">
        <w:t xml:space="preserve">на территории городского округа </w:t>
      </w:r>
      <w:r w:rsidR="00CB60D4">
        <w:t xml:space="preserve">город </w:t>
      </w:r>
      <w:r w:rsidR="002D76AC">
        <w:t xml:space="preserve">Владикавказ </w:t>
      </w:r>
      <w:r w:rsidR="005A1BB4">
        <w:t>объекта по производству товаров</w:t>
      </w:r>
      <w:r w:rsidR="002D76AC">
        <w:t>,</w:t>
      </w:r>
      <w:r w:rsidR="005A1BB4">
        <w:t xml:space="preserve"> </w:t>
      </w:r>
      <w:r w:rsidR="009C7294">
        <w:t xml:space="preserve">к цифровым значениям </w:t>
      </w:r>
      <w:r w:rsidR="002D76AC">
        <w:t xml:space="preserve">соответствующих </w:t>
      </w:r>
      <w:r w:rsidR="009C7294">
        <w:t>критериев</w:t>
      </w:r>
      <w:r w:rsidR="002D76AC">
        <w:t>, указанных</w:t>
      </w:r>
      <w:r w:rsidR="009C7294">
        <w:t xml:space="preserve"> в пунктах 1 и 2 ч</w:t>
      </w:r>
      <w:r w:rsidR="002D76AC">
        <w:t>асти 1 настоящей статьи, применяю</w:t>
      </w:r>
      <w:r w:rsidR="009C7294">
        <w:t>тся коэффициент</w:t>
      </w:r>
      <w:r w:rsidR="002D76AC">
        <w:t>ы</w:t>
      </w:r>
      <w:r w:rsidR="009C7294">
        <w:t xml:space="preserve"> 0,3 и 0,5 соответственно</w:t>
      </w:r>
      <w:r w:rsidR="001A5EBA">
        <w:t>»</w:t>
      </w:r>
      <w:r w:rsidR="009C7294">
        <w:t>.</w:t>
      </w:r>
      <w:r w:rsidR="005A1BB4">
        <w:t xml:space="preserve">  </w:t>
      </w:r>
    </w:p>
    <w:p w:rsidR="00180DF2" w:rsidRDefault="00180DF2" w:rsidP="00180DF2">
      <w:pPr>
        <w:ind w:firstLine="709"/>
        <w:jc w:val="both"/>
        <w:rPr>
          <w:b/>
        </w:rPr>
      </w:pPr>
    </w:p>
    <w:p w:rsidR="00180DF2" w:rsidRDefault="00180DF2" w:rsidP="0052718B">
      <w:pPr>
        <w:ind w:firstLine="709"/>
        <w:rPr>
          <w:b/>
        </w:rPr>
      </w:pPr>
      <w:r>
        <w:rPr>
          <w:b/>
        </w:rPr>
        <w:t>Статья 2</w:t>
      </w:r>
    </w:p>
    <w:p w:rsidR="002542D0" w:rsidRDefault="00942F03" w:rsidP="008001E6">
      <w:pPr>
        <w:ind w:firstLine="709"/>
        <w:jc w:val="both"/>
      </w:pPr>
      <w:r w:rsidRPr="00942F03">
        <w:t>Настоящий Закон вступает в силу по истечении 10 дней после дня его официального опубликования</w:t>
      </w:r>
      <w:r w:rsidR="00837B30">
        <w:t>.</w:t>
      </w:r>
    </w:p>
    <w:p w:rsidR="00837B30" w:rsidRDefault="003334F0" w:rsidP="003334F0">
      <w:pPr>
        <w:ind w:firstLine="708"/>
        <w:jc w:val="both"/>
        <w:rPr>
          <w:rFonts w:eastAsia="Times New Roman"/>
          <w:lang w:eastAsia="ru-RU"/>
        </w:rPr>
      </w:pPr>
      <w:r w:rsidRPr="003334F0">
        <w:rPr>
          <w:rFonts w:eastAsia="Times New Roman"/>
          <w:lang w:eastAsia="ru-RU"/>
        </w:rPr>
        <w:t xml:space="preserve"> </w:t>
      </w:r>
    </w:p>
    <w:p w:rsidR="003334F0" w:rsidRPr="003334F0" w:rsidRDefault="003334F0" w:rsidP="003334F0">
      <w:pPr>
        <w:ind w:firstLine="708"/>
        <w:jc w:val="both"/>
        <w:rPr>
          <w:rFonts w:eastAsia="Times New Roman"/>
          <w:lang w:eastAsia="ru-RU"/>
        </w:rPr>
      </w:pPr>
      <w:r w:rsidRPr="003334F0">
        <w:rPr>
          <w:rFonts w:eastAsia="Times New Roman"/>
          <w:lang w:eastAsia="ru-RU"/>
        </w:rPr>
        <w:t xml:space="preserve"> Глава </w:t>
      </w:r>
    </w:p>
    <w:p w:rsidR="003334F0" w:rsidRPr="003334F0" w:rsidRDefault="003334F0" w:rsidP="003334F0">
      <w:pPr>
        <w:jc w:val="both"/>
        <w:outlineLvl w:val="0"/>
        <w:rPr>
          <w:rFonts w:eastAsia="Times New Roman"/>
          <w:lang w:eastAsia="ru-RU"/>
        </w:rPr>
      </w:pPr>
      <w:r w:rsidRPr="003334F0">
        <w:rPr>
          <w:rFonts w:eastAsia="Times New Roman"/>
          <w:lang w:eastAsia="ru-RU"/>
        </w:rPr>
        <w:t>Республики Северная Осетия-Алания                                              В. Битаров</w:t>
      </w:r>
    </w:p>
    <w:p w:rsidR="003334F0" w:rsidRPr="003334F0" w:rsidRDefault="003334F0" w:rsidP="003334F0">
      <w:pPr>
        <w:jc w:val="both"/>
        <w:outlineLvl w:val="0"/>
        <w:rPr>
          <w:rFonts w:eastAsia="Times New Roman"/>
          <w:lang w:eastAsia="ru-RU"/>
        </w:rPr>
      </w:pPr>
    </w:p>
    <w:p w:rsidR="003334F0" w:rsidRPr="003334F0" w:rsidRDefault="003334F0" w:rsidP="003334F0">
      <w:r w:rsidRPr="003334F0">
        <w:t xml:space="preserve">г. Владикавказ </w:t>
      </w:r>
    </w:p>
    <w:p w:rsidR="003334F0" w:rsidRPr="003334F0" w:rsidRDefault="0028608E" w:rsidP="003334F0">
      <w:r>
        <w:t xml:space="preserve">                       2020</w:t>
      </w:r>
      <w:r w:rsidR="003334F0" w:rsidRPr="003334F0">
        <w:t xml:space="preserve"> года</w:t>
      </w:r>
    </w:p>
    <w:p w:rsidR="003334F0" w:rsidRPr="003334F0" w:rsidRDefault="003334F0" w:rsidP="003334F0">
      <w:r w:rsidRPr="003334F0">
        <w:t xml:space="preserve">№ </w:t>
      </w:r>
    </w:p>
    <w:sectPr w:rsidR="003334F0" w:rsidRPr="003334F0" w:rsidSect="00DD2AAD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B1"/>
    <w:multiLevelType w:val="multilevel"/>
    <w:tmpl w:val="3E861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4A5AD1"/>
    <w:multiLevelType w:val="multilevel"/>
    <w:tmpl w:val="8ED02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D450E9A"/>
    <w:multiLevelType w:val="multilevel"/>
    <w:tmpl w:val="DCE00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FAE553E"/>
    <w:multiLevelType w:val="hybridMultilevel"/>
    <w:tmpl w:val="951265DE"/>
    <w:lvl w:ilvl="0" w:tplc="0F3E1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E"/>
    <w:rsid w:val="00020910"/>
    <w:rsid w:val="00035933"/>
    <w:rsid w:val="0004351B"/>
    <w:rsid w:val="00044E96"/>
    <w:rsid w:val="00102B30"/>
    <w:rsid w:val="001329F2"/>
    <w:rsid w:val="0017742E"/>
    <w:rsid w:val="00180DF2"/>
    <w:rsid w:val="00186E69"/>
    <w:rsid w:val="001A5EBA"/>
    <w:rsid w:val="001C6108"/>
    <w:rsid w:val="001D73AD"/>
    <w:rsid w:val="00221B1E"/>
    <w:rsid w:val="002542D0"/>
    <w:rsid w:val="00261496"/>
    <w:rsid w:val="0028608E"/>
    <w:rsid w:val="002D76AC"/>
    <w:rsid w:val="002E2CA4"/>
    <w:rsid w:val="003334F0"/>
    <w:rsid w:val="00342FAE"/>
    <w:rsid w:val="0035226E"/>
    <w:rsid w:val="003637DE"/>
    <w:rsid w:val="00395740"/>
    <w:rsid w:val="004D1C47"/>
    <w:rsid w:val="004E62E4"/>
    <w:rsid w:val="005006E9"/>
    <w:rsid w:val="0052718B"/>
    <w:rsid w:val="0055010F"/>
    <w:rsid w:val="00584879"/>
    <w:rsid w:val="005A1BB4"/>
    <w:rsid w:val="005A6B25"/>
    <w:rsid w:val="005B4E74"/>
    <w:rsid w:val="005E7289"/>
    <w:rsid w:val="005F0D52"/>
    <w:rsid w:val="006355DD"/>
    <w:rsid w:val="006A2783"/>
    <w:rsid w:val="006B640E"/>
    <w:rsid w:val="006E6264"/>
    <w:rsid w:val="008001E6"/>
    <w:rsid w:val="0080293B"/>
    <w:rsid w:val="00806C65"/>
    <w:rsid w:val="00826859"/>
    <w:rsid w:val="00837B30"/>
    <w:rsid w:val="008417AB"/>
    <w:rsid w:val="008A43DE"/>
    <w:rsid w:val="008F3784"/>
    <w:rsid w:val="00942F03"/>
    <w:rsid w:val="009C7294"/>
    <w:rsid w:val="00AD56AA"/>
    <w:rsid w:val="00B477B6"/>
    <w:rsid w:val="00B769DF"/>
    <w:rsid w:val="00B84225"/>
    <w:rsid w:val="00BD65E1"/>
    <w:rsid w:val="00C802CA"/>
    <w:rsid w:val="00C94B66"/>
    <w:rsid w:val="00CB60D4"/>
    <w:rsid w:val="00D841AF"/>
    <w:rsid w:val="00DC405E"/>
    <w:rsid w:val="00DD2AAD"/>
    <w:rsid w:val="00DF7B1D"/>
    <w:rsid w:val="00E3181E"/>
    <w:rsid w:val="00E331BC"/>
    <w:rsid w:val="00E36C0F"/>
    <w:rsid w:val="00EC0159"/>
    <w:rsid w:val="00EC47C0"/>
    <w:rsid w:val="00F354D0"/>
    <w:rsid w:val="00F428E3"/>
    <w:rsid w:val="00F57014"/>
    <w:rsid w:val="00F70CC5"/>
    <w:rsid w:val="00F77B3F"/>
    <w:rsid w:val="00FB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D"/>
    <w:pPr>
      <w:spacing w:after="0" w:line="240" w:lineRule="auto"/>
    </w:pPr>
    <w:rPr>
      <w:rFonts w:ascii="Times New Roman" w:hAnsi="Times New Roman" w:cs="Times New Roman"/>
      <w:sz w:val="28"/>
      <w:szCs w:val="28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B6"/>
    <w:rPr>
      <w:rFonts w:ascii="Tahoma" w:hAnsi="Tahoma" w:cs="Tahoma"/>
      <w:sz w:val="16"/>
      <w:szCs w:val="16"/>
      <w14:cntxtAlts/>
    </w:rPr>
  </w:style>
  <w:style w:type="paragraph" w:customStyle="1" w:styleId="a5">
    <w:name w:val="Нормальный (таблица)"/>
    <w:basedOn w:val="a"/>
    <w:next w:val="a"/>
    <w:uiPriority w:val="99"/>
    <w:rsid w:val="00180DF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  <w14:cntxtAlts w14:val="0"/>
    </w:rPr>
  </w:style>
  <w:style w:type="paragraph" w:customStyle="1" w:styleId="a6">
    <w:name w:val="Прижатый влево"/>
    <w:basedOn w:val="a"/>
    <w:next w:val="a"/>
    <w:uiPriority w:val="99"/>
    <w:rsid w:val="00180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  <w14:cntxtAlts w14:val="0"/>
    </w:rPr>
  </w:style>
  <w:style w:type="table" w:styleId="a7">
    <w:name w:val="Table Grid"/>
    <w:basedOn w:val="a1"/>
    <w:uiPriority w:val="59"/>
    <w:unhideWhenUsed/>
    <w:rsid w:val="005A6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2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D"/>
    <w:pPr>
      <w:spacing w:after="0" w:line="240" w:lineRule="auto"/>
    </w:pPr>
    <w:rPr>
      <w:rFonts w:ascii="Times New Roman" w:hAnsi="Times New Roman" w:cs="Times New Roman"/>
      <w:sz w:val="28"/>
      <w:szCs w:val="28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B6"/>
    <w:rPr>
      <w:rFonts w:ascii="Tahoma" w:hAnsi="Tahoma" w:cs="Tahoma"/>
      <w:sz w:val="16"/>
      <w:szCs w:val="16"/>
      <w14:cntxtAlts/>
    </w:rPr>
  </w:style>
  <w:style w:type="paragraph" w:customStyle="1" w:styleId="a5">
    <w:name w:val="Нормальный (таблица)"/>
    <w:basedOn w:val="a"/>
    <w:next w:val="a"/>
    <w:uiPriority w:val="99"/>
    <w:rsid w:val="00180DF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  <w14:cntxtAlts w14:val="0"/>
    </w:rPr>
  </w:style>
  <w:style w:type="paragraph" w:customStyle="1" w:styleId="a6">
    <w:name w:val="Прижатый влево"/>
    <w:basedOn w:val="a"/>
    <w:next w:val="a"/>
    <w:uiPriority w:val="99"/>
    <w:rsid w:val="00180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  <w14:cntxtAlts w14:val="0"/>
    </w:rPr>
  </w:style>
  <w:style w:type="table" w:styleId="a7">
    <w:name w:val="Table Grid"/>
    <w:basedOn w:val="a1"/>
    <w:uiPriority w:val="59"/>
    <w:unhideWhenUsed/>
    <w:rsid w:val="005A6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2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55CC-26EB-43CC-A618-CD83ABB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cp:lastPrinted>2019-10-25T08:38:00Z</cp:lastPrinted>
  <dcterms:created xsi:type="dcterms:W3CDTF">2020-03-23T13:00:00Z</dcterms:created>
  <dcterms:modified xsi:type="dcterms:W3CDTF">2020-03-23T13:00:00Z</dcterms:modified>
</cp:coreProperties>
</file>