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7E" w:rsidRDefault="00F66D7E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7E" w:rsidRDefault="00F66D7E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809" w:rsidRPr="00DF3F59" w:rsidRDefault="00E55809" w:rsidP="00C724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59">
        <w:rPr>
          <w:rFonts w:ascii="Times New Roman" w:hAnsi="Times New Roman" w:cs="Times New Roman"/>
          <w:sz w:val="26"/>
          <w:szCs w:val="26"/>
        </w:rPr>
        <w:t>Заключение</w:t>
      </w:r>
    </w:p>
    <w:p w:rsidR="00DF3F59" w:rsidRDefault="00E55809" w:rsidP="00E525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3F59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907F37" w:rsidRPr="00DF3F59">
        <w:rPr>
          <w:rFonts w:ascii="Times New Roman" w:hAnsi="Times New Roman" w:cs="Times New Roman"/>
          <w:sz w:val="26"/>
          <w:szCs w:val="26"/>
        </w:rPr>
        <w:t>постановления</w:t>
      </w:r>
      <w:r w:rsidRPr="00DF3F59">
        <w:rPr>
          <w:rFonts w:ascii="Times New Roman" w:hAnsi="Times New Roman" w:cs="Times New Roman"/>
          <w:sz w:val="26"/>
          <w:szCs w:val="26"/>
        </w:rPr>
        <w:t xml:space="preserve"> Правительства Республики Северная</w:t>
      </w:r>
      <w:r w:rsidR="00153A55" w:rsidRPr="00DF3F59">
        <w:rPr>
          <w:rFonts w:ascii="Times New Roman" w:hAnsi="Times New Roman" w:cs="Times New Roman"/>
          <w:sz w:val="26"/>
          <w:szCs w:val="26"/>
        </w:rPr>
        <w:t xml:space="preserve"> </w:t>
      </w:r>
      <w:r w:rsidR="00DF3F5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F3F59">
        <w:rPr>
          <w:rFonts w:ascii="Times New Roman" w:hAnsi="Times New Roman" w:cs="Times New Roman"/>
          <w:sz w:val="26"/>
          <w:szCs w:val="26"/>
        </w:rPr>
        <w:t xml:space="preserve">Осетия-Алания </w:t>
      </w:r>
      <w:r w:rsidR="00153A55" w:rsidRPr="00DF3F59">
        <w:rPr>
          <w:rFonts w:ascii="Times New Roman" w:hAnsi="Times New Roman" w:cs="Times New Roman"/>
          <w:sz w:val="26"/>
          <w:szCs w:val="26"/>
        </w:rPr>
        <w:t>«</w:t>
      </w:r>
      <w:r w:rsidR="00E525B7" w:rsidRPr="00DF3F59">
        <w:rPr>
          <w:rFonts w:ascii="Times New Roman" w:hAnsi="Times New Roman" w:cs="Times New Roman"/>
          <w:sz w:val="26"/>
          <w:szCs w:val="26"/>
        </w:rPr>
        <w:t xml:space="preserve">О проекте закона Республики Северная Осетия-Алания </w:t>
      </w:r>
      <w:r w:rsidR="00DF3F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25B7" w:rsidRPr="00DF3F59"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 w:rsidR="00E525B7" w:rsidRPr="00DF3F5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E525B7" w:rsidRPr="00DF3F59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</w:t>
      </w:r>
    </w:p>
    <w:p w:rsidR="00E55809" w:rsidRPr="00DF3F59" w:rsidRDefault="00E525B7" w:rsidP="00E525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3F59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="00153A55" w:rsidRPr="00DF3F59">
        <w:rPr>
          <w:rFonts w:ascii="Times New Roman" w:hAnsi="Times New Roman" w:cs="Times New Roman"/>
          <w:sz w:val="26"/>
          <w:szCs w:val="26"/>
        </w:rPr>
        <w:t>»</w:t>
      </w:r>
    </w:p>
    <w:p w:rsidR="00E55809" w:rsidRPr="00DF3F59" w:rsidRDefault="00E55809" w:rsidP="00153A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809" w:rsidRPr="00DF3F59" w:rsidRDefault="00E55809" w:rsidP="00E525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59">
        <w:rPr>
          <w:rFonts w:ascii="Times New Roman" w:hAnsi="Times New Roman" w:cs="Times New Roman"/>
          <w:sz w:val="26"/>
          <w:szCs w:val="26"/>
        </w:rPr>
        <w:t>Министерство экономическо</w:t>
      </w:r>
      <w:r w:rsidR="00C72404" w:rsidRPr="00DF3F59">
        <w:rPr>
          <w:rFonts w:ascii="Times New Roman" w:hAnsi="Times New Roman" w:cs="Times New Roman"/>
          <w:sz w:val="26"/>
          <w:szCs w:val="26"/>
        </w:rPr>
        <w:t xml:space="preserve">го развития Республики Северная                   </w:t>
      </w:r>
      <w:r w:rsidRPr="00DF3F59">
        <w:rPr>
          <w:rFonts w:ascii="Times New Roman" w:hAnsi="Times New Roman" w:cs="Times New Roman"/>
          <w:sz w:val="26"/>
          <w:szCs w:val="26"/>
        </w:rPr>
        <w:t xml:space="preserve">Осетия-Алания рассмотрело </w:t>
      </w:r>
      <w:r w:rsidR="00E525B7" w:rsidRPr="00DF3F59">
        <w:rPr>
          <w:rFonts w:ascii="Times New Roman" w:hAnsi="Times New Roman" w:cs="Times New Roman"/>
          <w:sz w:val="26"/>
          <w:szCs w:val="26"/>
        </w:rPr>
        <w:t>проект постановления Правительства Республики Северная Осетия-Алания «О проекте закона Республики Северная Осетия-Алания «О признани</w:t>
      </w:r>
      <w:bookmarkStart w:id="0" w:name="_GoBack"/>
      <w:bookmarkEnd w:id="0"/>
      <w:r w:rsidR="00E525B7" w:rsidRPr="00DF3F59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E525B7" w:rsidRPr="00DF3F5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E525B7" w:rsidRPr="00DF3F59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Республики Северная Осетия-Алания» </w:t>
      </w:r>
      <w:r w:rsidRPr="00DF3F59">
        <w:rPr>
          <w:rFonts w:ascii="Times New Roman" w:hAnsi="Times New Roman" w:cs="Times New Roman"/>
          <w:sz w:val="26"/>
          <w:szCs w:val="26"/>
        </w:rPr>
        <w:t>(далее – проект акта) и сообщает.</w:t>
      </w:r>
      <w:r w:rsidR="00E525B7" w:rsidRPr="00DF3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F59" w:rsidRPr="00DF3F59" w:rsidRDefault="00E55809" w:rsidP="00DF3F5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F3F59">
        <w:rPr>
          <w:sz w:val="26"/>
          <w:szCs w:val="26"/>
        </w:rPr>
        <w:tab/>
      </w:r>
      <w:r w:rsidR="00907F37" w:rsidRPr="00DF3F59">
        <w:rPr>
          <w:sz w:val="26"/>
          <w:szCs w:val="26"/>
        </w:rPr>
        <w:t>П</w:t>
      </w:r>
      <w:r w:rsidRPr="00DF3F59">
        <w:rPr>
          <w:sz w:val="26"/>
          <w:szCs w:val="26"/>
        </w:rPr>
        <w:t xml:space="preserve">роект акта </w:t>
      </w:r>
      <w:r w:rsidR="00C72404" w:rsidRPr="00DF3F59">
        <w:rPr>
          <w:sz w:val="26"/>
          <w:szCs w:val="26"/>
        </w:rPr>
        <w:t xml:space="preserve">разработан </w:t>
      </w:r>
      <w:r w:rsidR="00F66D7E" w:rsidRPr="00DF3F59">
        <w:rPr>
          <w:sz w:val="26"/>
          <w:szCs w:val="26"/>
        </w:rPr>
        <w:t xml:space="preserve">в </w:t>
      </w:r>
      <w:r w:rsidR="00753514" w:rsidRPr="00DF3F59">
        <w:rPr>
          <w:sz w:val="26"/>
          <w:szCs w:val="26"/>
        </w:rPr>
        <w:t>с</w:t>
      </w:r>
      <w:r w:rsidR="00DF3F59" w:rsidRPr="00DF3F59">
        <w:rPr>
          <w:sz w:val="26"/>
          <w:szCs w:val="26"/>
        </w:rPr>
        <w:t>оответствии</w:t>
      </w:r>
      <w:r w:rsidR="00753514" w:rsidRPr="00DF3F59">
        <w:rPr>
          <w:sz w:val="26"/>
          <w:szCs w:val="26"/>
        </w:rPr>
        <w:t xml:space="preserve"> с планом мероприятий по устранению с 1 января 2018 года неэффективных льгот (пониженных ставок по налогам), утвержденным распоряжением </w:t>
      </w:r>
      <w:r w:rsidR="00DF3F59" w:rsidRPr="00DF3F59">
        <w:rPr>
          <w:sz w:val="26"/>
          <w:szCs w:val="26"/>
        </w:rPr>
        <w:t xml:space="preserve">Правительства Республики Северная Осетия-Алания от 20 июня 2017 года № 206-р, </w:t>
      </w:r>
      <w:r w:rsidR="00F66D7E" w:rsidRPr="00DF3F59">
        <w:rPr>
          <w:sz w:val="26"/>
          <w:szCs w:val="26"/>
        </w:rPr>
        <w:t xml:space="preserve"> </w:t>
      </w:r>
      <w:r w:rsidR="00DF3F59" w:rsidRPr="00DF3F59">
        <w:rPr>
          <w:sz w:val="26"/>
          <w:szCs w:val="26"/>
        </w:rPr>
        <w:t xml:space="preserve">не </w:t>
      </w:r>
      <w:r w:rsidR="00F66D7E" w:rsidRPr="00DF3F59">
        <w:rPr>
          <w:sz w:val="26"/>
          <w:szCs w:val="26"/>
        </w:rPr>
        <w:t>содержит положений, необоснованно затрудняющих осуществление предпринимательской и инвестиционной деятельности на территории республики</w:t>
      </w:r>
      <w:r w:rsidR="00DF3F59" w:rsidRPr="00DF3F59">
        <w:rPr>
          <w:sz w:val="26"/>
          <w:szCs w:val="26"/>
        </w:rPr>
        <w:t>.</w:t>
      </w:r>
    </w:p>
    <w:p w:rsidR="00F66D7E" w:rsidRPr="00DF3F59" w:rsidRDefault="00DF3F59" w:rsidP="00DF3F5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F3F59">
        <w:rPr>
          <w:sz w:val="26"/>
          <w:szCs w:val="26"/>
        </w:rPr>
        <w:t xml:space="preserve">В связи с </w:t>
      </w:r>
      <w:proofErr w:type="gramStart"/>
      <w:r w:rsidRPr="00DF3F59">
        <w:rPr>
          <w:sz w:val="26"/>
          <w:szCs w:val="26"/>
        </w:rPr>
        <w:t>вышеизложенным</w:t>
      </w:r>
      <w:proofErr w:type="gramEnd"/>
      <w:r w:rsidRPr="00DF3F59">
        <w:rPr>
          <w:sz w:val="26"/>
          <w:szCs w:val="26"/>
        </w:rPr>
        <w:t xml:space="preserve"> проект акта</w:t>
      </w:r>
      <w:r w:rsidR="00F66D7E" w:rsidRPr="00DF3F59">
        <w:rPr>
          <w:sz w:val="26"/>
          <w:szCs w:val="26"/>
        </w:rPr>
        <w:t xml:space="preserve"> не требует проведения процедуры оценки регулирующего воздействия.</w:t>
      </w:r>
    </w:p>
    <w:p w:rsidR="00907F37" w:rsidRDefault="00907F37" w:rsidP="00153A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55809" w:rsidRPr="00DF3F59" w:rsidRDefault="00E55809" w:rsidP="00153A5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55809" w:rsidRPr="00DF3F59" w:rsidRDefault="00E55809" w:rsidP="00153A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242A" w:rsidRDefault="00E55809" w:rsidP="00DF3F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59">
        <w:rPr>
          <w:rFonts w:ascii="Times New Roman" w:hAnsi="Times New Roman" w:cs="Times New Roman"/>
          <w:sz w:val="26"/>
          <w:szCs w:val="26"/>
        </w:rPr>
        <w:t>Первый заместитель Министра</w:t>
      </w:r>
      <w:r w:rsidRPr="00DF3F59">
        <w:rPr>
          <w:rFonts w:ascii="Times New Roman" w:hAnsi="Times New Roman" w:cs="Times New Roman"/>
          <w:sz w:val="26"/>
          <w:szCs w:val="26"/>
        </w:rPr>
        <w:tab/>
      </w:r>
      <w:r w:rsidRPr="00DF3F59">
        <w:rPr>
          <w:rFonts w:ascii="Times New Roman" w:hAnsi="Times New Roman" w:cs="Times New Roman"/>
          <w:sz w:val="26"/>
          <w:szCs w:val="26"/>
        </w:rPr>
        <w:tab/>
      </w:r>
      <w:r w:rsidRPr="00DF3F59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907F37" w:rsidRPr="00DF3F59">
        <w:rPr>
          <w:rFonts w:ascii="Times New Roman" w:hAnsi="Times New Roman" w:cs="Times New Roman"/>
          <w:sz w:val="26"/>
          <w:szCs w:val="26"/>
        </w:rPr>
        <w:tab/>
      </w:r>
      <w:r w:rsidRPr="00DF3F59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DF3F59">
        <w:rPr>
          <w:rFonts w:ascii="Times New Roman" w:hAnsi="Times New Roman" w:cs="Times New Roman"/>
          <w:sz w:val="26"/>
          <w:szCs w:val="26"/>
        </w:rPr>
        <w:t>Цориева</w:t>
      </w:r>
      <w:proofErr w:type="spellEnd"/>
    </w:p>
    <w:p w:rsidR="00DF3F59" w:rsidRDefault="00DF3F59" w:rsidP="00153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3F59" w:rsidRPr="00DF3F59" w:rsidRDefault="00DF3F59" w:rsidP="00153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3A55" w:rsidRPr="00FB2E41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proofErr w:type="spellStart"/>
      <w:r w:rsidRPr="00FB2E41">
        <w:rPr>
          <w:rFonts w:ascii="Times New Roman" w:hAnsi="Times New Roman" w:cs="Times New Roman"/>
          <w:sz w:val="20"/>
          <w:szCs w:val="26"/>
        </w:rPr>
        <w:t>Дзестелов</w:t>
      </w:r>
      <w:proofErr w:type="spellEnd"/>
      <w:r w:rsidRPr="00FB2E41">
        <w:rPr>
          <w:rFonts w:ascii="Times New Roman" w:hAnsi="Times New Roman" w:cs="Times New Roman"/>
          <w:sz w:val="20"/>
          <w:szCs w:val="26"/>
        </w:rPr>
        <w:t xml:space="preserve"> А.</w:t>
      </w:r>
    </w:p>
    <w:p w:rsidR="00153A55" w:rsidRPr="00FB2E41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FB2E41">
        <w:rPr>
          <w:rFonts w:ascii="Times New Roman" w:hAnsi="Times New Roman" w:cs="Times New Roman"/>
          <w:sz w:val="20"/>
          <w:szCs w:val="26"/>
        </w:rPr>
        <w:t>53-33-96</w:t>
      </w:r>
    </w:p>
    <w:sectPr w:rsidR="00153A55" w:rsidRPr="00FB2E41" w:rsidSect="00DF3F59">
      <w:headerReference w:type="default" r:id="rId7"/>
      <w:pgSz w:w="11906" w:h="16838"/>
      <w:pgMar w:top="1134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D8" w:rsidRDefault="001A5AD8" w:rsidP="00153A55">
      <w:pPr>
        <w:spacing w:after="0" w:line="240" w:lineRule="auto"/>
      </w:pPr>
      <w:r>
        <w:separator/>
      </w:r>
    </w:p>
  </w:endnote>
  <w:endnote w:type="continuationSeparator" w:id="0">
    <w:p w:rsidR="001A5AD8" w:rsidRDefault="001A5AD8" w:rsidP="0015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D8" w:rsidRDefault="001A5AD8" w:rsidP="00153A55">
      <w:pPr>
        <w:spacing w:after="0" w:line="240" w:lineRule="auto"/>
      </w:pPr>
      <w:r>
        <w:separator/>
      </w:r>
    </w:p>
  </w:footnote>
  <w:footnote w:type="continuationSeparator" w:id="0">
    <w:p w:rsidR="001A5AD8" w:rsidRDefault="001A5AD8" w:rsidP="0015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1582"/>
      <w:docPartObj>
        <w:docPartGallery w:val="Page Numbers (Top of Page)"/>
        <w:docPartUnique/>
      </w:docPartObj>
    </w:sdtPr>
    <w:sdtEndPr/>
    <w:sdtContent>
      <w:p w:rsidR="00153A55" w:rsidRDefault="00153A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59">
          <w:rPr>
            <w:noProof/>
          </w:rPr>
          <w:t>2</w:t>
        </w:r>
        <w:r>
          <w:fldChar w:fldCharType="end"/>
        </w:r>
      </w:p>
    </w:sdtContent>
  </w:sdt>
  <w:p w:rsidR="00153A55" w:rsidRDefault="00153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9"/>
    <w:rsid w:val="0004242A"/>
    <w:rsid w:val="00043390"/>
    <w:rsid w:val="00153A55"/>
    <w:rsid w:val="001555CA"/>
    <w:rsid w:val="001A5AD8"/>
    <w:rsid w:val="00536E28"/>
    <w:rsid w:val="006C70B9"/>
    <w:rsid w:val="00753514"/>
    <w:rsid w:val="007703A1"/>
    <w:rsid w:val="00826A75"/>
    <w:rsid w:val="00895096"/>
    <w:rsid w:val="00907F37"/>
    <w:rsid w:val="00B76224"/>
    <w:rsid w:val="00BF2569"/>
    <w:rsid w:val="00C72404"/>
    <w:rsid w:val="00CB2873"/>
    <w:rsid w:val="00DF3F59"/>
    <w:rsid w:val="00E525B7"/>
    <w:rsid w:val="00E55809"/>
    <w:rsid w:val="00F42C27"/>
    <w:rsid w:val="00F66D7E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55"/>
  </w:style>
  <w:style w:type="paragraph" w:styleId="a6">
    <w:name w:val="footer"/>
    <w:basedOn w:val="a"/>
    <w:link w:val="a7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55"/>
  </w:style>
  <w:style w:type="paragraph" w:styleId="a6">
    <w:name w:val="footer"/>
    <w:basedOn w:val="a"/>
    <w:link w:val="a7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2017-07-28T07:52:00Z</cp:lastPrinted>
  <dcterms:created xsi:type="dcterms:W3CDTF">2017-07-27T14:24:00Z</dcterms:created>
  <dcterms:modified xsi:type="dcterms:W3CDTF">2017-07-28T08:19:00Z</dcterms:modified>
</cp:coreProperties>
</file>