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9E051" w14:textId="77777777" w:rsidR="00B65D93" w:rsidRPr="00965316" w:rsidRDefault="00096E63">
      <w:pPr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65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426F3C85" w14:textId="77777777" w:rsidR="00B65D93" w:rsidRPr="00965316" w:rsidRDefault="00B6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1A3E4" w14:textId="77777777" w:rsidR="00B65D93" w:rsidRPr="00965316" w:rsidRDefault="00B6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A9390B" w14:textId="77777777" w:rsidR="00B65D93" w:rsidRPr="00965316" w:rsidRDefault="00B6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FE4553" w14:textId="77777777" w:rsidR="00B65D93" w:rsidRPr="00965316" w:rsidRDefault="00B65D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62AF7" w14:textId="77777777" w:rsidR="00B65D93" w:rsidRPr="00965316" w:rsidRDefault="0009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</w:t>
      </w:r>
    </w:p>
    <w:p w14:paraId="389B06D8" w14:textId="77777777" w:rsidR="00B65D93" w:rsidRPr="00965316" w:rsidRDefault="00B6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26064" w14:textId="77777777" w:rsidR="00B65D93" w:rsidRPr="00965316" w:rsidRDefault="00B6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18A097" w14:textId="73C402DF" w:rsidR="00B65D93" w:rsidRPr="00965316" w:rsidRDefault="0009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Заголовок_"/>
      <w:r w:rsidRPr="0096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bookmarkEnd w:id="1"/>
      <w:r w:rsidRPr="0096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«Об охране окружающей среды»</w:t>
      </w:r>
      <w:r w:rsidR="0099188D" w:rsidRPr="009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статью 7 Федеральн</w:t>
      </w:r>
      <w:r w:rsidR="009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9188D" w:rsidRPr="009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</w:t>
      </w:r>
      <w:r w:rsidR="009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от 30 декабря 2021 г. </w:t>
      </w:r>
      <w:r w:rsidR="0099188D" w:rsidRPr="009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446-ФЗ «О внесении изменений в Федеральный закон «Об охране окружающей среды» и отдельные законодательные акты Российской Федерации»</w:t>
      </w:r>
    </w:p>
    <w:p w14:paraId="3ED5868A" w14:textId="77777777" w:rsidR="00B65D93" w:rsidRPr="00965316" w:rsidRDefault="00B65D93">
      <w:pPr>
        <w:spacing w:after="0" w:line="360" w:lineRule="atLeast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14:paraId="20973320" w14:textId="77777777" w:rsidR="00B65D93" w:rsidRPr="00965316" w:rsidRDefault="00096E63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96531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Статья 1</w:t>
      </w:r>
    </w:p>
    <w:p w14:paraId="6391280B" w14:textId="77777777" w:rsidR="00B65D93" w:rsidRPr="00965316" w:rsidRDefault="00B65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A0A88" w14:textId="1C0DAC75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96531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96531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65316">
        <w:rPr>
          <w:rFonts w:ascii="Times New Roman" w:hAnsi="Times New Roman" w:cs="Times New Roman"/>
          <w:sz w:val="28"/>
          <w:szCs w:val="28"/>
        </w:rPr>
        <w:t xml:space="preserve"> от 10 января 2002 года № 7-ФЗ «Об охране окружающей среды» (Собрание законодательства Российской Федерации, 2002, № 2, ст. 133; 2004, № 35, ст. 3607; 2006, № 1, ст. 10; 2011, № 30, ст. 4590, 4596; № 48, ст. 6732; 2012, № 26, ст. 3446; 2013, №</w:t>
      </w:r>
      <w:r w:rsidR="00F776C0" w:rsidRPr="00965316">
        <w:rPr>
          <w:rFonts w:ascii="Times New Roman" w:hAnsi="Times New Roman" w:cs="Times New Roman"/>
          <w:sz w:val="28"/>
          <w:szCs w:val="28"/>
        </w:rPr>
        <w:t> </w:t>
      </w:r>
      <w:r w:rsidRPr="00965316">
        <w:rPr>
          <w:rFonts w:ascii="Times New Roman" w:hAnsi="Times New Roman" w:cs="Times New Roman"/>
          <w:sz w:val="28"/>
          <w:szCs w:val="28"/>
        </w:rPr>
        <w:t>30, ст.</w:t>
      </w:r>
      <w:r w:rsidR="00F776C0" w:rsidRPr="00965316">
        <w:rPr>
          <w:rFonts w:ascii="Times New Roman" w:hAnsi="Times New Roman" w:cs="Times New Roman"/>
          <w:sz w:val="28"/>
          <w:szCs w:val="28"/>
        </w:rPr>
        <w:t> </w:t>
      </w:r>
      <w:r w:rsidRPr="00965316">
        <w:rPr>
          <w:rFonts w:ascii="Times New Roman" w:hAnsi="Times New Roman" w:cs="Times New Roman"/>
          <w:sz w:val="28"/>
          <w:szCs w:val="28"/>
        </w:rPr>
        <w:t>4059; № 52, ст. 6971; 2014, № 30, ст. 4220; № 48, ст. 6642; 2015, №</w:t>
      </w:r>
      <w:r w:rsidR="00F776C0" w:rsidRPr="00965316">
        <w:rPr>
          <w:rFonts w:ascii="Times New Roman" w:hAnsi="Times New Roman" w:cs="Times New Roman"/>
          <w:sz w:val="28"/>
          <w:szCs w:val="28"/>
        </w:rPr>
        <w:t> </w:t>
      </w:r>
      <w:r w:rsidRPr="00965316">
        <w:rPr>
          <w:rFonts w:ascii="Times New Roman" w:hAnsi="Times New Roman" w:cs="Times New Roman"/>
          <w:sz w:val="28"/>
          <w:szCs w:val="28"/>
        </w:rPr>
        <w:t>1, ст.</w:t>
      </w:r>
      <w:r w:rsidR="00F776C0" w:rsidRPr="00965316">
        <w:rPr>
          <w:rFonts w:ascii="Times New Roman" w:hAnsi="Times New Roman" w:cs="Times New Roman"/>
          <w:sz w:val="28"/>
          <w:szCs w:val="28"/>
        </w:rPr>
        <w:t> </w:t>
      </w:r>
      <w:r w:rsidRPr="00965316">
        <w:rPr>
          <w:rFonts w:ascii="Times New Roman" w:hAnsi="Times New Roman" w:cs="Times New Roman"/>
          <w:sz w:val="28"/>
          <w:szCs w:val="28"/>
        </w:rPr>
        <w:t>11; № 27, ст</w:t>
      </w:r>
      <w:r w:rsidR="00F776C0" w:rsidRPr="00965316">
        <w:rPr>
          <w:rFonts w:ascii="Times New Roman" w:hAnsi="Times New Roman" w:cs="Times New Roman"/>
          <w:sz w:val="28"/>
          <w:szCs w:val="28"/>
        </w:rPr>
        <w:t>. 3994; 2016, № 26, ст. 3887; № </w:t>
      </w:r>
      <w:r w:rsidRPr="00965316">
        <w:rPr>
          <w:rFonts w:ascii="Times New Roman" w:hAnsi="Times New Roman" w:cs="Times New Roman"/>
          <w:sz w:val="28"/>
          <w:szCs w:val="28"/>
        </w:rPr>
        <w:t>27, ст. 4291; 2019, №</w:t>
      </w:r>
      <w:r w:rsidR="00F776C0" w:rsidRPr="00965316">
        <w:rPr>
          <w:rFonts w:ascii="Times New Roman" w:hAnsi="Times New Roman" w:cs="Times New Roman"/>
          <w:sz w:val="28"/>
          <w:szCs w:val="28"/>
        </w:rPr>
        <w:t> </w:t>
      </w:r>
      <w:r w:rsidRPr="00965316">
        <w:rPr>
          <w:rFonts w:ascii="Times New Roman" w:hAnsi="Times New Roman" w:cs="Times New Roman"/>
          <w:sz w:val="28"/>
          <w:szCs w:val="28"/>
        </w:rPr>
        <w:t>52, ст. 7771; 2021, № 11, ст. 1704; № 24, ст. 4188) следующие изменения:</w:t>
      </w:r>
    </w:p>
    <w:p w14:paraId="4632E9C2" w14:textId="77777777" w:rsidR="00B65D93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1) в статье 56</w:t>
      </w:r>
      <w:r w:rsidRPr="0096531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5316">
        <w:rPr>
          <w:rFonts w:ascii="Times New Roman" w:hAnsi="Times New Roman" w:cs="Times New Roman"/>
          <w:sz w:val="28"/>
          <w:szCs w:val="28"/>
        </w:rPr>
        <w:t>:</w:t>
      </w:r>
    </w:p>
    <w:p w14:paraId="57E6C5C9" w14:textId="6DD9F8E2" w:rsidR="00F63B7D" w:rsidRPr="00965316" w:rsidRDefault="006D7CA7" w:rsidP="0060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76">
        <w:rPr>
          <w:rFonts w:ascii="Times New Roman" w:hAnsi="Times New Roman" w:cs="Times New Roman"/>
          <w:sz w:val="28"/>
          <w:szCs w:val="28"/>
        </w:rPr>
        <w:t>а) </w:t>
      </w:r>
      <w:r w:rsidR="000C7876" w:rsidRPr="000C7876">
        <w:rPr>
          <w:rFonts w:ascii="Times New Roman" w:hAnsi="Times New Roman" w:cs="Times New Roman"/>
          <w:sz w:val="28"/>
          <w:szCs w:val="28"/>
        </w:rPr>
        <w:t>абзац второй пункта</w:t>
      </w:r>
      <w:r w:rsidR="007A3E81">
        <w:rPr>
          <w:rFonts w:ascii="Times New Roman" w:hAnsi="Times New Roman" w:cs="Times New Roman"/>
          <w:sz w:val="28"/>
          <w:szCs w:val="28"/>
        </w:rPr>
        <w:t> </w:t>
      </w:r>
      <w:r w:rsidR="000C7876" w:rsidRPr="000C7876">
        <w:rPr>
          <w:rFonts w:ascii="Times New Roman" w:hAnsi="Times New Roman" w:cs="Times New Roman"/>
          <w:sz w:val="28"/>
          <w:szCs w:val="28"/>
        </w:rPr>
        <w:t>1 после слов «</w:t>
      </w:r>
      <w:r w:rsidR="00EE5AA8" w:rsidRPr="00965316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0C7876" w:rsidRPr="000C7876">
        <w:rPr>
          <w:rFonts w:ascii="Times New Roman" w:hAnsi="Times New Roman" w:cs="Times New Roman"/>
          <w:sz w:val="28"/>
          <w:szCs w:val="28"/>
        </w:rPr>
        <w:t xml:space="preserve">контроля (надзора)» </w:t>
      </w:r>
      <w:r w:rsidR="000C7876" w:rsidRPr="007A3E81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F63B7D" w:rsidRPr="000C7876">
        <w:rPr>
          <w:rFonts w:ascii="Times New Roman" w:hAnsi="Times New Roman" w:cs="Times New Roman"/>
          <w:sz w:val="28"/>
          <w:szCs w:val="28"/>
        </w:rPr>
        <w:t>«, или органом исполнительной власти субъекта Российской Федерации, уполномоченным в соответствии с положениями,</w:t>
      </w:r>
      <w:r w:rsidR="00F63B7D" w:rsidRPr="00F63B7D">
        <w:rPr>
          <w:rFonts w:ascii="Times New Roman" w:hAnsi="Times New Roman" w:cs="Times New Roman"/>
          <w:sz w:val="28"/>
          <w:szCs w:val="28"/>
        </w:rPr>
        <w:t xml:space="preserve"> утверждаемыми высшими исполнительными органами субъектов Российской Федерации, на осуществление регионального государственного экологического к</w:t>
      </w:r>
      <w:r w:rsidR="00F63B7D">
        <w:rPr>
          <w:rFonts w:ascii="Times New Roman" w:hAnsi="Times New Roman" w:cs="Times New Roman"/>
          <w:sz w:val="28"/>
          <w:szCs w:val="28"/>
        </w:rPr>
        <w:t>онтроля (надзора)</w:t>
      </w:r>
      <w:r w:rsidR="007B3D04">
        <w:rPr>
          <w:rFonts w:ascii="Times New Roman" w:hAnsi="Times New Roman" w:cs="Times New Roman"/>
          <w:sz w:val="28"/>
          <w:szCs w:val="28"/>
        </w:rPr>
        <w:t xml:space="preserve">, </w:t>
      </w:r>
      <w:r w:rsidR="007B3D04" w:rsidRPr="007A1429">
        <w:rPr>
          <w:rFonts w:ascii="Times New Roman" w:hAnsi="Times New Roman" w:cs="Times New Roman"/>
          <w:sz w:val="28"/>
          <w:szCs w:val="28"/>
        </w:rPr>
        <w:t>соответсвенно</w:t>
      </w:r>
      <w:r w:rsidR="00F63B7D">
        <w:rPr>
          <w:rFonts w:ascii="Times New Roman" w:hAnsi="Times New Roman" w:cs="Times New Roman"/>
          <w:sz w:val="28"/>
          <w:szCs w:val="28"/>
        </w:rPr>
        <w:t>»</w:t>
      </w:r>
      <w:r w:rsidR="000C7876">
        <w:rPr>
          <w:rFonts w:ascii="Times New Roman" w:hAnsi="Times New Roman" w:cs="Times New Roman"/>
          <w:sz w:val="28"/>
          <w:szCs w:val="28"/>
        </w:rPr>
        <w:t>;</w:t>
      </w:r>
    </w:p>
    <w:p w14:paraId="2A3E95F6" w14:textId="7BF19C3B" w:rsidR="00B65D93" w:rsidRPr="00965316" w:rsidRDefault="006D7CA7" w:rsidP="001E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96E63" w:rsidRPr="00965316">
        <w:rPr>
          <w:rFonts w:ascii="Times New Roman" w:hAnsi="Times New Roman" w:cs="Times New Roman"/>
          <w:sz w:val="28"/>
          <w:szCs w:val="28"/>
        </w:rPr>
        <w:t xml:space="preserve">) абзац первый пункта 3 после слов «(далее также - угольные шахты)» дополнить словами «и горных выработок </w:t>
      </w:r>
      <w:r w:rsidR="00B2475C" w:rsidRPr="00B2475C">
        <w:rPr>
          <w:rFonts w:ascii="Times New Roman" w:hAnsi="Times New Roman" w:cs="Times New Roman"/>
          <w:sz w:val="28"/>
          <w:szCs w:val="28"/>
        </w:rPr>
        <w:t>на у</w:t>
      </w:r>
      <w:r w:rsidR="00B2475C">
        <w:rPr>
          <w:rFonts w:ascii="Times New Roman" w:hAnsi="Times New Roman" w:cs="Times New Roman"/>
          <w:sz w:val="28"/>
          <w:szCs w:val="28"/>
        </w:rPr>
        <w:t xml:space="preserve">частках недр местного значения </w:t>
      </w:r>
      <w:r w:rsidR="00096E63" w:rsidRPr="00965316">
        <w:rPr>
          <w:rFonts w:ascii="Times New Roman" w:hAnsi="Times New Roman" w:cs="Times New Roman"/>
          <w:sz w:val="28"/>
          <w:szCs w:val="28"/>
        </w:rPr>
        <w:t>и иных сооружений, связанных с пользованием недрами на участках недр местного значения (далее также – горные выработки)»;</w:t>
      </w:r>
    </w:p>
    <w:p w14:paraId="3E0BDA14" w14:textId="4536F1E1" w:rsidR="003A7A6B" w:rsidRPr="00965316" w:rsidRDefault="006D7CA7" w:rsidP="00C8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6E63" w:rsidRPr="00965316">
        <w:rPr>
          <w:rFonts w:ascii="Times New Roman" w:hAnsi="Times New Roman" w:cs="Times New Roman"/>
          <w:sz w:val="28"/>
          <w:szCs w:val="28"/>
        </w:rPr>
        <w:t>) </w:t>
      </w:r>
      <w:r w:rsidR="001E1887" w:rsidRPr="00965316">
        <w:rPr>
          <w:rFonts w:ascii="Times New Roman" w:hAnsi="Times New Roman" w:cs="Times New Roman"/>
          <w:sz w:val="28"/>
          <w:szCs w:val="28"/>
        </w:rPr>
        <w:t xml:space="preserve">в </w:t>
      </w:r>
      <w:r w:rsidR="00096E63" w:rsidRPr="00965316">
        <w:rPr>
          <w:rFonts w:ascii="Times New Roman" w:hAnsi="Times New Roman" w:cs="Times New Roman"/>
          <w:sz w:val="28"/>
          <w:szCs w:val="28"/>
        </w:rPr>
        <w:t>абзац</w:t>
      </w:r>
      <w:r w:rsidR="001E1887" w:rsidRPr="00965316">
        <w:rPr>
          <w:rFonts w:ascii="Times New Roman" w:hAnsi="Times New Roman" w:cs="Times New Roman"/>
          <w:sz w:val="28"/>
          <w:szCs w:val="28"/>
        </w:rPr>
        <w:t>е</w:t>
      </w:r>
      <w:r w:rsidR="00096E63" w:rsidRPr="00965316">
        <w:rPr>
          <w:rFonts w:ascii="Times New Roman" w:hAnsi="Times New Roman" w:cs="Times New Roman"/>
          <w:sz w:val="28"/>
          <w:szCs w:val="28"/>
        </w:rPr>
        <w:t xml:space="preserve"> </w:t>
      </w:r>
      <w:r w:rsidR="001E1887" w:rsidRPr="00965316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096E63" w:rsidRPr="00965316">
        <w:rPr>
          <w:rFonts w:ascii="Times New Roman" w:hAnsi="Times New Roman" w:cs="Times New Roman"/>
          <w:sz w:val="28"/>
          <w:szCs w:val="28"/>
        </w:rPr>
        <w:t>пункта 4</w:t>
      </w:r>
      <w:r w:rsidR="001E1887" w:rsidRPr="00965316">
        <w:rPr>
          <w:rFonts w:ascii="Times New Roman" w:hAnsi="Times New Roman" w:cs="Times New Roman"/>
          <w:sz w:val="28"/>
          <w:szCs w:val="28"/>
        </w:rPr>
        <w:t xml:space="preserve"> слова «не позднее чем за пять лет»</w:t>
      </w:r>
      <w:r w:rsidR="003A7A6B" w:rsidRPr="00965316">
        <w:rPr>
          <w:rFonts w:ascii="Times New Roman" w:hAnsi="Times New Roman" w:cs="Times New Roman"/>
          <w:sz w:val="28"/>
          <w:szCs w:val="28"/>
        </w:rPr>
        <w:t xml:space="preserve"> </w:t>
      </w:r>
      <w:r w:rsidR="001E1887" w:rsidRPr="00965316">
        <w:rPr>
          <w:rFonts w:ascii="Times New Roman" w:hAnsi="Times New Roman" w:cs="Times New Roman"/>
          <w:sz w:val="28"/>
          <w:szCs w:val="28"/>
        </w:rPr>
        <w:t>заменить</w:t>
      </w:r>
      <w:r w:rsidR="003A7A6B" w:rsidRPr="00965316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1E1887" w:rsidRPr="00965316">
        <w:rPr>
          <w:rFonts w:ascii="Times New Roman" w:hAnsi="Times New Roman" w:cs="Times New Roman"/>
          <w:sz w:val="28"/>
          <w:szCs w:val="28"/>
        </w:rPr>
        <w:t>или горные выработки, не позднее чем за пять лет (применительно к угольным шахтам) или не позднее чем за 2 года (применительно к горным выработкам)</w:t>
      </w:r>
      <w:r w:rsidR="003A7A6B" w:rsidRPr="00965316">
        <w:rPr>
          <w:rFonts w:ascii="Times New Roman" w:hAnsi="Times New Roman" w:cs="Times New Roman"/>
          <w:sz w:val="28"/>
          <w:szCs w:val="28"/>
        </w:rPr>
        <w:t>»</w:t>
      </w:r>
      <w:r w:rsidR="00C8344F" w:rsidRPr="00965316">
        <w:rPr>
          <w:rFonts w:ascii="Times New Roman" w:hAnsi="Times New Roman" w:cs="Times New Roman"/>
          <w:sz w:val="28"/>
          <w:szCs w:val="28"/>
        </w:rPr>
        <w:t>, после слов «экологического контроля (надзора)» дополнить словами «</w:t>
      </w:r>
      <w:r w:rsidR="00B85A96" w:rsidRPr="00965316">
        <w:rPr>
          <w:rFonts w:ascii="Times New Roman" w:hAnsi="Times New Roman" w:cs="Times New Roman"/>
          <w:sz w:val="28"/>
          <w:szCs w:val="28"/>
        </w:rPr>
        <w:t xml:space="preserve">, </w:t>
      </w:r>
      <w:r w:rsidR="00C8344F" w:rsidRPr="00965316">
        <w:rPr>
          <w:rFonts w:ascii="Times New Roman" w:hAnsi="Times New Roman" w:cs="Times New Roman"/>
          <w:sz w:val="28"/>
          <w:szCs w:val="28"/>
        </w:rPr>
        <w:t>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0F2ADE">
        <w:rPr>
          <w:rFonts w:ascii="Times New Roman" w:hAnsi="Times New Roman" w:cs="Times New Roman"/>
          <w:sz w:val="28"/>
          <w:szCs w:val="28"/>
        </w:rPr>
        <w:t>, соответсвенно</w:t>
      </w:r>
      <w:r w:rsidR="00C8344F" w:rsidRPr="00965316">
        <w:rPr>
          <w:rFonts w:ascii="Times New Roman" w:hAnsi="Times New Roman" w:cs="Times New Roman"/>
          <w:sz w:val="28"/>
          <w:szCs w:val="28"/>
        </w:rPr>
        <w:t>»;</w:t>
      </w:r>
    </w:p>
    <w:p w14:paraId="4F74B1B4" w14:textId="19AFBBF1" w:rsidR="00B65D93" w:rsidRPr="00965316" w:rsidRDefault="006D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96E63" w:rsidRPr="00965316">
        <w:rPr>
          <w:rFonts w:ascii="Times New Roman" w:hAnsi="Times New Roman" w:cs="Times New Roman"/>
          <w:sz w:val="28"/>
          <w:szCs w:val="28"/>
        </w:rPr>
        <w:t xml:space="preserve">) пункт 6 после слов «угольным шахтам» дополнить словами «или горным выработкам», после слов «контроля (надзора)» дополнить словами «, или орган исполнительной власти субъекта Российской Федерации, </w:t>
      </w:r>
      <w:r w:rsidR="00096E63" w:rsidRPr="00965316">
        <w:rPr>
          <w:rFonts w:ascii="Times New Roman" w:hAnsi="Times New Roman" w:cs="Times New Roman"/>
          <w:sz w:val="28"/>
          <w:szCs w:val="28"/>
        </w:rPr>
        <w:lastRenderedPageBreak/>
        <w:t>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(надзора)»</w:t>
      </w:r>
      <w:r w:rsidR="007A1429">
        <w:rPr>
          <w:rFonts w:ascii="Times New Roman" w:hAnsi="Times New Roman" w:cs="Times New Roman"/>
          <w:sz w:val="28"/>
          <w:szCs w:val="28"/>
        </w:rPr>
        <w:t>, соответсвенно</w:t>
      </w:r>
      <w:r w:rsidR="00096E63" w:rsidRPr="00965316">
        <w:rPr>
          <w:rFonts w:ascii="Times New Roman" w:hAnsi="Times New Roman" w:cs="Times New Roman"/>
          <w:sz w:val="28"/>
          <w:szCs w:val="28"/>
        </w:rPr>
        <w:t>;</w:t>
      </w:r>
    </w:p>
    <w:p w14:paraId="4AD22D31" w14:textId="05C9DA1B" w:rsidR="00B65D93" w:rsidRPr="00965316" w:rsidRDefault="006D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6E63" w:rsidRPr="00965316">
        <w:rPr>
          <w:rFonts w:ascii="Times New Roman" w:hAnsi="Times New Roman" w:cs="Times New Roman"/>
          <w:sz w:val="28"/>
          <w:szCs w:val="28"/>
        </w:rPr>
        <w:t>) пункт 7 после слов «угольных шахт» дополнить словами «или горных выработок»;</w:t>
      </w:r>
    </w:p>
    <w:p w14:paraId="7C1C92BB" w14:textId="2BC0F136" w:rsidR="00B65D93" w:rsidRPr="00965316" w:rsidRDefault="006D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96E63" w:rsidRPr="00965316">
        <w:rPr>
          <w:rFonts w:ascii="Times New Roman" w:hAnsi="Times New Roman" w:cs="Times New Roman"/>
          <w:sz w:val="28"/>
          <w:szCs w:val="28"/>
        </w:rPr>
        <w:t>) в пункте 8:</w:t>
      </w:r>
    </w:p>
    <w:p w14:paraId="6F35F948" w14:textId="05A9D27A" w:rsidR="009126C0" w:rsidRPr="00965316" w:rsidRDefault="00096E63" w:rsidP="006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635C5F" w:rsidRPr="00965316">
        <w:rPr>
          <w:rFonts w:ascii="Times New Roman" w:hAnsi="Times New Roman" w:cs="Times New Roman"/>
          <w:sz w:val="28"/>
          <w:szCs w:val="28"/>
        </w:rPr>
        <w:t>после слов «</w:t>
      </w:r>
      <w:r w:rsidR="001C4BB4">
        <w:rPr>
          <w:rFonts w:ascii="Times New Roman" w:hAnsi="Times New Roman" w:cs="Times New Roman"/>
          <w:sz w:val="28"/>
          <w:szCs w:val="28"/>
        </w:rPr>
        <w:t>(</w:t>
      </w:r>
      <w:r w:rsidR="00635C5F" w:rsidRPr="00965316">
        <w:rPr>
          <w:rFonts w:ascii="Times New Roman" w:hAnsi="Times New Roman" w:cs="Times New Roman"/>
          <w:sz w:val="28"/>
          <w:szCs w:val="28"/>
        </w:rPr>
        <w:t>применительно к угольным шахтам</w:t>
      </w:r>
      <w:r w:rsidR="001C4BB4">
        <w:rPr>
          <w:rFonts w:ascii="Times New Roman" w:hAnsi="Times New Roman" w:cs="Times New Roman"/>
          <w:sz w:val="28"/>
          <w:szCs w:val="28"/>
        </w:rPr>
        <w:t>)</w:t>
      </w:r>
      <w:r w:rsidR="00635C5F" w:rsidRPr="0096531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5C7E69">
        <w:rPr>
          <w:rFonts w:ascii="Times New Roman" w:hAnsi="Times New Roman" w:cs="Times New Roman"/>
          <w:sz w:val="28"/>
          <w:szCs w:val="28"/>
        </w:rPr>
        <w:t xml:space="preserve">, </w:t>
      </w:r>
      <w:r w:rsidR="008A574F" w:rsidRPr="008A574F">
        <w:rPr>
          <w:rFonts w:ascii="Times New Roman" w:hAnsi="Times New Roman" w:cs="Times New Roman"/>
          <w:sz w:val="28"/>
          <w:szCs w:val="28"/>
        </w:rPr>
        <w:t xml:space="preserve">либо </w:t>
      </w:r>
      <w:r w:rsidR="005279C3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 w:rsidR="008A574F" w:rsidRPr="008A574F">
        <w:rPr>
          <w:rFonts w:ascii="Times New Roman" w:hAnsi="Times New Roman" w:cs="Times New Roman"/>
          <w:sz w:val="28"/>
          <w:szCs w:val="28"/>
        </w:rPr>
        <w:t xml:space="preserve">за </w:t>
      </w:r>
      <w:r w:rsidR="008A574F">
        <w:rPr>
          <w:rFonts w:ascii="Times New Roman" w:hAnsi="Times New Roman" w:cs="Times New Roman"/>
          <w:sz w:val="28"/>
          <w:szCs w:val="28"/>
        </w:rPr>
        <w:t>2 года</w:t>
      </w:r>
      <w:r w:rsidR="008A574F" w:rsidRPr="008A574F">
        <w:rPr>
          <w:rFonts w:ascii="Times New Roman" w:hAnsi="Times New Roman" w:cs="Times New Roman"/>
          <w:sz w:val="28"/>
          <w:szCs w:val="28"/>
        </w:rPr>
        <w:t xml:space="preserve"> до истечения срока, являющегося наиболее ранним из срока пользования участком недр или срока разработки месторождения полезных ископаемых (применительно к </w:t>
      </w:r>
      <w:r w:rsidR="003E1F7C" w:rsidRPr="00965316">
        <w:rPr>
          <w:rFonts w:ascii="Times New Roman" w:hAnsi="Times New Roman" w:cs="Times New Roman"/>
          <w:sz w:val="28"/>
          <w:szCs w:val="28"/>
        </w:rPr>
        <w:t>горным выработкам</w:t>
      </w:r>
      <w:r w:rsidR="00635C5F" w:rsidRPr="00965316">
        <w:rPr>
          <w:rFonts w:ascii="Times New Roman" w:hAnsi="Times New Roman" w:cs="Times New Roman"/>
          <w:sz w:val="28"/>
          <w:szCs w:val="28"/>
        </w:rPr>
        <w:t>», после слов «экологического контроля (надзора)»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7A1429" w:rsidRPr="007A1429">
        <w:rPr>
          <w:rFonts w:ascii="Times New Roman" w:hAnsi="Times New Roman" w:cs="Times New Roman"/>
          <w:sz w:val="28"/>
          <w:szCs w:val="28"/>
        </w:rPr>
        <w:t>, соответсвенно</w:t>
      </w:r>
      <w:r w:rsidR="00635C5F" w:rsidRPr="00965316">
        <w:rPr>
          <w:rFonts w:ascii="Times New Roman" w:hAnsi="Times New Roman" w:cs="Times New Roman"/>
          <w:sz w:val="28"/>
          <w:szCs w:val="28"/>
        </w:rPr>
        <w:t>»;</w:t>
      </w:r>
    </w:p>
    <w:p w14:paraId="1E540A18" w14:textId="5EFC3589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абзац второй после слов «контроля (надзора)»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1C4BB4" w:rsidRPr="007A1429">
        <w:rPr>
          <w:rFonts w:ascii="Times New Roman" w:hAnsi="Times New Roman" w:cs="Times New Roman"/>
          <w:sz w:val="28"/>
          <w:szCs w:val="28"/>
        </w:rPr>
        <w:t>, соответсвенно</w:t>
      </w:r>
      <w:r w:rsidRPr="00965316">
        <w:rPr>
          <w:rFonts w:ascii="Times New Roman" w:hAnsi="Times New Roman" w:cs="Times New Roman"/>
          <w:sz w:val="28"/>
          <w:szCs w:val="28"/>
        </w:rPr>
        <w:t>»;</w:t>
      </w:r>
    </w:p>
    <w:p w14:paraId="19140307" w14:textId="1D2B4377" w:rsidR="00160A95" w:rsidRPr="00965316" w:rsidRDefault="006D7CA7" w:rsidP="0093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96E63" w:rsidRPr="00965316">
        <w:rPr>
          <w:rFonts w:ascii="Times New Roman" w:hAnsi="Times New Roman" w:cs="Times New Roman"/>
          <w:sz w:val="28"/>
          <w:szCs w:val="28"/>
        </w:rPr>
        <w:t xml:space="preserve">) пункт 9 </w:t>
      </w:r>
      <w:r w:rsidR="00CF360F">
        <w:rPr>
          <w:rFonts w:ascii="Times New Roman" w:hAnsi="Times New Roman" w:cs="Times New Roman"/>
          <w:sz w:val="28"/>
          <w:szCs w:val="28"/>
        </w:rPr>
        <w:t>п</w:t>
      </w:r>
      <w:r w:rsidR="0035560F">
        <w:rPr>
          <w:rFonts w:ascii="Times New Roman" w:hAnsi="Times New Roman" w:cs="Times New Roman"/>
          <w:sz w:val="28"/>
          <w:szCs w:val="28"/>
        </w:rPr>
        <w:t>осле</w:t>
      </w:r>
      <w:r w:rsidR="00CF360F">
        <w:rPr>
          <w:rFonts w:ascii="Times New Roman" w:hAnsi="Times New Roman" w:cs="Times New Roman"/>
          <w:sz w:val="28"/>
          <w:szCs w:val="28"/>
        </w:rPr>
        <w:t xml:space="preserve"> слов «</w:t>
      </w:r>
      <w:r w:rsidR="00160A95" w:rsidRPr="00965316">
        <w:rPr>
          <w:rFonts w:ascii="Times New Roman" w:hAnsi="Times New Roman" w:cs="Times New Roman"/>
          <w:sz w:val="28"/>
          <w:szCs w:val="28"/>
        </w:rPr>
        <w:t>(применительно к угольным шахтам)</w:t>
      </w:r>
      <w:r w:rsidR="005C7E69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CF360F">
        <w:rPr>
          <w:rFonts w:ascii="Times New Roman" w:hAnsi="Times New Roman" w:cs="Times New Roman"/>
          <w:sz w:val="28"/>
          <w:szCs w:val="28"/>
        </w:rPr>
        <w:t>«, </w:t>
      </w:r>
      <w:r w:rsidR="00CF360F" w:rsidRPr="00CF360F">
        <w:rPr>
          <w:rFonts w:ascii="Times New Roman" w:hAnsi="Times New Roman" w:cs="Times New Roman"/>
          <w:sz w:val="28"/>
          <w:szCs w:val="28"/>
        </w:rPr>
        <w:t xml:space="preserve">либо </w:t>
      </w:r>
      <w:r w:rsidR="00CF360F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CF360F" w:rsidRPr="00CF360F">
        <w:rPr>
          <w:rFonts w:ascii="Times New Roman" w:hAnsi="Times New Roman" w:cs="Times New Roman"/>
          <w:sz w:val="28"/>
          <w:szCs w:val="28"/>
        </w:rPr>
        <w:t>за 2 года до истечения срока, являющегося наиболее ранним из срока пользования участком недр или срока разработки месторождения полезных ископаемых (</w:t>
      </w:r>
      <w:r w:rsidR="005279C3" w:rsidRPr="00965316">
        <w:rPr>
          <w:rFonts w:ascii="Times New Roman" w:hAnsi="Times New Roman" w:cs="Times New Roman"/>
          <w:sz w:val="28"/>
          <w:szCs w:val="28"/>
        </w:rPr>
        <w:t>применительно к горным выработкам</w:t>
      </w:r>
      <w:r w:rsidR="005279C3">
        <w:rPr>
          <w:rFonts w:ascii="Times New Roman" w:hAnsi="Times New Roman" w:cs="Times New Roman"/>
          <w:sz w:val="28"/>
          <w:szCs w:val="28"/>
        </w:rPr>
        <w:t>)</w:t>
      </w:r>
      <w:r w:rsidR="00160A95" w:rsidRPr="00965316">
        <w:rPr>
          <w:rFonts w:ascii="Times New Roman" w:hAnsi="Times New Roman" w:cs="Times New Roman"/>
          <w:sz w:val="28"/>
          <w:szCs w:val="28"/>
        </w:rPr>
        <w:t>;</w:t>
      </w:r>
    </w:p>
    <w:p w14:paraId="25BD0AF3" w14:textId="444F2F0D" w:rsidR="00670E95" w:rsidRPr="00965316" w:rsidRDefault="006D7CA7" w:rsidP="00934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6E63" w:rsidRPr="00965316">
        <w:rPr>
          <w:rFonts w:ascii="Times New Roman" w:hAnsi="Times New Roman" w:cs="Times New Roman"/>
          <w:sz w:val="28"/>
          <w:szCs w:val="28"/>
        </w:rPr>
        <w:t>) пункт 11</w:t>
      </w:r>
      <w:r w:rsidR="00670E95" w:rsidRPr="00965316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B27C46" w:rsidRPr="00B27C46">
        <w:rPr>
          <w:rFonts w:ascii="Times New Roman" w:hAnsi="Times New Roman" w:cs="Times New Roman"/>
          <w:sz w:val="28"/>
          <w:szCs w:val="28"/>
        </w:rPr>
        <w:t>(применительно к угольным шахтам)</w:t>
      </w:r>
      <w:r w:rsidR="00B27C46">
        <w:rPr>
          <w:rFonts w:ascii="Times New Roman" w:hAnsi="Times New Roman" w:cs="Times New Roman"/>
          <w:sz w:val="28"/>
          <w:szCs w:val="28"/>
        </w:rPr>
        <w:t xml:space="preserve"> дополнить словами «, либо </w:t>
      </w:r>
      <w:r w:rsidR="009344D2">
        <w:rPr>
          <w:rFonts w:ascii="Times New Roman" w:hAnsi="Times New Roman" w:cs="Times New Roman"/>
          <w:sz w:val="28"/>
          <w:szCs w:val="28"/>
        </w:rPr>
        <w:t xml:space="preserve">более чем за </w:t>
      </w:r>
      <w:r w:rsidR="009344D2" w:rsidRPr="00965316">
        <w:rPr>
          <w:rFonts w:ascii="Times New Roman" w:hAnsi="Times New Roman" w:cs="Times New Roman"/>
          <w:sz w:val="28"/>
          <w:szCs w:val="28"/>
        </w:rPr>
        <w:t xml:space="preserve">2 года </w:t>
      </w:r>
      <w:r w:rsidR="009344D2">
        <w:rPr>
          <w:rFonts w:ascii="Times New Roman" w:hAnsi="Times New Roman" w:cs="Times New Roman"/>
          <w:sz w:val="28"/>
          <w:szCs w:val="28"/>
        </w:rPr>
        <w:t xml:space="preserve">до истечения срока, являющегося наиболее ранним из срока пользования участком недр или срока разработки месторождения полезных ископаемых (применительно к </w:t>
      </w:r>
      <w:r w:rsidR="009344D2" w:rsidRPr="00965316">
        <w:rPr>
          <w:rFonts w:ascii="Times New Roman" w:hAnsi="Times New Roman" w:cs="Times New Roman"/>
          <w:sz w:val="28"/>
          <w:szCs w:val="28"/>
        </w:rPr>
        <w:t>горным выработкам</w:t>
      </w:r>
      <w:r w:rsidR="009344D2">
        <w:rPr>
          <w:rFonts w:ascii="Times New Roman" w:hAnsi="Times New Roman" w:cs="Times New Roman"/>
          <w:sz w:val="28"/>
          <w:szCs w:val="28"/>
        </w:rPr>
        <w:t>);</w:t>
      </w:r>
    </w:p>
    <w:p w14:paraId="10D09612" w14:textId="2CCCD7EC" w:rsidR="00B65D93" w:rsidRPr="00965316" w:rsidRDefault="006D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96E63" w:rsidRPr="00965316">
        <w:rPr>
          <w:rFonts w:ascii="Times New Roman" w:hAnsi="Times New Roman" w:cs="Times New Roman"/>
          <w:sz w:val="28"/>
          <w:szCs w:val="28"/>
        </w:rPr>
        <w:t>) в пункте 12:</w:t>
      </w:r>
    </w:p>
    <w:p w14:paraId="2D19EE35" w14:textId="4984362D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абзац первый после слов «контроля (надзора)»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(надзора)»;</w:t>
      </w:r>
    </w:p>
    <w:p w14:paraId="56D42D89" w14:textId="701F3416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 xml:space="preserve">абзац второй после слов «контроля (надзора)» дополнить словами «, или органом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</w:t>
      </w:r>
      <w:r w:rsidRPr="00965316">
        <w:rPr>
          <w:rFonts w:ascii="Times New Roman" w:hAnsi="Times New Roman" w:cs="Times New Roman"/>
          <w:sz w:val="28"/>
          <w:szCs w:val="28"/>
        </w:rPr>
        <w:lastRenderedPageBreak/>
        <w:t>осуществление регионального государственного экологического контроля (надзора)»;</w:t>
      </w:r>
    </w:p>
    <w:p w14:paraId="24E3C926" w14:textId="77777777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2) в статье 56</w:t>
      </w:r>
      <w:r w:rsidRPr="009653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5316">
        <w:rPr>
          <w:rFonts w:ascii="Times New Roman" w:hAnsi="Times New Roman" w:cs="Times New Roman"/>
          <w:sz w:val="28"/>
          <w:szCs w:val="28"/>
        </w:rPr>
        <w:t>:</w:t>
      </w:r>
    </w:p>
    <w:p w14:paraId="51A86B41" w14:textId="781E24BA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а) пункт 2 после слов «контроля (надзора)» дополнить словами «, 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2E7B46" w:rsidRPr="002E7B46">
        <w:rPr>
          <w:rFonts w:ascii="Times New Roman" w:hAnsi="Times New Roman" w:cs="Times New Roman"/>
          <w:sz w:val="28"/>
          <w:szCs w:val="28"/>
        </w:rPr>
        <w:t>, соответсвенно</w:t>
      </w:r>
      <w:r w:rsidRPr="00965316">
        <w:rPr>
          <w:rFonts w:ascii="Times New Roman" w:hAnsi="Times New Roman" w:cs="Times New Roman"/>
          <w:sz w:val="28"/>
          <w:szCs w:val="28"/>
        </w:rPr>
        <w:t>»;</w:t>
      </w:r>
    </w:p>
    <w:p w14:paraId="45277C26" w14:textId="3773F3A0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б) абзац первый пункта 3 после слов «федеральными государственными учреждениями» дополнить словами «, или органом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(надзора)»;</w:t>
      </w:r>
    </w:p>
    <w:p w14:paraId="16D287FD" w14:textId="765604EF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в) абзац второй пункта 4 после слов «контроля (надзора)»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3E2354" w:rsidRPr="003E2354">
        <w:rPr>
          <w:rFonts w:ascii="Times New Roman" w:hAnsi="Times New Roman" w:cs="Times New Roman"/>
          <w:sz w:val="28"/>
          <w:szCs w:val="28"/>
        </w:rPr>
        <w:t>, соответсвенно</w:t>
      </w:r>
      <w:r w:rsidRPr="00965316">
        <w:rPr>
          <w:rFonts w:ascii="Times New Roman" w:hAnsi="Times New Roman" w:cs="Times New Roman"/>
          <w:sz w:val="28"/>
          <w:szCs w:val="28"/>
        </w:rPr>
        <w:t>»;</w:t>
      </w:r>
    </w:p>
    <w:p w14:paraId="25B7A1A5" w14:textId="77777777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г) в пункте 5:</w:t>
      </w:r>
    </w:p>
    <w:p w14:paraId="10C0FB47" w14:textId="77777777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абзац первый после слов «угольных шахт» дополнить словами «или горных выработок»;</w:t>
      </w:r>
    </w:p>
    <w:p w14:paraId="56749F72" w14:textId="77777777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абзац второй после слов «угольных шахт» дополнить словами «или горных выработок»;</w:t>
      </w:r>
    </w:p>
    <w:p w14:paraId="5315AB49" w14:textId="77777777" w:rsidR="007B4821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д) </w:t>
      </w:r>
      <w:r w:rsidR="007B4821" w:rsidRPr="00965316">
        <w:rPr>
          <w:rFonts w:ascii="Times New Roman" w:hAnsi="Times New Roman" w:cs="Times New Roman"/>
          <w:sz w:val="28"/>
          <w:szCs w:val="28"/>
        </w:rPr>
        <w:t xml:space="preserve">в </w:t>
      </w:r>
      <w:r w:rsidRPr="00965316">
        <w:rPr>
          <w:rFonts w:ascii="Times New Roman" w:hAnsi="Times New Roman" w:cs="Times New Roman"/>
          <w:sz w:val="28"/>
          <w:szCs w:val="28"/>
        </w:rPr>
        <w:t>пункт</w:t>
      </w:r>
      <w:r w:rsidR="007B4821" w:rsidRPr="00965316">
        <w:rPr>
          <w:rFonts w:ascii="Times New Roman" w:hAnsi="Times New Roman" w:cs="Times New Roman"/>
          <w:sz w:val="28"/>
          <w:szCs w:val="28"/>
        </w:rPr>
        <w:t>е</w:t>
      </w:r>
      <w:r w:rsidRPr="00965316">
        <w:rPr>
          <w:rFonts w:ascii="Times New Roman" w:hAnsi="Times New Roman" w:cs="Times New Roman"/>
          <w:sz w:val="28"/>
          <w:szCs w:val="28"/>
        </w:rPr>
        <w:t xml:space="preserve"> 6</w:t>
      </w:r>
      <w:r w:rsidR="007B4821" w:rsidRPr="00965316">
        <w:rPr>
          <w:rFonts w:ascii="Times New Roman" w:hAnsi="Times New Roman" w:cs="Times New Roman"/>
          <w:sz w:val="28"/>
          <w:szCs w:val="28"/>
        </w:rPr>
        <w:t>:</w:t>
      </w:r>
    </w:p>
    <w:p w14:paraId="78674CD1" w14:textId="5D082D6C" w:rsidR="00A37AA2" w:rsidRDefault="003A5CA7" w:rsidP="00A37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абзац</w:t>
      </w:r>
      <w:r w:rsidR="007B4821" w:rsidRPr="00965316">
        <w:rPr>
          <w:rFonts w:ascii="Times New Roman" w:hAnsi="Times New Roman" w:cs="Times New Roman"/>
          <w:sz w:val="28"/>
          <w:szCs w:val="28"/>
        </w:rPr>
        <w:t xml:space="preserve"> перв</w:t>
      </w:r>
      <w:r w:rsidRPr="00965316">
        <w:rPr>
          <w:rFonts w:ascii="Times New Roman" w:hAnsi="Times New Roman" w:cs="Times New Roman"/>
          <w:sz w:val="28"/>
          <w:szCs w:val="28"/>
        </w:rPr>
        <w:t>ый</w:t>
      </w:r>
      <w:r w:rsidR="00F13445" w:rsidRPr="00965316">
        <w:rPr>
          <w:rFonts w:ascii="Times New Roman" w:hAnsi="Times New Roman" w:cs="Times New Roman"/>
          <w:sz w:val="28"/>
          <w:szCs w:val="28"/>
        </w:rPr>
        <w:t xml:space="preserve"> после слов «не позднее чем за пять лет» дополнить словами «(применительно к угольным шахтам) или не позднее чем за 2 года (применительно к горным выработкам)», после слов «экологического контроля (надзора)»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3E2354" w:rsidRPr="003E2354">
        <w:rPr>
          <w:rFonts w:ascii="Times New Roman" w:hAnsi="Times New Roman" w:cs="Times New Roman"/>
          <w:sz w:val="28"/>
          <w:szCs w:val="28"/>
        </w:rPr>
        <w:t>, соответсвенно</w:t>
      </w:r>
      <w:r w:rsidR="00F13445" w:rsidRPr="00965316">
        <w:rPr>
          <w:rFonts w:ascii="Times New Roman" w:hAnsi="Times New Roman" w:cs="Times New Roman"/>
          <w:sz w:val="28"/>
          <w:szCs w:val="28"/>
        </w:rPr>
        <w:t>»;</w:t>
      </w:r>
    </w:p>
    <w:p w14:paraId="47F4CAE9" w14:textId="1DC377F4" w:rsidR="003A5CA7" w:rsidRPr="00965316" w:rsidRDefault="000572F0" w:rsidP="00A37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абзац</w:t>
      </w:r>
      <w:r w:rsidR="007B4821" w:rsidRPr="00965316"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965316">
        <w:rPr>
          <w:rFonts w:ascii="Times New Roman" w:hAnsi="Times New Roman" w:cs="Times New Roman"/>
          <w:sz w:val="28"/>
          <w:szCs w:val="28"/>
        </w:rPr>
        <w:t>й</w:t>
      </w:r>
      <w:r w:rsidR="007B4821" w:rsidRPr="00965316">
        <w:rPr>
          <w:rFonts w:ascii="Times New Roman" w:hAnsi="Times New Roman" w:cs="Times New Roman"/>
          <w:sz w:val="28"/>
          <w:szCs w:val="28"/>
        </w:rPr>
        <w:t xml:space="preserve"> после слов «экологического контроля (надзора)»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3E2354" w:rsidRPr="003E2354">
        <w:rPr>
          <w:rFonts w:ascii="Times New Roman" w:hAnsi="Times New Roman" w:cs="Times New Roman"/>
          <w:sz w:val="28"/>
          <w:szCs w:val="28"/>
        </w:rPr>
        <w:t>, соответсвенно</w:t>
      </w:r>
      <w:r w:rsidR="007B4821" w:rsidRPr="00965316">
        <w:rPr>
          <w:rFonts w:ascii="Times New Roman" w:hAnsi="Times New Roman" w:cs="Times New Roman"/>
          <w:sz w:val="28"/>
          <w:szCs w:val="28"/>
        </w:rPr>
        <w:t>»</w:t>
      </w:r>
      <w:r w:rsidR="00CB2705" w:rsidRPr="00965316">
        <w:rPr>
          <w:rFonts w:ascii="Times New Roman" w:hAnsi="Times New Roman" w:cs="Times New Roman"/>
          <w:sz w:val="28"/>
          <w:szCs w:val="28"/>
        </w:rPr>
        <w:t>, после слов «</w:t>
      </w:r>
      <w:r w:rsidR="00834B2F" w:rsidRPr="00965316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 w:rsidR="00CB2705" w:rsidRPr="00965316">
        <w:rPr>
          <w:rFonts w:ascii="Times New Roman" w:hAnsi="Times New Roman" w:cs="Times New Roman"/>
          <w:sz w:val="28"/>
          <w:szCs w:val="28"/>
        </w:rPr>
        <w:t>за пять лет» дополнить словами «(применительно к угольным шахтам) или не позднее чем за 2 года (применительно к горным выработкам)»</w:t>
      </w:r>
      <w:r w:rsidR="003A5CA7" w:rsidRPr="00965316">
        <w:rPr>
          <w:rFonts w:ascii="Times New Roman" w:hAnsi="Times New Roman" w:cs="Times New Roman"/>
          <w:sz w:val="28"/>
          <w:szCs w:val="28"/>
        </w:rPr>
        <w:t>;</w:t>
      </w:r>
    </w:p>
    <w:p w14:paraId="0316BB81" w14:textId="47225CDE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 xml:space="preserve">е) пункт 7 после слов «угольным шахтам» </w:t>
      </w:r>
      <w:r w:rsidR="00B86671" w:rsidRPr="0096531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965316">
        <w:rPr>
          <w:rFonts w:ascii="Times New Roman" w:hAnsi="Times New Roman" w:cs="Times New Roman"/>
          <w:sz w:val="28"/>
          <w:szCs w:val="28"/>
        </w:rPr>
        <w:t>словами «или горным выработкам», после слов «контроля (надзора)»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3E2354" w:rsidRPr="003E2354">
        <w:rPr>
          <w:rFonts w:ascii="Times New Roman" w:hAnsi="Times New Roman" w:cs="Times New Roman"/>
          <w:sz w:val="28"/>
          <w:szCs w:val="28"/>
        </w:rPr>
        <w:t>, соответсвенно</w:t>
      </w:r>
      <w:r w:rsidRPr="00965316">
        <w:rPr>
          <w:rFonts w:ascii="Times New Roman" w:hAnsi="Times New Roman" w:cs="Times New Roman"/>
          <w:sz w:val="28"/>
          <w:szCs w:val="28"/>
        </w:rPr>
        <w:t>»;</w:t>
      </w:r>
    </w:p>
    <w:p w14:paraId="1A23F8EA" w14:textId="0C517942" w:rsidR="002E33C1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 xml:space="preserve">ж) пункт 8 </w:t>
      </w:r>
      <w:r w:rsidR="00430CEE" w:rsidRPr="00965316">
        <w:rPr>
          <w:rFonts w:ascii="Times New Roman" w:hAnsi="Times New Roman" w:cs="Times New Roman"/>
          <w:sz w:val="28"/>
          <w:szCs w:val="28"/>
        </w:rPr>
        <w:t>после слов «</w:t>
      </w:r>
      <w:r w:rsidR="00FE2A2E" w:rsidRPr="00965316">
        <w:rPr>
          <w:rFonts w:ascii="Times New Roman" w:hAnsi="Times New Roman" w:cs="Times New Roman"/>
          <w:sz w:val="28"/>
          <w:szCs w:val="28"/>
        </w:rPr>
        <w:t>экологического контроля (надзора)</w:t>
      </w:r>
      <w:r w:rsidR="00430CEE" w:rsidRPr="00965316">
        <w:rPr>
          <w:rFonts w:ascii="Times New Roman" w:hAnsi="Times New Roman" w:cs="Times New Roman"/>
          <w:sz w:val="28"/>
          <w:szCs w:val="28"/>
        </w:rPr>
        <w:t>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3E2354" w:rsidRPr="003E2354">
        <w:rPr>
          <w:rFonts w:ascii="Times New Roman" w:hAnsi="Times New Roman" w:cs="Times New Roman"/>
          <w:sz w:val="28"/>
          <w:szCs w:val="28"/>
        </w:rPr>
        <w:t>, соответсвенно</w:t>
      </w:r>
      <w:r w:rsidR="00430CEE" w:rsidRPr="00965316">
        <w:rPr>
          <w:rFonts w:ascii="Times New Roman" w:hAnsi="Times New Roman" w:cs="Times New Roman"/>
          <w:sz w:val="28"/>
          <w:szCs w:val="28"/>
        </w:rPr>
        <w:t>»</w:t>
      </w:r>
      <w:r w:rsidR="002E33C1" w:rsidRPr="00965316">
        <w:rPr>
          <w:rFonts w:ascii="Times New Roman" w:hAnsi="Times New Roman" w:cs="Times New Roman"/>
          <w:sz w:val="28"/>
          <w:szCs w:val="28"/>
        </w:rPr>
        <w:t>;</w:t>
      </w:r>
    </w:p>
    <w:p w14:paraId="2B8714EE" w14:textId="66186F2A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з) пункт 9 после слов «контроля (надзора)»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3E2354" w:rsidRPr="003E2354">
        <w:rPr>
          <w:rFonts w:ascii="Times New Roman" w:hAnsi="Times New Roman" w:cs="Times New Roman"/>
          <w:sz w:val="28"/>
          <w:szCs w:val="28"/>
        </w:rPr>
        <w:t>, соответсвенно</w:t>
      </w:r>
      <w:r w:rsidRPr="00965316">
        <w:rPr>
          <w:rFonts w:ascii="Times New Roman" w:hAnsi="Times New Roman" w:cs="Times New Roman"/>
          <w:sz w:val="28"/>
          <w:szCs w:val="28"/>
        </w:rPr>
        <w:t>»;</w:t>
      </w:r>
    </w:p>
    <w:p w14:paraId="783AC4C6" w14:textId="73D4EE78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 xml:space="preserve">3) в пункте 2 </w:t>
      </w:r>
      <w:r w:rsidR="00B86671" w:rsidRPr="00965316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965316">
        <w:rPr>
          <w:rFonts w:ascii="Times New Roman" w:hAnsi="Times New Roman" w:cs="Times New Roman"/>
          <w:sz w:val="28"/>
          <w:szCs w:val="28"/>
        </w:rPr>
        <w:t>56</w:t>
      </w:r>
      <w:r w:rsidRPr="0096531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65316">
        <w:rPr>
          <w:rFonts w:ascii="Times New Roman" w:hAnsi="Times New Roman" w:cs="Times New Roman"/>
          <w:sz w:val="28"/>
          <w:szCs w:val="28"/>
        </w:rPr>
        <w:t>:</w:t>
      </w:r>
    </w:p>
    <w:p w14:paraId="019BE9BA" w14:textId="77777777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а) абзац пятый после слов «угольным шахтам» дополнить словами «или горным выработкам»;</w:t>
      </w:r>
    </w:p>
    <w:p w14:paraId="5562398B" w14:textId="77777777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б) абзац седьмой после слов «угольных шахт» дополнить словами «или горных выработок»;</w:t>
      </w:r>
    </w:p>
    <w:p w14:paraId="34467372" w14:textId="77777777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в) абзац восьмой после слов «угольным шахтам» дополнить словами «или горным выработкам».</w:t>
      </w:r>
    </w:p>
    <w:p w14:paraId="0DC7BB94" w14:textId="77777777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4) в статье 56</w:t>
      </w:r>
      <w:r w:rsidRPr="0096531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65316">
        <w:rPr>
          <w:rFonts w:ascii="Times New Roman" w:hAnsi="Times New Roman" w:cs="Times New Roman"/>
          <w:sz w:val="28"/>
          <w:szCs w:val="28"/>
        </w:rPr>
        <w:t>:</w:t>
      </w:r>
    </w:p>
    <w:p w14:paraId="4273C41A" w14:textId="526D8968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а) пункт 3 после слов «контроля (надзора)» дополнить словами «, или органом исполнительной власти субъекта Российской Федерации, уполномоченным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(надзора)»;</w:t>
      </w:r>
    </w:p>
    <w:p w14:paraId="6E370125" w14:textId="77777777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б) в пункте 5:</w:t>
      </w:r>
    </w:p>
    <w:p w14:paraId="4F33D144" w14:textId="4F3D2AE1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абзац первый после слов «контроля (надзора)» дополнить словами «, или органом исполнительной власти субъекта Российской Федерации, уполномоченным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(надзора)»;</w:t>
      </w:r>
    </w:p>
    <w:p w14:paraId="11EFFC0A" w14:textId="78A2DA3E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абзац второй после слов «контроля (надзора)»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3E2354" w:rsidRPr="003E2354">
        <w:rPr>
          <w:rFonts w:ascii="Times New Roman" w:hAnsi="Times New Roman" w:cs="Times New Roman"/>
          <w:sz w:val="28"/>
          <w:szCs w:val="28"/>
        </w:rPr>
        <w:t>, соответсвенно</w:t>
      </w:r>
      <w:r w:rsidRPr="00965316">
        <w:rPr>
          <w:rFonts w:ascii="Times New Roman" w:hAnsi="Times New Roman" w:cs="Times New Roman"/>
          <w:sz w:val="28"/>
          <w:szCs w:val="28"/>
        </w:rPr>
        <w:t>»;</w:t>
      </w:r>
    </w:p>
    <w:p w14:paraId="3EA4D969" w14:textId="59C7C06B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в) пункт 6 после слов «контроля (надзора)»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18262C" w:rsidRPr="0018262C">
        <w:rPr>
          <w:rFonts w:ascii="Times New Roman" w:hAnsi="Times New Roman" w:cs="Times New Roman"/>
          <w:sz w:val="28"/>
          <w:szCs w:val="28"/>
        </w:rPr>
        <w:t>, соответсвенно</w:t>
      </w:r>
      <w:r w:rsidRPr="00965316">
        <w:rPr>
          <w:rFonts w:ascii="Times New Roman" w:hAnsi="Times New Roman" w:cs="Times New Roman"/>
          <w:sz w:val="28"/>
          <w:szCs w:val="28"/>
        </w:rPr>
        <w:t>»;</w:t>
      </w:r>
    </w:p>
    <w:p w14:paraId="55355973" w14:textId="77777777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4) в статье 56</w:t>
      </w:r>
      <w:r w:rsidRPr="0096531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65316">
        <w:rPr>
          <w:rFonts w:ascii="Times New Roman" w:hAnsi="Times New Roman" w:cs="Times New Roman"/>
          <w:sz w:val="28"/>
          <w:szCs w:val="28"/>
        </w:rPr>
        <w:t>:</w:t>
      </w:r>
    </w:p>
    <w:p w14:paraId="7AB5757A" w14:textId="77777777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а) в пункте 1:</w:t>
      </w:r>
    </w:p>
    <w:p w14:paraId="1E68CE52" w14:textId="5F2DBF68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абзац первый после слов «контроля (надзора)»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18262C" w:rsidRPr="0018262C">
        <w:rPr>
          <w:rFonts w:ascii="Times New Roman" w:hAnsi="Times New Roman" w:cs="Times New Roman"/>
          <w:sz w:val="28"/>
          <w:szCs w:val="28"/>
        </w:rPr>
        <w:t>, соответсвенно</w:t>
      </w:r>
      <w:r w:rsidRPr="00965316">
        <w:rPr>
          <w:rFonts w:ascii="Times New Roman" w:hAnsi="Times New Roman" w:cs="Times New Roman"/>
          <w:sz w:val="28"/>
          <w:szCs w:val="28"/>
        </w:rPr>
        <w:t>»;</w:t>
      </w:r>
    </w:p>
    <w:p w14:paraId="35BFE327" w14:textId="7914E041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абзац третий после слов «контроля (надзора)» дополнить словами «, или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</w:t>
      </w:r>
      <w:r w:rsidR="00B462FE" w:rsidRPr="00B462FE">
        <w:rPr>
          <w:rFonts w:ascii="Times New Roman" w:hAnsi="Times New Roman" w:cs="Times New Roman"/>
          <w:sz w:val="28"/>
          <w:szCs w:val="28"/>
        </w:rPr>
        <w:t>, соответсвенно</w:t>
      </w:r>
      <w:r w:rsidRPr="00965316">
        <w:rPr>
          <w:rFonts w:ascii="Times New Roman" w:hAnsi="Times New Roman" w:cs="Times New Roman"/>
          <w:sz w:val="28"/>
          <w:szCs w:val="28"/>
        </w:rPr>
        <w:t>»;</w:t>
      </w:r>
    </w:p>
    <w:p w14:paraId="1D7A0DF6" w14:textId="30EC17E6" w:rsidR="00857809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б) абзац первый пункта 2</w:t>
      </w:r>
      <w:r w:rsidR="00857809" w:rsidRPr="00965316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DB44DF" w:rsidRPr="00965316">
        <w:rPr>
          <w:rFonts w:ascii="Times New Roman" w:hAnsi="Times New Roman" w:cs="Times New Roman"/>
          <w:sz w:val="28"/>
          <w:szCs w:val="28"/>
        </w:rPr>
        <w:t>экологического контроля (надзора)</w:t>
      </w:r>
      <w:r w:rsidR="00857809" w:rsidRPr="00965316">
        <w:rPr>
          <w:rFonts w:ascii="Times New Roman" w:hAnsi="Times New Roman" w:cs="Times New Roman"/>
          <w:sz w:val="28"/>
          <w:szCs w:val="28"/>
        </w:rPr>
        <w:t>» дополнить словами «, или органом исполнительной власти субъекта Российской Федерации, уполномоченным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(надзора)»</w:t>
      </w:r>
      <w:r w:rsidR="00DB44DF" w:rsidRPr="00965316">
        <w:rPr>
          <w:rFonts w:ascii="Times New Roman" w:hAnsi="Times New Roman" w:cs="Times New Roman"/>
          <w:sz w:val="28"/>
          <w:szCs w:val="28"/>
        </w:rPr>
        <w:t>;</w:t>
      </w:r>
    </w:p>
    <w:p w14:paraId="17A27F71" w14:textId="77777777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5) в пункте 2 статьи 56</w:t>
      </w:r>
      <w:r w:rsidRPr="0096531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965316">
        <w:rPr>
          <w:rFonts w:ascii="Times New Roman" w:hAnsi="Times New Roman" w:cs="Times New Roman"/>
          <w:sz w:val="28"/>
          <w:szCs w:val="28"/>
        </w:rPr>
        <w:t>:</w:t>
      </w:r>
    </w:p>
    <w:p w14:paraId="4FFFE31F" w14:textId="6C5D96D0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а) абзац первый после слов «контроля (надзора)» дополнить словами «, или органом исполнительной власти субъекта Российской Федерации, уполномоченным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(надзора)»;</w:t>
      </w:r>
    </w:p>
    <w:p w14:paraId="26B90AA2" w14:textId="5D6F959C" w:rsidR="00B65D93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б) абзац второй после слов «контроля (надзора)» дополнить словами «, или органом исполнительной власти субъекта Российской Федерации, уполномоченным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(надзора)»;</w:t>
      </w:r>
    </w:p>
    <w:p w14:paraId="33371F96" w14:textId="0B5865E3" w:rsidR="000B5F95" w:rsidRPr="00965316" w:rsidRDefault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в) абзац третий</w:t>
      </w:r>
      <w:r w:rsidRPr="00965316">
        <w:t xml:space="preserve"> </w:t>
      </w:r>
      <w:r w:rsidRPr="00965316">
        <w:rPr>
          <w:rFonts w:ascii="Times New Roman" w:hAnsi="Times New Roman" w:cs="Times New Roman"/>
          <w:sz w:val="28"/>
          <w:szCs w:val="28"/>
        </w:rPr>
        <w:t>после слов «контроля (надзора)» дополнить словами «, или органом исполнительной власти субъекта Российской Федерации, уполномоченным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(надзора)»</w:t>
      </w:r>
      <w:r w:rsidR="00E96D1A">
        <w:rPr>
          <w:rFonts w:ascii="Times New Roman" w:hAnsi="Times New Roman" w:cs="Times New Roman"/>
          <w:sz w:val="28"/>
          <w:szCs w:val="28"/>
        </w:rPr>
        <w:t>;</w:t>
      </w:r>
    </w:p>
    <w:p w14:paraId="00C0332F" w14:textId="7AB35615" w:rsidR="00E85594" w:rsidRDefault="00E9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абзаце третьем пункта 1 статьи 65 слова «</w:t>
      </w:r>
      <w:r w:rsidRPr="00E96D1A">
        <w:rPr>
          <w:rFonts w:ascii="Times New Roman" w:hAnsi="Times New Roman" w:cs="Times New Roman"/>
          <w:sz w:val="28"/>
          <w:szCs w:val="28"/>
        </w:rPr>
        <w:t>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14:paraId="4D8B7925" w14:textId="77777777" w:rsidR="00E96D1A" w:rsidRPr="00965316" w:rsidRDefault="00E9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83F2E" w14:textId="77777777" w:rsidR="00B65D93" w:rsidRPr="00965316" w:rsidRDefault="00096E63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96531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Статья 2</w:t>
      </w:r>
    </w:p>
    <w:p w14:paraId="272A1904" w14:textId="77777777" w:rsidR="00293FEE" w:rsidRDefault="00293FEE" w:rsidP="0046344B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14:paraId="1CA15FDA" w14:textId="64171D3B" w:rsidR="00C565B0" w:rsidRDefault="00E9797B" w:rsidP="00463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Пункт 10</w:t>
      </w:r>
      <w:r w:rsidR="00C565B0" w:rsidRPr="00293FE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стать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</w:t>
      </w:r>
      <w:r w:rsidR="00C565B0" w:rsidRPr="00293FE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7 Федерального закона от 30 декабря 2021 г.  № 446-ФЗ </w:t>
      </w:r>
      <w:r w:rsidR="00293FE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«</w:t>
      </w:r>
      <w:r w:rsidR="00C565B0" w:rsidRPr="00293FE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 внесении изменений в Федеральный закон «Об охране окружающей среды» и отдельные законодательные акты Российской Федерации»</w:t>
      </w:r>
      <w:r w:rsidR="00C565B0" w:rsidRPr="00FC011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(</w:t>
      </w:r>
      <w:r w:rsidR="00C565B0" w:rsidRPr="00293FE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Собрание законодательства Российской Федерации,</w:t>
      </w:r>
      <w:r w:rsidR="00DC5836" w:rsidRPr="00293FE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C565B0" w:rsidRPr="00293FE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2022, </w:t>
      </w:r>
      <w:r w:rsidR="00DC5836" w:rsidRPr="00293FE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№ 1, ст. </w:t>
      </w:r>
      <w:r w:rsidR="00293FEE" w:rsidRPr="00293FE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15)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после слов «</w:t>
      </w:r>
      <w:r w:rsidRPr="00E9797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связанных с пользованием недрами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» дополнить </w:t>
      </w:r>
      <w:r w:rsidRPr="00FC011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словами «,</w:t>
      </w:r>
      <w:r w:rsidR="0046344B" w:rsidRPr="00FC011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кроме горных выработок</w:t>
      </w:r>
      <w:r w:rsidR="004333DE" w:rsidRPr="00FC0118">
        <w:t xml:space="preserve"> </w:t>
      </w:r>
      <w:r w:rsidR="004333DE" w:rsidRPr="00FC0118">
        <w:rPr>
          <w:rFonts w:ascii="Times New Roman CYR" w:hAnsi="Times New Roman CYR" w:cs="Times New Roman CYR"/>
          <w:sz w:val="28"/>
          <w:szCs w:val="28"/>
        </w:rPr>
        <w:t>на участках недр местного значения</w:t>
      </w:r>
      <w:r w:rsidR="0046344B" w:rsidRPr="00FC0118">
        <w:rPr>
          <w:rFonts w:ascii="Times New Roman CYR" w:hAnsi="Times New Roman CYR" w:cs="Times New Roman CYR"/>
          <w:sz w:val="28"/>
          <w:szCs w:val="28"/>
        </w:rPr>
        <w:t xml:space="preserve"> и иных сооружений, связанных с пользованием недрами на участках недр местного значения</w:t>
      </w:r>
      <w:r w:rsidR="00FC0118" w:rsidRPr="00FC0118">
        <w:rPr>
          <w:rFonts w:ascii="Times New Roman CYR" w:hAnsi="Times New Roman CYR" w:cs="Times New Roman CYR"/>
          <w:sz w:val="28"/>
          <w:szCs w:val="28"/>
        </w:rPr>
        <w:t>»</w:t>
      </w:r>
      <w:r w:rsidR="00DF43DF" w:rsidRPr="00FC011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14:paraId="152F1B93" w14:textId="77777777" w:rsidR="00293FEE" w:rsidRDefault="00293FEE" w:rsidP="00C565B0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14:paraId="1C04E48A" w14:textId="7FA29E57" w:rsidR="00C565B0" w:rsidRPr="00965316" w:rsidRDefault="00C565B0" w:rsidP="00C565B0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96531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Статья 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3</w:t>
      </w:r>
    </w:p>
    <w:p w14:paraId="681CAEE3" w14:textId="77777777" w:rsidR="00B65D93" w:rsidRPr="00965316" w:rsidRDefault="00B65D93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14:paraId="2F6E2457" w14:textId="59497574" w:rsidR="00B65D93" w:rsidRPr="00965316" w:rsidRDefault="00096E63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1. В случае ввода в эксплуатацию горных выработок</w:t>
      </w:r>
      <w:r w:rsidR="00947213" w:rsidRPr="00947213">
        <w:t xml:space="preserve"> </w:t>
      </w:r>
      <w:r w:rsidR="00947213" w:rsidRPr="0094721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 участках недр местного значения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 иных сооружений, связанных с пользованием недрами на участках недр местного значения до 1 сентября 2026 года юридические лица, индивидуальные предприниматели, которым принадлежат горные выработки</w:t>
      </w:r>
      <w:r w:rsidR="00947213" w:rsidRPr="00947213">
        <w:t xml:space="preserve"> </w:t>
      </w:r>
      <w:r w:rsidR="00947213" w:rsidRPr="0094721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 участках недр местного значения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 иные сооружения, связанные с пользованием недрами на участках недр местного значения, в срок до 1 марта 2028 года обязаны представить в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 сведения об установленном лицензией на пользование недрами сроке пользования участком недр</w:t>
      </w:r>
      <w:r w:rsidR="00AE1688"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местного значения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 указанием реквизитов лицензии на пользование недрами и о предусмотренном техническим проектом разработки месторождений полезных ископаемых сроке разработки месторождения </w:t>
      </w:r>
      <w:r w:rsidR="00C94EFD"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общераспространенных 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полезных ископаемых с указанием реквизитов решения о согласовании технического проекта разработки месторождений полезных ископаемых.</w:t>
      </w:r>
    </w:p>
    <w:p w14:paraId="2F74EA55" w14:textId="722BC19F" w:rsidR="00B65D93" w:rsidRPr="00965316" w:rsidRDefault="00096E63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bookmarkStart w:id="2" w:name="Par9"/>
      <w:bookmarkEnd w:id="2"/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 В случае непредставления в срок до 1 марта </w:t>
      </w:r>
      <w:r w:rsidR="002D3C4A"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2028 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года </w:t>
      </w:r>
      <w:r w:rsidR="00C94EFD"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сведений, указанных в части 1 настоящей статьи, 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юридические лица, индивидуальные предприниматели, которым принадлежат горные выработки</w:t>
      </w:r>
      <w:r w:rsidR="00C56597" w:rsidRPr="00C56597">
        <w:t xml:space="preserve"> </w:t>
      </w:r>
      <w:r w:rsidR="00C56597" w:rsidRPr="00C5659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 участках недр местного значения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 иные сооружения, связанные с пользованием недрами на участках недр местного значения, не позднее 1 сентября 2028 года представляют в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 документы, предусмотренные </w:t>
      </w:r>
      <w:hyperlink r:id="rId9" w:history="1">
        <w:r w:rsidRPr="00965316">
          <w:rPr>
            <w:rStyle w:val="a3"/>
            <w:rFonts w:ascii="Times New Roman CYR" w:eastAsia="Times New Roman" w:hAnsi="Times New Roman CYR" w:cs="Times New Roman"/>
            <w:color w:val="auto"/>
            <w:sz w:val="28"/>
            <w:szCs w:val="20"/>
            <w:u w:val="none"/>
            <w:lang w:eastAsia="ru-RU"/>
          </w:rPr>
          <w:t>пунктом 4 статьи 56.1</w:t>
        </w:r>
      </w:hyperlink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Федерального закона от 10 января 2002 года № 7-ФЗ «Об охране окружающей среды»</w:t>
      </w:r>
      <w:r w:rsidR="00C6641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C66410" w:rsidRPr="00246CC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(в редакции настоящего Федерального закона)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14:paraId="334E98B8" w14:textId="13AFF2D7" w:rsidR="00B65D93" w:rsidRPr="00965316" w:rsidRDefault="00096E63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bookmarkStart w:id="3" w:name="Par12"/>
      <w:bookmarkEnd w:id="3"/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 Юридические лица, индивидуальные предприниматели, которым принадлежат горные выработки</w:t>
      </w:r>
      <w:r w:rsidR="004333DE" w:rsidRPr="004333DE">
        <w:t xml:space="preserve"> </w:t>
      </w:r>
      <w:r w:rsidR="004333DE" w:rsidRPr="004333D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 участках недр местного значения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 иные сооружения, связанные с пользованием недрами на участках недр местного значения, в случае, если установленный лицензией на пользование недрами срок пользования участком недр</w:t>
      </w:r>
      <w:r w:rsidR="00AE1688"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местного значения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или предусмотренный техническим проектом разработки месторождений полезных ископаемых срок разработки месторождения</w:t>
      </w:r>
      <w:r w:rsidR="00C94EFD"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общераспространенных 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полезных ископаемых истекает менее чем через два года со дня вступления в силу настоящего Федерального закона, в срок до 1 сентября 2028 года обязаны представить в орган исполнительной власти субъекта Российской Федерации, уполномоченный в соответствии с положениями, утверждаемыми высшими исполнительными органами субъектов Российской Федерации, на осуществление регионального государственного экологического контроля (надзора), уведомления о продлении срока пользования участком недр</w:t>
      </w:r>
      <w:r w:rsidR="00C94EFD"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местного значения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 указанием реквизитов лицензии на пользование недрами или срока разработки месторождения </w:t>
      </w:r>
      <w:r w:rsidR="00C94EFD"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общераспространенных 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полезных ископаемых с указанием реквизитов решения о согласовании технического проекта разработки месторождений полезных ископаемых либо документы, предусмотренные </w:t>
      </w:r>
      <w:hyperlink r:id="rId10" w:history="1">
        <w:r w:rsidRPr="00965316">
          <w:rPr>
            <w:rStyle w:val="a3"/>
            <w:rFonts w:ascii="Times New Roman CYR" w:eastAsia="Times New Roman" w:hAnsi="Times New Roman CYR" w:cs="Times New Roman"/>
            <w:color w:val="auto"/>
            <w:sz w:val="28"/>
            <w:szCs w:val="20"/>
            <w:u w:val="none"/>
            <w:lang w:eastAsia="ru-RU"/>
          </w:rPr>
          <w:t>пунктом 4 статьи 56.1</w:t>
        </w:r>
      </w:hyperlink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Федерального закона от 10 января 2002 года № 7-ФЗ «Об охране окружающей среды»</w:t>
      </w:r>
      <w:r w:rsidR="00C6641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C66410" w:rsidRPr="00246CC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(в редакции настоящего Федерального закона)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14:paraId="69459C83" w14:textId="1BC53162" w:rsidR="00B65D93" w:rsidRPr="00965316" w:rsidRDefault="00096E63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4. Нарушение сроков представления документов, предусмотренных </w:t>
      </w:r>
      <w:hyperlink w:anchor="Par9" w:history="1">
        <w:r w:rsidRPr="00965316">
          <w:rPr>
            <w:rStyle w:val="a3"/>
            <w:rFonts w:ascii="Times New Roman CYR" w:eastAsia="Times New Roman" w:hAnsi="Times New Roman CYR" w:cs="Times New Roman"/>
            <w:color w:val="auto"/>
            <w:sz w:val="28"/>
            <w:szCs w:val="20"/>
            <w:u w:val="none"/>
            <w:lang w:eastAsia="ru-RU"/>
          </w:rPr>
          <w:t>частями 2</w:t>
        </w:r>
      </w:hyperlink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 </w:t>
      </w:r>
      <w:hyperlink w:anchor="Par12" w:history="1">
        <w:r w:rsidRPr="00965316">
          <w:rPr>
            <w:rStyle w:val="a3"/>
            <w:rFonts w:ascii="Times New Roman CYR" w:eastAsia="Times New Roman" w:hAnsi="Times New Roman CYR" w:cs="Times New Roman"/>
            <w:color w:val="auto"/>
            <w:sz w:val="28"/>
            <w:szCs w:val="20"/>
            <w:u w:val="none"/>
            <w:lang w:eastAsia="ru-RU"/>
          </w:rPr>
          <w:t>3</w:t>
        </w:r>
      </w:hyperlink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настоящей статьи, может являться индикатором риска нарушения обязательных требований. В случае нарушения указанных сроков осуществляются действия, предусмотренные </w:t>
      </w:r>
      <w:hyperlink r:id="rId11" w:history="1">
        <w:r w:rsidRPr="00965316">
          <w:rPr>
            <w:rStyle w:val="a3"/>
            <w:rFonts w:ascii="Times New Roman CYR" w:eastAsia="Times New Roman" w:hAnsi="Times New Roman CYR" w:cs="Times New Roman"/>
            <w:color w:val="auto"/>
            <w:sz w:val="28"/>
            <w:szCs w:val="20"/>
            <w:u w:val="none"/>
            <w:lang w:eastAsia="ru-RU"/>
          </w:rPr>
          <w:t>пунктом 8 статьи 56.2</w:t>
        </w:r>
      </w:hyperlink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 </w:t>
      </w:r>
      <w:hyperlink r:id="rId12" w:history="1">
        <w:r w:rsidRPr="00965316">
          <w:rPr>
            <w:rStyle w:val="a3"/>
            <w:rFonts w:ascii="Times New Roman CYR" w:eastAsia="Times New Roman" w:hAnsi="Times New Roman CYR" w:cs="Times New Roman"/>
            <w:color w:val="auto"/>
            <w:sz w:val="28"/>
            <w:szCs w:val="20"/>
            <w:u w:val="none"/>
            <w:lang w:eastAsia="ru-RU"/>
          </w:rPr>
          <w:t>пунктом 3 статьи 56.4</w:t>
        </w:r>
      </w:hyperlink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Федерального закона от 10 января 2002 года № 7-ФЗ «Об охране окружающей среды»</w:t>
      </w:r>
      <w:r w:rsidR="00C66410" w:rsidRPr="00C6641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C66410" w:rsidRPr="00246CC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(в редакции настоящего Федерального закона)</w:t>
      </w:r>
      <w:r w:rsidRPr="009653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14:paraId="1A56775A" w14:textId="77777777" w:rsidR="00B65D93" w:rsidRPr="00965316" w:rsidRDefault="00B65D93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14:paraId="022D7238" w14:textId="7386B771" w:rsidR="00B65D93" w:rsidRPr="00965316" w:rsidRDefault="00096E6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531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C0118">
        <w:rPr>
          <w:rFonts w:ascii="Times New Roman" w:hAnsi="Times New Roman" w:cs="Times New Roman"/>
          <w:b/>
          <w:sz w:val="28"/>
          <w:szCs w:val="28"/>
        </w:rPr>
        <w:t>4</w:t>
      </w:r>
    </w:p>
    <w:p w14:paraId="24837C80" w14:textId="08308FF8" w:rsidR="00B65D93" w:rsidRDefault="0009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1.</w:t>
      </w:r>
      <w:r w:rsidR="008849E7" w:rsidRPr="00965316">
        <w:rPr>
          <w:rFonts w:ascii="Times New Roman" w:hAnsi="Times New Roman" w:cs="Times New Roman"/>
          <w:sz w:val="28"/>
          <w:szCs w:val="28"/>
        </w:rPr>
        <w:t> </w:t>
      </w:r>
      <w:r w:rsidRPr="00965316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сентября 2025 года.</w:t>
      </w:r>
    </w:p>
    <w:sectPr w:rsidR="00B65D93" w:rsidSect="00CB1137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0E3EC" w14:textId="77777777" w:rsidR="003A4F9B" w:rsidRDefault="003A4F9B" w:rsidP="00AE1688">
      <w:pPr>
        <w:spacing w:after="0" w:line="240" w:lineRule="auto"/>
      </w:pPr>
      <w:r>
        <w:separator/>
      </w:r>
    </w:p>
  </w:endnote>
  <w:endnote w:type="continuationSeparator" w:id="0">
    <w:p w14:paraId="2E91F1FE" w14:textId="77777777" w:rsidR="003A4F9B" w:rsidRDefault="003A4F9B" w:rsidP="00AE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042563"/>
      <w:docPartObj>
        <w:docPartGallery w:val="Page Numbers (Bottom of Page)"/>
        <w:docPartUnique/>
      </w:docPartObj>
    </w:sdtPr>
    <w:sdtEndPr/>
    <w:sdtContent>
      <w:p w14:paraId="1471778D" w14:textId="77777777" w:rsidR="00AE1688" w:rsidRDefault="00AE168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B1">
          <w:rPr>
            <w:noProof/>
          </w:rPr>
          <w:t>4</w:t>
        </w:r>
        <w:r>
          <w:fldChar w:fldCharType="end"/>
        </w:r>
      </w:p>
    </w:sdtContent>
  </w:sdt>
  <w:p w14:paraId="60041C49" w14:textId="77777777" w:rsidR="00AE1688" w:rsidRDefault="00AE168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F8BEE" w14:textId="77777777" w:rsidR="003A4F9B" w:rsidRDefault="003A4F9B" w:rsidP="00AE1688">
      <w:pPr>
        <w:spacing w:after="0" w:line="240" w:lineRule="auto"/>
      </w:pPr>
      <w:r>
        <w:separator/>
      </w:r>
    </w:p>
  </w:footnote>
  <w:footnote w:type="continuationSeparator" w:id="0">
    <w:p w14:paraId="2633A88F" w14:textId="77777777" w:rsidR="003A4F9B" w:rsidRDefault="003A4F9B" w:rsidP="00AE168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ткова Владлена Станиславовна">
    <w15:presenceInfo w15:providerId="None" w15:userId="Моткова Владлена Станислав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93"/>
    <w:rsid w:val="000572F0"/>
    <w:rsid w:val="00066F47"/>
    <w:rsid w:val="00096E63"/>
    <w:rsid w:val="000B5F95"/>
    <w:rsid w:val="000C7876"/>
    <w:rsid w:val="000F2ADE"/>
    <w:rsid w:val="000F5EF6"/>
    <w:rsid w:val="00105842"/>
    <w:rsid w:val="00107CBB"/>
    <w:rsid w:val="00160A95"/>
    <w:rsid w:val="0017587C"/>
    <w:rsid w:val="0018262C"/>
    <w:rsid w:val="00186CAB"/>
    <w:rsid w:val="001C4BB4"/>
    <w:rsid w:val="001E07DA"/>
    <w:rsid w:val="001E1887"/>
    <w:rsid w:val="00241303"/>
    <w:rsid w:val="0026481F"/>
    <w:rsid w:val="00293FEE"/>
    <w:rsid w:val="002B75C6"/>
    <w:rsid w:val="002D3C4A"/>
    <w:rsid w:val="002E33C1"/>
    <w:rsid w:val="002E7B46"/>
    <w:rsid w:val="002F0701"/>
    <w:rsid w:val="002F5B9D"/>
    <w:rsid w:val="00322088"/>
    <w:rsid w:val="0035560F"/>
    <w:rsid w:val="003577B4"/>
    <w:rsid w:val="003A0EA4"/>
    <w:rsid w:val="003A4F9B"/>
    <w:rsid w:val="003A5CA7"/>
    <w:rsid w:val="003A7A6B"/>
    <w:rsid w:val="003E1F7C"/>
    <w:rsid w:val="003E2354"/>
    <w:rsid w:val="00430CEE"/>
    <w:rsid w:val="004333DE"/>
    <w:rsid w:val="00450298"/>
    <w:rsid w:val="0046344B"/>
    <w:rsid w:val="004B677A"/>
    <w:rsid w:val="00517CCB"/>
    <w:rsid w:val="005279C3"/>
    <w:rsid w:val="00534118"/>
    <w:rsid w:val="00536741"/>
    <w:rsid w:val="005670B4"/>
    <w:rsid w:val="005C7E69"/>
    <w:rsid w:val="006069DE"/>
    <w:rsid w:val="00612E99"/>
    <w:rsid w:val="006143F6"/>
    <w:rsid w:val="00635C5F"/>
    <w:rsid w:val="00652791"/>
    <w:rsid w:val="00670E95"/>
    <w:rsid w:val="00682706"/>
    <w:rsid w:val="006A2C26"/>
    <w:rsid w:val="006D6EA2"/>
    <w:rsid w:val="006D7CA7"/>
    <w:rsid w:val="00716FE9"/>
    <w:rsid w:val="007A1429"/>
    <w:rsid w:val="007A3E81"/>
    <w:rsid w:val="007B3D04"/>
    <w:rsid w:val="007B4821"/>
    <w:rsid w:val="008106FA"/>
    <w:rsid w:val="00834B2F"/>
    <w:rsid w:val="00857809"/>
    <w:rsid w:val="00862D73"/>
    <w:rsid w:val="008849E7"/>
    <w:rsid w:val="008A574F"/>
    <w:rsid w:val="008E1548"/>
    <w:rsid w:val="009013B0"/>
    <w:rsid w:val="009126C0"/>
    <w:rsid w:val="009344D2"/>
    <w:rsid w:val="00935637"/>
    <w:rsid w:val="00947213"/>
    <w:rsid w:val="00965316"/>
    <w:rsid w:val="009818BA"/>
    <w:rsid w:val="0099188D"/>
    <w:rsid w:val="00992601"/>
    <w:rsid w:val="00A37AA2"/>
    <w:rsid w:val="00A8466F"/>
    <w:rsid w:val="00AD58CF"/>
    <w:rsid w:val="00AE1688"/>
    <w:rsid w:val="00AF0167"/>
    <w:rsid w:val="00AF270E"/>
    <w:rsid w:val="00AF31CB"/>
    <w:rsid w:val="00B209B2"/>
    <w:rsid w:val="00B2475C"/>
    <w:rsid w:val="00B27C46"/>
    <w:rsid w:val="00B462FE"/>
    <w:rsid w:val="00B65D93"/>
    <w:rsid w:val="00B85A96"/>
    <w:rsid w:val="00B86671"/>
    <w:rsid w:val="00B97422"/>
    <w:rsid w:val="00B97938"/>
    <w:rsid w:val="00BB2F2E"/>
    <w:rsid w:val="00BC0E08"/>
    <w:rsid w:val="00BD5B9E"/>
    <w:rsid w:val="00BD7BB1"/>
    <w:rsid w:val="00BF31BA"/>
    <w:rsid w:val="00C4532D"/>
    <w:rsid w:val="00C56597"/>
    <w:rsid w:val="00C565B0"/>
    <w:rsid w:val="00C66410"/>
    <w:rsid w:val="00C8344F"/>
    <w:rsid w:val="00C94EFD"/>
    <w:rsid w:val="00CB1137"/>
    <w:rsid w:val="00CB2705"/>
    <w:rsid w:val="00CC78FA"/>
    <w:rsid w:val="00CF360F"/>
    <w:rsid w:val="00D76188"/>
    <w:rsid w:val="00D84A42"/>
    <w:rsid w:val="00DB44DF"/>
    <w:rsid w:val="00DB588C"/>
    <w:rsid w:val="00DC5836"/>
    <w:rsid w:val="00DF43DF"/>
    <w:rsid w:val="00E055C7"/>
    <w:rsid w:val="00E263C6"/>
    <w:rsid w:val="00E85594"/>
    <w:rsid w:val="00E96D1A"/>
    <w:rsid w:val="00E970D9"/>
    <w:rsid w:val="00E9797B"/>
    <w:rsid w:val="00EB75C2"/>
    <w:rsid w:val="00ED0B98"/>
    <w:rsid w:val="00EE5AA8"/>
    <w:rsid w:val="00EF0BF9"/>
    <w:rsid w:val="00F13445"/>
    <w:rsid w:val="00F2485E"/>
    <w:rsid w:val="00F63B7D"/>
    <w:rsid w:val="00F776C0"/>
    <w:rsid w:val="00FC0118"/>
    <w:rsid w:val="00FD73E5"/>
    <w:rsid w:val="00FE2A2E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0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E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1688"/>
  </w:style>
  <w:style w:type="paragraph" w:styleId="ad">
    <w:name w:val="footer"/>
    <w:basedOn w:val="a"/>
    <w:link w:val="ae"/>
    <w:uiPriority w:val="99"/>
    <w:unhideWhenUsed/>
    <w:rsid w:val="00AE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1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E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1688"/>
  </w:style>
  <w:style w:type="paragraph" w:styleId="ad">
    <w:name w:val="footer"/>
    <w:basedOn w:val="a"/>
    <w:link w:val="ae"/>
    <w:uiPriority w:val="99"/>
    <w:unhideWhenUsed/>
    <w:rsid w:val="00AE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50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06&amp;dst=978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06&amp;dst=9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306&amp;dst=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06&amp;dst=9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F93C-76CE-4F74-B6FF-2533C25A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Моткова Владлена Станиславовна</dc:creator>
  <cp:lastModifiedBy>Майер Маргарита Андреевна</cp:lastModifiedBy>
  <cp:revision>2</cp:revision>
  <cp:lastPrinted>2024-05-06T10:11:00Z</cp:lastPrinted>
  <dcterms:created xsi:type="dcterms:W3CDTF">2024-10-04T11:44:00Z</dcterms:created>
  <dcterms:modified xsi:type="dcterms:W3CDTF">2024-10-04T11:44:00Z</dcterms:modified>
</cp:coreProperties>
</file>