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43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66B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93708" w:rsidRPr="00B93708" w:rsidTr="0009366B">
        <w:tc>
          <w:tcPr>
            <w:tcW w:w="4643" w:type="dxa"/>
          </w:tcPr>
          <w:p w:rsidR="0009366B" w:rsidRPr="00B93708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</w:tcPr>
          <w:p w:rsidR="0009366B" w:rsidRPr="00B93708" w:rsidRDefault="003D3354" w:rsidP="00FE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постановления Правительства Российской Федерации «</w:t>
            </w:r>
            <w:r w:rsidR="003C0499"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О внесении изменений в постановление Правительства Российской Федерации от 22 февраля 2012 г. № 154</w:t>
            </w: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93708" w:rsidRPr="00B93708" w:rsidTr="0099650F">
        <w:trPr>
          <w:trHeight w:val="411"/>
        </w:trPr>
        <w:tc>
          <w:tcPr>
            <w:tcW w:w="4643" w:type="dxa"/>
          </w:tcPr>
          <w:p w:rsidR="0009366B" w:rsidRPr="00B93708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9370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43" w:type="dxa"/>
          </w:tcPr>
          <w:p w:rsidR="0009366B" w:rsidRPr="00B93708" w:rsidRDefault="003C0499" w:rsidP="0099650F">
            <w:pPr>
              <w:pBdr>
                <w:bottom w:val="dotted" w:sz="6" w:space="8" w:color="DDDDDD"/>
              </w:pBd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02/07/09-24/00151098</w:t>
            </w:r>
          </w:p>
        </w:tc>
      </w:tr>
      <w:tr w:rsidR="00B93708" w:rsidRPr="00B93708" w:rsidTr="0009366B">
        <w:tc>
          <w:tcPr>
            <w:tcW w:w="4643" w:type="dxa"/>
          </w:tcPr>
          <w:p w:rsidR="0009366B" w:rsidRPr="00B93708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643" w:type="dxa"/>
          </w:tcPr>
          <w:p w:rsidR="0009366B" w:rsidRPr="00B93708" w:rsidRDefault="003C0499" w:rsidP="003D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26 сентября 2024 г.</w:t>
            </w:r>
          </w:p>
        </w:tc>
      </w:tr>
      <w:tr w:rsidR="00B93708" w:rsidRPr="00B93708" w:rsidTr="0009366B">
        <w:tc>
          <w:tcPr>
            <w:tcW w:w="4643" w:type="dxa"/>
          </w:tcPr>
          <w:p w:rsidR="0009366B" w:rsidRPr="00B93708" w:rsidRDefault="0009366B" w:rsidP="0033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643" w:type="dxa"/>
          </w:tcPr>
          <w:p w:rsidR="0009366B" w:rsidRPr="00B93708" w:rsidRDefault="00FE3515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Минэнерго России</w:t>
            </w:r>
          </w:p>
        </w:tc>
      </w:tr>
      <w:tr w:rsidR="00B93708" w:rsidRPr="00B93708" w:rsidTr="0009366B">
        <w:tc>
          <w:tcPr>
            <w:tcW w:w="4643" w:type="dxa"/>
          </w:tcPr>
          <w:p w:rsidR="0009366B" w:rsidRPr="00B93708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4643" w:type="dxa"/>
          </w:tcPr>
          <w:p w:rsidR="0009366B" w:rsidRPr="00B93708" w:rsidRDefault="00BC5060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Бокарев Антон Валерьевич</w:t>
            </w:r>
          </w:p>
        </w:tc>
      </w:tr>
      <w:tr w:rsidR="00B93708" w:rsidRPr="00B93708" w:rsidTr="0009366B">
        <w:tc>
          <w:tcPr>
            <w:tcW w:w="4643" w:type="dxa"/>
          </w:tcPr>
          <w:p w:rsidR="00D61FFB" w:rsidRPr="00B93708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Контактный телефон ответственного лица</w:t>
            </w:r>
          </w:p>
        </w:tc>
        <w:tc>
          <w:tcPr>
            <w:tcW w:w="4643" w:type="dxa"/>
          </w:tcPr>
          <w:p w:rsidR="00D61FFB" w:rsidRPr="00B93708" w:rsidRDefault="00B93708" w:rsidP="000F21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BC5060" w:rsidRPr="00B93708">
                <w:rPr>
                  <w:rStyle w:val="a4"/>
                  <w:rFonts w:ascii="Times New Roman" w:hAnsi="Times New Roman" w:cs="Times New Roman"/>
                  <w:color w:val="auto"/>
                  <w:spacing w:val="-5"/>
                  <w:sz w:val="24"/>
                  <w:szCs w:val="24"/>
                  <w:u w:val="none"/>
                  <w:shd w:val="clear" w:color="auto" w:fill="FFFFFF"/>
                </w:rPr>
                <w:t>+7 (495) 631-97-89</w:t>
              </w:r>
            </w:hyperlink>
          </w:p>
        </w:tc>
      </w:tr>
      <w:tr w:rsidR="00B93708" w:rsidRPr="00B93708" w:rsidTr="002E3945">
        <w:trPr>
          <w:trHeight w:val="513"/>
        </w:trPr>
        <w:tc>
          <w:tcPr>
            <w:tcW w:w="4643" w:type="dxa"/>
          </w:tcPr>
          <w:p w:rsidR="0009366B" w:rsidRPr="00B93708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643" w:type="dxa"/>
          </w:tcPr>
          <w:p w:rsidR="0009366B" w:rsidRPr="00B93708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регулирующего воздействия</w:t>
            </w:r>
          </w:p>
        </w:tc>
      </w:tr>
      <w:tr w:rsidR="00B93708" w:rsidRPr="00B93708" w:rsidTr="0009366B">
        <w:tc>
          <w:tcPr>
            <w:tcW w:w="4643" w:type="dxa"/>
          </w:tcPr>
          <w:p w:rsidR="0009366B" w:rsidRPr="00B93708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43" w:type="dxa"/>
          </w:tcPr>
          <w:p w:rsidR="0009366B" w:rsidRPr="00B93708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постановления Правительства Российской Федерации</w:t>
            </w:r>
          </w:p>
        </w:tc>
      </w:tr>
      <w:tr w:rsidR="00B93708" w:rsidRPr="00B93708" w:rsidTr="0009366B">
        <w:tc>
          <w:tcPr>
            <w:tcW w:w="4643" w:type="dxa"/>
          </w:tcPr>
          <w:p w:rsidR="0009366B" w:rsidRPr="00B93708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643" w:type="dxa"/>
          </w:tcPr>
          <w:p w:rsidR="0009366B" w:rsidRPr="00B93708" w:rsidRDefault="003C0499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Производство и распределение электроэнергии, газа и воды</w:t>
            </w:r>
          </w:p>
        </w:tc>
      </w:tr>
      <w:tr w:rsidR="00B93708" w:rsidRPr="00B93708" w:rsidTr="0009366B">
        <w:tc>
          <w:tcPr>
            <w:tcW w:w="4643" w:type="dxa"/>
          </w:tcPr>
          <w:p w:rsidR="00E0138A" w:rsidRPr="00B93708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Основание для разработки проекта акта</w:t>
            </w:r>
          </w:p>
        </w:tc>
        <w:tc>
          <w:tcPr>
            <w:tcW w:w="4643" w:type="dxa"/>
          </w:tcPr>
          <w:p w:rsidR="00E0138A" w:rsidRPr="00B93708" w:rsidRDefault="003C0499" w:rsidP="004D6EEC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Пункт 7 Плана-графика подготовки нормативных правовых актов, необходимых для реализации норм Федерального закона от 08.08.2024 № 311-ФЗ "О внесении изменений в Федеральный закон "О теплоснабжении" и отдельные законодательные акты Российской Федерации", утвержденного решением Заместителя Председателя Правительства Российской Федерации А.В. Новаком от 25.09.2024 № АН-П51-31950</w:t>
            </w:r>
          </w:p>
        </w:tc>
      </w:tr>
      <w:tr w:rsidR="003C0499" w:rsidRPr="00B93708" w:rsidTr="0009366B">
        <w:tc>
          <w:tcPr>
            <w:tcW w:w="4643" w:type="dxa"/>
          </w:tcPr>
          <w:p w:rsidR="003C0499" w:rsidRPr="00B93708" w:rsidRDefault="003C0499" w:rsidP="0009366B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</w:pPr>
            <w:r w:rsidRPr="00B9370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 xml:space="preserve">Соисполнители </w:t>
            </w:r>
          </w:p>
        </w:tc>
        <w:tc>
          <w:tcPr>
            <w:tcW w:w="4643" w:type="dxa"/>
          </w:tcPr>
          <w:p w:rsidR="003C0499" w:rsidRPr="00B93708" w:rsidRDefault="003C0499" w:rsidP="004D6EEC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B9370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Минстрой России</w:t>
            </w:r>
          </w:p>
        </w:tc>
      </w:tr>
    </w:tbl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D2D" w:rsidRPr="0009366B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1D2D" w:rsidRPr="0009366B" w:rsidSect="000936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6"/>
    <w:rsid w:val="00033C76"/>
    <w:rsid w:val="0009366B"/>
    <w:rsid w:val="000F21BE"/>
    <w:rsid w:val="00204B0C"/>
    <w:rsid w:val="00293C56"/>
    <w:rsid w:val="002E3945"/>
    <w:rsid w:val="0030333E"/>
    <w:rsid w:val="00332988"/>
    <w:rsid w:val="00347BCF"/>
    <w:rsid w:val="003C0499"/>
    <w:rsid w:val="003D3354"/>
    <w:rsid w:val="003D5B04"/>
    <w:rsid w:val="00486A50"/>
    <w:rsid w:val="004D6EEC"/>
    <w:rsid w:val="00525EBA"/>
    <w:rsid w:val="005F6243"/>
    <w:rsid w:val="007951F6"/>
    <w:rsid w:val="008A6AB1"/>
    <w:rsid w:val="0098618C"/>
    <w:rsid w:val="0099650F"/>
    <w:rsid w:val="00B93708"/>
    <w:rsid w:val="00BC5060"/>
    <w:rsid w:val="00D61FFB"/>
    <w:rsid w:val="00DE7BAD"/>
    <w:rsid w:val="00E0138A"/>
    <w:rsid w:val="00E1231C"/>
    <w:rsid w:val="00EB1D2D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5A7B"/>
  <w15:docId w15:val="{B14F22E3-6C0A-4948-BFA4-DB7A0D2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%20(495)%20631-97-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DzestelovArtur</dc:creator>
  <cp:lastModifiedBy>Пользователь Windows</cp:lastModifiedBy>
  <cp:revision>42</cp:revision>
  <dcterms:created xsi:type="dcterms:W3CDTF">2022-10-11T06:11:00Z</dcterms:created>
  <dcterms:modified xsi:type="dcterms:W3CDTF">2024-10-11T07:03:00Z</dcterms:modified>
</cp:coreProperties>
</file>