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D8" w:rsidRPr="00666E8A" w:rsidRDefault="007B4BD8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>СВОДНЫЙ ОТЧЕТ</w:t>
      </w:r>
    </w:p>
    <w:p w:rsidR="007B4BD8" w:rsidRPr="00666E8A" w:rsidRDefault="007B4BD8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 xml:space="preserve">О РЕЗУЛЬТАТАХ </w:t>
      </w:r>
      <w:proofErr w:type="gramStart"/>
      <w:r w:rsidRPr="00666E8A">
        <w:rPr>
          <w:rFonts w:ascii="Times New Roman" w:hAnsi="Times New Roman" w:cs="Times New Roman"/>
          <w:b/>
          <w:bCs/>
          <w:sz w:val="26"/>
          <w:szCs w:val="26"/>
        </w:rPr>
        <w:t>ПРОВЕДЕНИЯ ОЦЕНКИ РЕГУЛИРУЮЩЕГО ВОЗДЕЙСТВИЯ</w:t>
      </w:r>
      <w:r w:rsidR="002555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6E8A">
        <w:rPr>
          <w:rFonts w:ascii="Times New Roman" w:hAnsi="Times New Roman" w:cs="Times New Roman"/>
          <w:b/>
          <w:bCs/>
          <w:sz w:val="26"/>
          <w:szCs w:val="26"/>
        </w:rPr>
        <w:t>ПРОЕКТА НОРМАТИВНОГО ПРАВОВОГО АКТА</w:t>
      </w:r>
      <w:proofErr w:type="gramEnd"/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02174D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>1. Общая информация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 xml:space="preserve">1.1. Разработчик: 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D95B7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 xml:space="preserve">Министерство государственного имущества и земельных отношений Республики </w:t>
      </w:r>
      <w:r w:rsidRPr="00666E8A">
        <w:rPr>
          <w:rFonts w:ascii="Times New Roman" w:hAnsi="Times New Roman" w:cs="Times New Roman"/>
          <w:sz w:val="26"/>
          <w:szCs w:val="26"/>
          <w:u w:val="single"/>
        </w:rPr>
        <w:t>Северная Осетия-Алания  (Минимущество РСО-Алания)</w:t>
      </w:r>
    </w:p>
    <w:p w:rsidR="007B4BD8" w:rsidRPr="00666E8A" w:rsidRDefault="007B4BD8" w:rsidP="00C24FF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666E8A">
        <w:rPr>
          <w:rFonts w:ascii="Times New Roman" w:hAnsi="Times New Roman" w:cs="Times New Roman"/>
          <w:sz w:val="26"/>
          <w:szCs w:val="26"/>
        </w:rPr>
        <w:t xml:space="preserve">                 (полное и краткое наименования)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1.2. Вид и наименование проекта нормативного правового акта: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4D3604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проект постановления Правительства Республики Северная Осетия-Алания «О порядке определения цены продажи земельных участков, находящихся в 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торгов»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1.3. Предполагаемая дата вступления в силу нормативного правового акта: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4D360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  <w:u w:val="single"/>
        </w:rPr>
        <w:t>с момента опубликования</w:t>
      </w:r>
      <w:r w:rsidRPr="00666E8A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</w:t>
      </w:r>
    </w:p>
    <w:p w:rsidR="007B4BD8" w:rsidRPr="00666E8A" w:rsidRDefault="007B4BD8" w:rsidP="00AE004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(указывается дата; если положения вводятся в действие в разное время,                         указывается в разделе 10)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1.4.  Краткое описание проблемы, на решение которой направлено предлагаемое правовое регулирование: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отсутствие на сегодняшний день механизма определения цены продажи земельных участков, находящихся в 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1.5. Краткое описание целей предлагаемого правового регулирования: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принятие порядка определения выкупной стоимости земельных участков, находящихся в 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и при этом установление оптимальной, экономически обоснованной, цены продажи земельных участков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1.6. Краткое описание содержания предлагаемого правового регулирования: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E20B52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в предлагаемом проекте постановления устанавливается порядок определения цены земельных участков, находящихся в 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lastRenderedPageBreak/>
        <w:t>проведения торгов при их продаже определяется как выраженный в рублях процент от кадастровой стоимости земельного участка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1.7. Срок, в течение которого принимались предложения в связи с размещением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уведомления о разработке нового правового регулирования: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начало: "30" ноября 2015 г.;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окончание: "14" декабря 2015 г.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1.8.  Количество  замечаний и предложений, полученных в связи с размещением уведомления о разработке нового правового регулирования: ______</w:t>
      </w:r>
      <w:r w:rsidRPr="00666E8A">
        <w:rPr>
          <w:rFonts w:ascii="Times New Roman" w:hAnsi="Times New Roman" w:cs="Times New Roman"/>
          <w:i/>
          <w:iCs/>
          <w:sz w:val="26"/>
          <w:szCs w:val="26"/>
          <w:u w:val="single"/>
        </w:rPr>
        <w:t>4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Pr="00666E8A">
        <w:rPr>
          <w:rFonts w:ascii="Times New Roman" w:hAnsi="Times New Roman" w:cs="Times New Roman"/>
          <w:sz w:val="26"/>
          <w:szCs w:val="26"/>
        </w:rPr>
        <w:t>___, из них учтено: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 xml:space="preserve">полностью: 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____________2</w:t>
      </w:r>
      <w:r w:rsidRPr="00666E8A">
        <w:rPr>
          <w:rFonts w:ascii="Times New Roman" w:hAnsi="Times New Roman" w:cs="Times New Roman"/>
          <w:sz w:val="26"/>
          <w:szCs w:val="26"/>
        </w:rPr>
        <w:t>_____________;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частично: ______________</w:t>
      </w:r>
      <w:r w:rsidRPr="00666E8A">
        <w:rPr>
          <w:rFonts w:ascii="Times New Roman" w:hAnsi="Times New Roman" w:cs="Times New Roman"/>
          <w:i/>
          <w:iCs/>
          <w:sz w:val="26"/>
          <w:szCs w:val="26"/>
          <w:u w:val="single"/>
        </w:rPr>
        <w:t>2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_</w:t>
      </w:r>
      <w:r w:rsidRPr="00666E8A">
        <w:rPr>
          <w:rFonts w:ascii="Times New Roman" w:hAnsi="Times New Roman" w:cs="Times New Roman"/>
          <w:sz w:val="26"/>
          <w:szCs w:val="26"/>
        </w:rPr>
        <w:t>___________.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1.9.  Полный электронный адрес размещения Сводки предложений, поступивших в связи   с   размещением   уведомления   о   разработке   нового   правового регулирования: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105D66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http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://миниму15.рф в разделе «Оценка регулирующего воздействия проектов НПА» (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http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://миниму15.рф/2013-12-09-19-39-23/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normativno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pravovaya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baza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/77-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otsenka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reguliruyushchego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vozdejstviya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proektov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-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npa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html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1.10. Контактная информация исполнителя в органе-разработчике: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Ф.И.О.:  Цагараева Ирина 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</w:rPr>
        <w:t>Батразовна</w:t>
      </w:r>
      <w:proofErr w:type="spellEnd"/>
    </w:p>
    <w:p w:rsidR="007B4BD8" w:rsidRPr="00666E8A" w:rsidRDefault="007B4BD8" w:rsidP="00105D66">
      <w:pPr>
        <w:rPr>
          <w:i/>
          <w:iCs/>
          <w:sz w:val="26"/>
          <w:szCs w:val="26"/>
        </w:rPr>
      </w:pPr>
      <w:r w:rsidRPr="00666E8A">
        <w:rPr>
          <w:i/>
          <w:iCs/>
          <w:sz w:val="26"/>
          <w:szCs w:val="26"/>
        </w:rPr>
        <w:t xml:space="preserve">Должность: заместитель начальника </w:t>
      </w:r>
      <w:proofErr w:type="spellStart"/>
      <w:r w:rsidRPr="00666E8A">
        <w:rPr>
          <w:i/>
          <w:iCs/>
          <w:sz w:val="26"/>
          <w:szCs w:val="26"/>
        </w:rPr>
        <w:t>УправленияРПиАЭИГИиЗР</w:t>
      </w:r>
      <w:proofErr w:type="spellEnd"/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Тел.: (8672) 64-96-38   Адрес электронной почты:   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minimu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@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rso</w:t>
      </w:r>
      <w:proofErr w:type="spellEnd"/>
      <w:r w:rsidRPr="00666E8A">
        <w:rPr>
          <w:rFonts w:ascii="Times New Roman" w:hAnsi="Times New Roman" w:cs="Times New Roman"/>
          <w:i/>
          <w:iCs/>
          <w:sz w:val="26"/>
          <w:szCs w:val="26"/>
        </w:rPr>
        <w:t>-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a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spellStart"/>
      <w:r w:rsidRPr="00666E8A">
        <w:rPr>
          <w:rFonts w:ascii="Times New Roman" w:hAnsi="Times New Roman" w:cs="Times New Roman"/>
          <w:i/>
          <w:iCs/>
          <w:sz w:val="26"/>
          <w:szCs w:val="26"/>
          <w:lang w:val="en-US"/>
        </w:rPr>
        <w:t>ru</w:t>
      </w:r>
      <w:proofErr w:type="spellEnd"/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BB113F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>2.  Описание  проблемы, на решение которой направлено предлагаемое правовое регулированию.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2.1. Формулировка проблемы: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на сегодняшний день в Республике Северная Осетия-Алания отсутствует механизм определения цены продажи земельных участков, находящихся в 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</w:t>
      </w:r>
      <w:r w:rsidR="004D0B21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900324">
      <w:pPr>
        <w:pStyle w:val="ConsPlusNormal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666E8A">
        <w:rPr>
          <w:rFonts w:ascii="Times New Roman" w:hAnsi="Times New Roman" w:cs="Times New Roman"/>
          <w:i/>
          <w:iCs/>
          <w:sz w:val="26"/>
          <w:szCs w:val="26"/>
        </w:rPr>
        <w:t>в связи с принятием Федерального закона от 23.06.2014 г. № 171-ФЗ «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О внесении изменений в Земельный кодекс Российской Федерации и отдельные законодательные акты Российской Федерации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» (далее</w:t>
      </w:r>
      <w:r w:rsidR="00641C53">
        <w:rPr>
          <w:rFonts w:ascii="Times New Roman" w:hAnsi="Times New Roman" w:cs="Times New Roman"/>
          <w:i/>
          <w:iCs/>
          <w:sz w:val="26"/>
          <w:szCs w:val="26"/>
        </w:rPr>
        <w:t xml:space="preserve"> - 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 Закон </w:t>
      </w:r>
      <w:r w:rsidR="00641C53">
        <w:rPr>
          <w:rFonts w:ascii="Times New Roman" w:hAnsi="Times New Roman" w:cs="Times New Roman"/>
          <w:i/>
          <w:iCs/>
          <w:sz w:val="26"/>
          <w:szCs w:val="26"/>
        </w:rPr>
        <w:t>№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171-ФЗ),  который вносит изменения в Земельный Кодекс РФ  ст. 39.4,  действующий ранее порядок выкупа земельных 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lastRenderedPageBreak/>
        <w:t>участков утратил свою силу и на сегодняшний день не принят новый порядок определения цены продажи земельных участков, находящихся в</w:t>
      </w:r>
      <w:proofErr w:type="gramEnd"/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  собственности Республики Северная Осетия-Алания, и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2.3.   Социальные   группы,  заинтересованные  в  устранении  проблемы,  их количественная оценка: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граждане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индивидуальные предприниматели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крестьянско-фермерские хозяйства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юридические лица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2.4.  Характеристика  негативных  эффектов,  возникающих в связи с наличием проблемы, их количественная оценка:</w:t>
      </w:r>
    </w:p>
    <w:p w:rsidR="007B4BD8" w:rsidRPr="00666E8A" w:rsidRDefault="007B4BD8">
      <w:pPr>
        <w:rPr>
          <w:sz w:val="26"/>
          <w:szCs w:val="26"/>
        </w:rPr>
      </w:pPr>
    </w:p>
    <w:p w:rsidR="007B4BD8" w:rsidRPr="00666E8A" w:rsidRDefault="007B4BD8" w:rsidP="00E20B52">
      <w:pPr>
        <w:jc w:val="both"/>
        <w:rPr>
          <w:i/>
          <w:iCs/>
          <w:sz w:val="26"/>
          <w:szCs w:val="26"/>
        </w:rPr>
      </w:pPr>
      <w:r w:rsidRPr="00666E8A">
        <w:rPr>
          <w:i/>
          <w:iCs/>
          <w:sz w:val="26"/>
          <w:szCs w:val="26"/>
        </w:rPr>
        <w:t xml:space="preserve">не будут выполнены требования Закона № 171-ФЗ, земельные участки не будут участвовать в </w:t>
      </w:r>
      <w:proofErr w:type="gramStart"/>
      <w:r w:rsidRPr="00666E8A">
        <w:rPr>
          <w:i/>
          <w:iCs/>
          <w:sz w:val="26"/>
          <w:szCs w:val="26"/>
        </w:rPr>
        <w:t>товарообороте</w:t>
      </w:r>
      <w:proofErr w:type="gramEnd"/>
      <w:r w:rsidRPr="00666E8A">
        <w:rPr>
          <w:i/>
          <w:iCs/>
          <w:sz w:val="26"/>
          <w:szCs w:val="26"/>
        </w:rPr>
        <w:t xml:space="preserve"> и соответственно будут отсутствовать дополнительные поступления в </w:t>
      </w:r>
      <w:r w:rsidR="00641C53">
        <w:rPr>
          <w:i/>
          <w:iCs/>
          <w:sz w:val="26"/>
          <w:szCs w:val="26"/>
        </w:rPr>
        <w:t xml:space="preserve">консолидированный </w:t>
      </w:r>
      <w:r w:rsidRPr="00666E8A">
        <w:rPr>
          <w:i/>
          <w:iCs/>
          <w:sz w:val="26"/>
          <w:szCs w:val="26"/>
        </w:rPr>
        <w:t>бюджет</w:t>
      </w:r>
      <w:r w:rsidR="00641C53">
        <w:rPr>
          <w:i/>
          <w:iCs/>
          <w:sz w:val="26"/>
          <w:szCs w:val="26"/>
        </w:rPr>
        <w:t xml:space="preserve"> </w:t>
      </w:r>
      <w:r w:rsidR="00641C53" w:rsidRPr="00666E8A">
        <w:rPr>
          <w:i/>
          <w:iCs/>
          <w:sz w:val="26"/>
          <w:szCs w:val="26"/>
        </w:rPr>
        <w:t>Республики Северная Осетия-Алания</w:t>
      </w:r>
      <w:r w:rsidRPr="00666E8A">
        <w:rPr>
          <w:i/>
          <w:iCs/>
          <w:sz w:val="26"/>
          <w:szCs w:val="26"/>
        </w:rPr>
        <w:t>, будут нарушаться законные права заявителей.</w:t>
      </w:r>
    </w:p>
    <w:p w:rsidR="007B4BD8" w:rsidRPr="00666E8A" w:rsidRDefault="007B4BD8" w:rsidP="00866DBE">
      <w:pPr>
        <w:jc w:val="both"/>
        <w:rPr>
          <w:sz w:val="26"/>
          <w:szCs w:val="26"/>
          <w:u w:val="single"/>
        </w:rPr>
      </w:pPr>
    </w:p>
    <w:p w:rsidR="007B4BD8" w:rsidRPr="00666E8A" w:rsidRDefault="007B4BD8" w:rsidP="00866DBE">
      <w:pPr>
        <w:jc w:val="both"/>
        <w:rPr>
          <w:sz w:val="26"/>
          <w:szCs w:val="26"/>
        </w:rPr>
      </w:pPr>
      <w:r w:rsidRPr="00666E8A">
        <w:rPr>
          <w:sz w:val="26"/>
          <w:szCs w:val="26"/>
        </w:rPr>
        <w:t>2.5.    Причины    возникновения   проблемы   и   факторы,   поддерживающие ее существование: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отсутствие правового регулирования по рассматриваемым вопросам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2.6.  Причины  невозможности  решения  проблемы участниками соответствующих отношений самостоятельно, без вмешательства государства:</w:t>
      </w:r>
    </w:p>
    <w:p w:rsidR="007B4BD8" w:rsidRPr="00666E8A" w:rsidRDefault="007B4BD8" w:rsidP="009003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900324">
      <w:pPr>
        <w:pStyle w:val="ConsPlusNormal"/>
        <w:jc w:val="both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в силу статьи 424 Гражданского Кодекса РФ, с учетом статьи 39.4 Земельного Кодекса РФ цена продажи земельных участковнаходящихся в собственности     Республики Северная Осетия-Алания, и земельных участков, государственная собственность на которые не разграничена,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 относится к регулируемым ценам, уполномоченными на то государственными органами. В связи с этим рассматриваемый вопрос должен быть урегулирован постановлением Правительства  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Республики Северная Осетия-Алания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 w:rsidP="0092437F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 xml:space="preserve">2.7.  Опыт  решения  </w:t>
      </w:r>
      <w:proofErr w:type="gramStart"/>
      <w:r w:rsidRPr="00666E8A">
        <w:rPr>
          <w:rFonts w:ascii="Times New Roman" w:hAnsi="Times New Roman" w:cs="Times New Roman"/>
          <w:sz w:val="26"/>
          <w:szCs w:val="26"/>
        </w:rPr>
        <w:t>аналогичных  проблем</w:t>
      </w:r>
      <w:proofErr w:type="gramEnd"/>
      <w:r w:rsidRPr="00666E8A">
        <w:rPr>
          <w:rFonts w:ascii="Times New Roman" w:hAnsi="Times New Roman" w:cs="Times New Roman"/>
          <w:sz w:val="26"/>
          <w:szCs w:val="26"/>
        </w:rPr>
        <w:t xml:space="preserve">  в  других  субъектах  Российской Федерации, иностранных государствах:</w:t>
      </w:r>
    </w:p>
    <w:p w:rsidR="007B4BD8" w:rsidRPr="00666E8A" w:rsidRDefault="007B4BD8" w:rsidP="00AD56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B4BD8" w:rsidRPr="00666E8A" w:rsidRDefault="007B4BD8" w:rsidP="00057B5F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1. Правительством РФ установлен 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порядок определения цены земельного участка, находящегося в федеральной собственности при заключении договора купли-продажи земельного участка без проведения торгов, предусматривающий цену земельного участка определяется </w:t>
      </w:r>
      <w:r w:rsidRPr="00666E8A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>в размере его кадастровой стоимости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, за исключением случаев,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 когда  для определенной категории ц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ена земельного участка определяется </w:t>
      </w:r>
      <w:r w:rsidRPr="00666E8A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>в размере 60 процентов его кадастровой стоимости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. Отдельные категории это:</w:t>
      </w:r>
    </w:p>
    <w:p w:rsidR="007B4BD8" w:rsidRPr="00666E8A" w:rsidRDefault="007B4BD8" w:rsidP="00057B5F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 земельный участок, предоставленный для ведения личного подсобного, дачного 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lastRenderedPageBreak/>
        <w:t xml:space="preserve">хозяйства, садоводства, индивидуального гаражного или индивидуального жилищного строительства, гражданину и юридическому лицу, являющемуся собственником здания или сооружения, </w:t>
      </w:r>
      <w:proofErr w:type="gramStart"/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возведенных</w:t>
      </w:r>
      <w:proofErr w:type="gramEnd"/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 в соответствии с разрешенным использованием земельного участка и расположенных на приобретаемом земельном участке; </w:t>
      </w:r>
    </w:p>
    <w:p w:rsidR="007B4BD8" w:rsidRPr="00666E8A" w:rsidRDefault="007B4BD8" w:rsidP="001F4F5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proofErr w:type="gramStart"/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земельный участок,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 – </w:t>
      </w:r>
      <w:r w:rsidRPr="00666E8A">
        <w:rPr>
          <w:rFonts w:ascii="Times New Roman" w:hAnsi="Times New Roman" w:cs="Times New Roman"/>
          <w:b/>
          <w:bCs/>
          <w:i/>
          <w:iCs/>
          <w:sz w:val="26"/>
          <w:szCs w:val="26"/>
        </w:rPr>
        <w:t>2,5 процента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gramEnd"/>
    </w:p>
    <w:p w:rsidR="007B4BD8" w:rsidRPr="00666E8A" w:rsidRDefault="007B4BD8" w:rsidP="00E20B52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2. Правительством Ставропольского края,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 Тюменской области, Республики Башкортостан также 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установлено, что цена земельного участка определяется </w:t>
      </w:r>
      <w:r w:rsidRPr="00666E8A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>в размере его кадастровой стоимости.</w:t>
      </w:r>
    </w:p>
    <w:p w:rsidR="007B4BD8" w:rsidRPr="00666E8A" w:rsidRDefault="007B4BD8" w:rsidP="001F4F56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  <w:lang w:eastAsia="en-US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3. Кабинетом Министров Республики Адыгея ц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 xml:space="preserve">ена земельного участка определяется </w:t>
      </w:r>
      <w:r w:rsidRPr="00666E8A">
        <w:rPr>
          <w:rFonts w:ascii="Times New Roman" w:hAnsi="Times New Roman" w:cs="Times New Roman"/>
          <w:b/>
          <w:bCs/>
          <w:i/>
          <w:iCs/>
          <w:sz w:val="26"/>
          <w:szCs w:val="26"/>
          <w:lang w:eastAsia="en-US"/>
        </w:rPr>
        <w:t>в размере его кадастровой стоимости</w:t>
      </w:r>
      <w:r w:rsidRPr="00666E8A">
        <w:rPr>
          <w:rFonts w:ascii="Times New Roman" w:hAnsi="Times New Roman" w:cs="Times New Roman"/>
          <w:i/>
          <w:iCs/>
          <w:sz w:val="26"/>
          <w:szCs w:val="26"/>
          <w:lang w:eastAsia="en-US"/>
        </w:rPr>
        <w:t>, за исключением случаев:</w:t>
      </w:r>
    </w:p>
    <w:p w:rsidR="007B4BD8" w:rsidRPr="00666E8A" w:rsidRDefault="007B4BD8" w:rsidP="001F4F56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  <w:lang w:eastAsia="en-US"/>
        </w:rPr>
      </w:pPr>
      <w:r w:rsidRPr="00666E8A">
        <w:rPr>
          <w:b/>
          <w:bCs/>
          <w:i/>
          <w:iCs/>
          <w:sz w:val="26"/>
          <w:szCs w:val="26"/>
          <w:lang w:eastAsia="en-US"/>
        </w:rPr>
        <w:t>3 процента от кадастровой стоимости</w:t>
      </w:r>
      <w:r w:rsidRPr="00666E8A">
        <w:rPr>
          <w:i/>
          <w:iCs/>
          <w:sz w:val="26"/>
          <w:szCs w:val="26"/>
          <w:lang w:eastAsia="en-US"/>
        </w:rPr>
        <w:t xml:space="preserve"> земельного участка при продаже земельного участка гражданину, являющемуся собственником индивидуального жилого дома, дачного или садового дома;</w:t>
      </w:r>
    </w:p>
    <w:p w:rsidR="007B4BD8" w:rsidRPr="00666E8A" w:rsidRDefault="007B4BD8" w:rsidP="001F4F56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  <w:lang w:eastAsia="en-US"/>
        </w:rPr>
      </w:pPr>
      <w:r w:rsidRPr="00666E8A">
        <w:rPr>
          <w:b/>
          <w:bCs/>
          <w:i/>
          <w:iCs/>
          <w:sz w:val="26"/>
          <w:szCs w:val="26"/>
          <w:lang w:eastAsia="en-US"/>
        </w:rPr>
        <w:t>20 процентов от кадастровой стоимости</w:t>
      </w:r>
      <w:r w:rsidRPr="00666E8A">
        <w:rPr>
          <w:i/>
          <w:iCs/>
          <w:sz w:val="26"/>
          <w:szCs w:val="26"/>
          <w:lang w:eastAsia="en-US"/>
        </w:rPr>
        <w:t xml:space="preserve"> земельного уча</w:t>
      </w:r>
      <w:r w:rsidR="00A24E66">
        <w:rPr>
          <w:i/>
          <w:iCs/>
          <w:sz w:val="26"/>
          <w:szCs w:val="26"/>
          <w:lang w:eastAsia="en-US"/>
        </w:rPr>
        <w:t>стка под зданиями, сооружениями;</w:t>
      </w:r>
    </w:p>
    <w:p w:rsidR="007B4BD8" w:rsidRPr="00666E8A" w:rsidRDefault="007B4BD8" w:rsidP="0085336C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</w:rPr>
      </w:pPr>
      <w:proofErr w:type="gramStart"/>
      <w:r w:rsidRPr="00666E8A">
        <w:rPr>
          <w:i/>
          <w:iCs/>
          <w:sz w:val="26"/>
          <w:szCs w:val="26"/>
        </w:rPr>
        <w:t xml:space="preserve">земельный участок,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– </w:t>
      </w:r>
      <w:r w:rsidRPr="00666E8A">
        <w:rPr>
          <w:b/>
          <w:bCs/>
          <w:i/>
          <w:iCs/>
          <w:sz w:val="26"/>
          <w:szCs w:val="26"/>
        </w:rPr>
        <w:t>3 процента</w:t>
      </w:r>
      <w:r w:rsidRPr="00666E8A">
        <w:rPr>
          <w:i/>
          <w:iCs/>
          <w:sz w:val="26"/>
          <w:szCs w:val="26"/>
        </w:rPr>
        <w:t>.</w:t>
      </w:r>
      <w:proofErr w:type="gramEnd"/>
    </w:p>
    <w:p w:rsidR="007B4BD8" w:rsidRPr="00666E8A" w:rsidRDefault="007B4BD8" w:rsidP="0085336C">
      <w:pPr>
        <w:autoSpaceDE w:val="0"/>
        <w:autoSpaceDN w:val="0"/>
        <w:adjustRightInd w:val="0"/>
        <w:ind w:firstLine="540"/>
        <w:jc w:val="both"/>
        <w:rPr>
          <w:i/>
          <w:iCs/>
          <w:sz w:val="26"/>
          <w:szCs w:val="26"/>
          <w:u w:val="single"/>
          <w:lang w:eastAsia="en-US"/>
        </w:rPr>
      </w:pPr>
      <w:r w:rsidRPr="00666E8A">
        <w:rPr>
          <w:i/>
          <w:iCs/>
          <w:sz w:val="26"/>
          <w:szCs w:val="26"/>
        </w:rPr>
        <w:t>4. Кабинет Министров Республики Татарстан установил цену</w:t>
      </w:r>
      <w:r w:rsidRPr="00666E8A">
        <w:rPr>
          <w:i/>
          <w:iCs/>
          <w:sz w:val="26"/>
          <w:szCs w:val="26"/>
          <w:lang w:eastAsia="en-US"/>
        </w:rPr>
        <w:t xml:space="preserve"> земельного участка</w:t>
      </w:r>
      <w:r w:rsidRPr="00666E8A">
        <w:rPr>
          <w:i/>
          <w:iCs/>
          <w:sz w:val="26"/>
          <w:szCs w:val="26"/>
        </w:rPr>
        <w:t xml:space="preserve">, подлежащего выкупу,  </w:t>
      </w:r>
      <w:r w:rsidRPr="00666E8A">
        <w:rPr>
          <w:b/>
          <w:bCs/>
          <w:i/>
          <w:iCs/>
          <w:sz w:val="26"/>
          <w:szCs w:val="26"/>
        </w:rPr>
        <w:t>равной рыночной стоимости, но не превышающей кадастровуюстоимость</w:t>
      </w:r>
      <w:r w:rsidRPr="00666E8A">
        <w:rPr>
          <w:i/>
          <w:iCs/>
          <w:sz w:val="26"/>
          <w:szCs w:val="26"/>
        </w:rPr>
        <w:t xml:space="preserve"> земельного участка.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2.8. Источники данных: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Информационно-правовая система Консультант Плюс, информационно-коммуникационная сеть «Интернет»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2.9. Иная информация о проблеме: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A24E66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и</w:t>
      </w:r>
      <w:r w:rsidR="007B4BD8" w:rsidRPr="00666E8A">
        <w:rPr>
          <w:rFonts w:ascii="Times New Roman" w:hAnsi="Times New Roman" w:cs="Times New Roman"/>
          <w:i/>
          <w:iCs/>
          <w:sz w:val="26"/>
          <w:szCs w:val="26"/>
        </w:rPr>
        <w:t>нформация отсутствует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4BD8" w:rsidRPr="00666E8A" w:rsidRDefault="007B4BD8" w:rsidP="0028342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106"/>
      <w:bookmarkEnd w:id="0"/>
      <w:r w:rsidRPr="00666E8A">
        <w:rPr>
          <w:rFonts w:ascii="Times New Roman" w:hAnsi="Times New Roman" w:cs="Times New Roman"/>
          <w:b/>
          <w:bCs/>
          <w:sz w:val="26"/>
          <w:szCs w:val="26"/>
        </w:rPr>
        <w:t xml:space="preserve">3. Определение целей регулирования и индикаторов для оценки их </w:t>
      </w:r>
      <w:r w:rsidR="00A24E66">
        <w:rPr>
          <w:rFonts w:ascii="Times New Roman" w:hAnsi="Times New Roman" w:cs="Times New Roman"/>
          <w:b/>
          <w:bCs/>
          <w:sz w:val="26"/>
          <w:szCs w:val="26"/>
        </w:rPr>
        <w:t>д</w:t>
      </w:r>
      <w:r w:rsidRPr="00666E8A">
        <w:rPr>
          <w:rFonts w:ascii="Times New Roman" w:hAnsi="Times New Roman" w:cs="Times New Roman"/>
          <w:b/>
          <w:bCs/>
          <w:sz w:val="26"/>
          <w:szCs w:val="26"/>
        </w:rPr>
        <w:t>остижения</w:t>
      </w:r>
    </w:p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9"/>
        <w:gridCol w:w="2452"/>
        <w:gridCol w:w="2889"/>
      </w:tblGrid>
      <w:tr w:rsidR="007B4BD8" w:rsidRPr="004D3604">
        <w:tc>
          <w:tcPr>
            <w:tcW w:w="4319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3.1. Цели регулирования</w:t>
            </w:r>
          </w:p>
        </w:tc>
        <w:tc>
          <w:tcPr>
            <w:tcW w:w="2452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регулирования</w:t>
            </w:r>
          </w:p>
        </w:tc>
        <w:tc>
          <w:tcPr>
            <w:tcW w:w="2889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регулирования</w:t>
            </w:r>
          </w:p>
        </w:tc>
      </w:tr>
      <w:tr w:rsidR="007B4BD8" w:rsidRPr="004D3604">
        <w:tc>
          <w:tcPr>
            <w:tcW w:w="4319" w:type="dxa"/>
          </w:tcPr>
          <w:p w:rsidR="007B4BD8" w:rsidRPr="004D3604" w:rsidRDefault="007B4BD8" w:rsidP="004D0B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ринятие порядка определения 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выкупной стоимости земельных 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аходящихся в  собственности Республики Северная Осетия-Алания, и земельных участков, государственная собственность на которые не разграничена, при </w:t>
            </w:r>
            <w:r w:rsidRPr="00741FF4">
              <w:rPr>
                <w:rFonts w:ascii="Times New Roman" w:hAnsi="Times New Roman" w:cs="Times New Roman"/>
                <w:sz w:val="24"/>
                <w:szCs w:val="24"/>
              </w:rPr>
              <w:t>заключении договоров купли-продажи земельных участков без проведения торгов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 и при этом установление оптимальной, экономически обоснованной, цены продажи земельных </w:t>
            </w:r>
            <w:r w:rsidR="004D0B21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452" w:type="dxa"/>
          </w:tcPr>
          <w:p w:rsidR="007B4BD8" w:rsidRPr="004D3604" w:rsidRDefault="007B4BD8" w:rsidP="006F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 момента вступления 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силу</w:t>
            </w:r>
          </w:p>
        </w:tc>
        <w:tc>
          <w:tcPr>
            <w:tcW w:w="2889" w:type="dxa"/>
          </w:tcPr>
          <w:p w:rsidR="007B4BD8" w:rsidRPr="004D3604" w:rsidRDefault="007B4BD8" w:rsidP="006F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</w:tr>
    </w:tbl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3.4.  Действующие  нормативные правовые акты, поручения, другие решения, из которых  вытекает необходимость разработки правового регулирования в данной области, которые определяют необходимость постановки указанных целей: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статьей 39.4 Земельного Кодекса РФ (в редакции</w:t>
      </w:r>
      <w:r w:rsidRPr="00666E8A">
        <w:rPr>
          <w:i/>
          <w:iCs/>
          <w:sz w:val="26"/>
          <w:szCs w:val="26"/>
        </w:rPr>
        <w:t xml:space="preserve"> Ф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t xml:space="preserve">едерального закона от </w:t>
      </w:r>
      <w:r w:rsidRPr="00666E8A">
        <w:rPr>
          <w:rFonts w:ascii="Times New Roman" w:hAnsi="Times New Roman" w:cs="Times New Roman"/>
          <w:i/>
          <w:iCs/>
          <w:sz w:val="26"/>
          <w:szCs w:val="26"/>
          <w:u w:val="single"/>
        </w:rPr>
        <w:t>23.06.2014 г. № 171-ФЗ), инициативный порядок разработки</w:t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softHyphen/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softHyphen/>
      </w:r>
      <w:r w:rsidRPr="00666E8A">
        <w:rPr>
          <w:rFonts w:ascii="Times New Roman" w:hAnsi="Times New Roman" w:cs="Times New Roman"/>
          <w:i/>
          <w:iCs/>
          <w:sz w:val="26"/>
          <w:szCs w:val="26"/>
        </w:rPr>
        <w:softHyphen/>
      </w:r>
    </w:p>
    <w:p w:rsidR="007B4BD8" w:rsidRDefault="007B4BD8" w:rsidP="00F10F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(указывается нормативный правовой акт более высокого уровня либо                     инициативный порядок разработки)</w:t>
      </w:r>
    </w:p>
    <w:p w:rsidR="007B4BD8" w:rsidRPr="00666E8A" w:rsidRDefault="007B4BD8" w:rsidP="00F10F3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4"/>
        <w:gridCol w:w="2126"/>
        <w:gridCol w:w="1843"/>
        <w:gridCol w:w="2029"/>
      </w:tblGrid>
      <w:tr w:rsidR="007B4BD8" w:rsidRPr="004D3604">
        <w:tc>
          <w:tcPr>
            <w:tcW w:w="3324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3.4. Цели регулирования</w:t>
            </w:r>
          </w:p>
        </w:tc>
        <w:tc>
          <w:tcPr>
            <w:tcW w:w="2126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регулирования</w:t>
            </w:r>
          </w:p>
        </w:tc>
        <w:tc>
          <w:tcPr>
            <w:tcW w:w="1843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029" w:type="dxa"/>
          </w:tcPr>
          <w:p w:rsidR="007B4BD8" w:rsidRPr="006119D8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  <w:r w:rsidR="006119D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B4BD8" w:rsidRPr="004D3604">
        <w:tc>
          <w:tcPr>
            <w:tcW w:w="3324" w:type="dxa"/>
          </w:tcPr>
          <w:p w:rsidR="007B4BD8" w:rsidRPr="004D3604" w:rsidRDefault="007B4BD8" w:rsidP="00A24E6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ринятие порядка определения выкупной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B6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 собственности Республики Северная Осетия-Алания, и земельных участков, государственная собственность на которые не разграничена, при </w:t>
            </w:r>
            <w:r w:rsidRPr="00741FF4">
              <w:rPr>
                <w:rFonts w:ascii="Times New Roman" w:hAnsi="Times New Roman" w:cs="Times New Roman"/>
                <w:sz w:val="24"/>
                <w:szCs w:val="24"/>
              </w:rPr>
              <w:t>заключении договоров купли-продажи земельных участков без проведения торгов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 и при этом установление оптимальной, экономически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боснованной, цены продажи земельных </w:t>
            </w:r>
            <w:r w:rsidR="00A24E66"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</w:p>
        </w:tc>
        <w:tc>
          <w:tcPr>
            <w:tcW w:w="2126" w:type="dxa"/>
          </w:tcPr>
          <w:p w:rsidR="007B4BD8" w:rsidRPr="004D3604" w:rsidRDefault="007B4BD8" w:rsidP="006F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сделок по  выкупу земельных участков</w:t>
            </w:r>
          </w:p>
        </w:tc>
        <w:tc>
          <w:tcPr>
            <w:tcW w:w="1843" w:type="dxa"/>
          </w:tcPr>
          <w:p w:rsidR="007B4BD8" w:rsidRPr="004D3604" w:rsidRDefault="007B4BD8" w:rsidP="006F2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029" w:type="dxa"/>
          </w:tcPr>
          <w:p w:rsidR="006119D8" w:rsidRPr="000E48BE" w:rsidRDefault="006119D8" w:rsidP="0061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6119D8" w:rsidRPr="000E48BE" w:rsidRDefault="006119D8" w:rsidP="0061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119D8" w:rsidRPr="000E48BE" w:rsidRDefault="006119D8" w:rsidP="0061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D8" w:rsidRPr="000E48BE" w:rsidRDefault="006119D8" w:rsidP="0061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6119D8" w:rsidRPr="000E48BE" w:rsidRDefault="006119D8" w:rsidP="0061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19D8" w:rsidRPr="000E48BE" w:rsidRDefault="006119D8" w:rsidP="0061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D8" w:rsidRPr="000E48BE" w:rsidRDefault="006119D8" w:rsidP="006119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  <w:p w:rsidR="007B4BD8" w:rsidRPr="004D3604" w:rsidRDefault="006119D8" w:rsidP="006119D8">
            <w:pPr>
              <w:pStyle w:val="ConsPlusNormal"/>
              <w:tabs>
                <w:tab w:val="left" w:pos="765"/>
                <w:tab w:val="center" w:pos="95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E48BE">
              <w:rPr>
                <w:rFonts w:ascii="Times New Roman" w:hAnsi="Times New Roman" w:cs="Times New Roman"/>
                <w:sz w:val="24"/>
                <w:szCs w:val="24"/>
              </w:rPr>
              <w:t>диниц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</w:tbl>
    <w:p w:rsidR="007B4BD8" w:rsidRDefault="007B4BD8" w:rsidP="000E48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119D8" w:rsidRPr="006119D8" w:rsidRDefault="006119D8" w:rsidP="000E48BE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119D8">
        <w:rPr>
          <w:rFonts w:ascii="Times New Roman" w:hAnsi="Times New Roman" w:cs="Times New Roman"/>
          <w:i/>
          <w:sz w:val="26"/>
          <w:szCs w:val="26"/>
          <w:vertAlign w:val="superscript"/>
        </w:rPr>
        <w:t>*</w:t>
      </w:r>
      <w:r w:rsidRPr="006119D8">
        <w:rPr>
          <w:rFonts w:ascii="Times New Roman" w:hAnsi="Times New Roman" w:cs="Times New Roman"/>
          <w:i/>
          <w:sz w:val="26"/>
          <w:szCs w:val="26"/>
        </w:rPr>
        <w:t>Ввиду того, что динамика продажи земельных участков за прошлые годы была скачкообразной и носила непостоянный характер, в основе прогноза нами  использовались усредненные показатели по годам.</w:t>
      </w:r>
    </w:p>
    <w:p w:rsidR="006119D8" w:rsidRPr="00900324" w:rsidRDefault="006119D8" w:rsidP="000E48B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F2823" w:rsidRDefault="006F2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F2823" w:rsidRDefault="006F282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900324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0324">
        <w:rPr>
          <w:rFonts w:ascii="Times New Roman" w:hAnsi="Times New Roman" w:cs="Times New Roman"/>
          <w:sz w:val="26"/>
          <w:szCs w:val="26"/>
        </w:rPr>
        <w:lastRenderedPageBreak/>
        <w:t>3.8.  Методы  расчета индикаторов достижения целей регулирования, источники информации для расчетов:</w:t>
      </w:r>
    </w:p>
    <w:p w:rsidR="007B4BD8" w:rsidRPr="00900324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сравнительный метод, метод аналогии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BD8" w:rsidRPr="00900324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900324">
        <w:rPr>
          <w:rFonts w:ascii="Times New Roman" w:hAnsi="Times New Roman" w:cs="Times New Roman"/>
          <w:sz w:val="26"/>
          <w:szCs w:val="26"/>
        </w:rPr>
        <w:t>3.9.   Оценка   затрат   на   проведение   мониторинга   достижения   целей регулирования: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в рамках исполнения действующих должностных обязанностей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7B4BD8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>4. Качественная характеристика и оценка численности потенциальных адресатов</w:t>
      </w:r>
      <w:r w:rsidR="003D12B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66E8A">
        <w:rPr>
          <w:rFonts w:ascii="Times New Roman" w:hAnsi="Times New Roman" w:cs="Times New Roman"/>
          <w:b/>
          <w:bCs/>
          <w:sz w:val="26"/>
          <w:szCs w:val="26"/>
        </w:rPr>
        <w:t>регулирования (их групп)</w:t>
      </w:r>
    </w:p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33"/>
        <w:gridCol w:w="2126"/>
        <w:gridCol w:w="3301"/>
      </w:tblGrid>
      <w:tr w:rsidR="007B4BD8" w:rsidRPr="004D3604" w:rsidTr="00726776">
        <w:tc>
          <w:tcPr>
            <w:tcW w:w="4233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168"/>
            <w:bookmarkEnd w:id="1"/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регулирования (краткое описание их качественных характеристик)</w:t>
            </w:r>
          </w:p>
        </w:tc>
        <w:tc>
          <w:tcPr>
            <w:tcW w:w="2126" w:type="dxa"/>
          </w:tcPr>
          <w:p w:rsidR="007B4BD8" w:rsidRPr="003835DC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  <w:r w:rsidR="003835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301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726776" w:rsidRPr="004D3604" w:rsidTr="00726776">
        <w:tc>
          <w:tcPr>
            <w:tcW w:w="4233" w:type="dxa"/>
          </w:tcPr>
          <w:p w:rsidR="00726776" w:rsidRPr="003D274B" w:rsidRDefault="0072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</w:p>
        </w:tc>
        <w:tc>
          <w:tcPr>
            <w:tcW w:w="2126" w:type="dxa"/>
          </w:tcPr>
          <w:p w:rsidR="00726776" w:rsidRPr="004D3604" w:rsidRDefault="00582FD5" w:rsidP="00255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67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01" w:type="dxa"/>
          </w:tcPr>
          <w:p w:rsidR="00726776" w:rsidRPr="00904494" w:rsidRDefault="00726776" w:rsidP="0072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D12BE">
              <w:rPr>
                <w:rFonts w:ascii="Times New Roman" w:hAnsi="Times New Roman" w:cs="Times New Roman"/>
                <w:sz w:val="24"/>
                <w:szCs w:val="24"/>
              </w:rPr>
              <w:t>В настоящий момент продажа земельных участков указанной категории не осуществлялась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связи с чем, для определения потенциальных адресатов были применены сценарные условия</w:t>
            </w:r>
            <w:r w:rsidR="0090449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26776" w:rsidRPr="004D3604" w:rsidTr="00726776">
        <w:tc>
          <w:tcPr>
            <w:tcW w:w="4233" w:type="dxa"/>
          </w:tcPr>
          <w:p w:rsidR="00726776" w:rsidRPr="004D3604" w:rsidRDefault="0072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</w:t>
            </w:r>
          </w:p>
        </w:tc>
        <w:tc>
          <w:tcPr>
            <w:tcW w:w="2126" w:type="dxa"/>
          </w:tcPr>
          <w:p w:rsidR="00726776" w:rsidRPr="004D3604" w:rsidRDefault="00726776" w:rsidP="00255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1" w:type="dxa"/>
          </w:tcPr>
          <w:p w:rsidR="00726776" w:rsidRPr="004D3604" w:rsidRDefault="00726776" w:rsidP="0072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за 2013-2015гг</w:t>
            </w:r>
          </w:p>
        </w:tc>
      </w:tr>
      <w:tr w:rsidR="00726776" w:rsidRPr="004D3604" w:rsidTr="00726776">
        <w:tc>
          <w:tcPr>
            <w:tcW w:w="4233" w:type="dxa"/>
          </w:tcPr>
          <w:p w:rsidR="00726776" w:rsidRPr="004D3604" w:rsidRDefault="00726776" w:rsidP="0050221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крестьянско-фермерские хозяйства</w:t>
            </w:r>
          </w:p>
        </w:tc>
        <w:tc>
          <w:tcPr>
            <w:tcW w:w="2126" w:type="dxa"/>
          </w:tcPr>
          <w:p w:rsidR="00726776" w:rsidRPr="004D3604" w:rsidRDefault="00726776" w:rsidP="00255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1" w:type="dxa"/>
          </w:tcPr>
          <w:p w:rsidR="00726776" w:rsidRPr="004D3604" w:rsidRDefault="00726776" w:rsidP="0025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за 2013-2015гг</w:t>
            </w:r>
          </w:p>
        </w:tc>
      </w:tr>
      <w:tr w:rsidR="00726776" w:rsidRPr="004D3604" w:rsidTr="00726776">
        <w:tc>
          <w:tcPr>
            <w:tcW w:w="4233" w:type="dxa"/>
          </w:tcPr>
          <w:p w:rsidR="00726776" w:rsidRPr="004D3604" w:rsidRDefault="0072677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2126" w:type="dxa"/>
          </w:tcPr>
          <w:p w:rsidR="00726776" w:rsidRPr="004D3604" w:rsidRDefault="00726776" w:rsidP="002555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1" w:type="dxa"/>
          </w:tcPr>
          <w:p w:rsidR="00726776" w:rsidRPr="004D3604" w:rsidRDefault="00726776" w:rsidP="002555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за 2013-2015гг</w:t>
            </w:r>
          </w:p>
        </w:tc>
      </w:tr>
    </w:tbl>
    <w:p w:rsidR="003835DC" w:rsidRDefault="003835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35DC" w:rsidRPr="00904494" w:rsidRDefault="00904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Оборот земель по данной категории не было, в связи с чем</w:t>
      </w:r>
      <w:r w:rsidR="007B5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востребованность и доходность ее будет определена по</w:t>
      </w:r>
      <w:r w:rsidR="007B5B33">
        <w:rPr>
          <w:rFonts w:ascii="Times New Roman" w:hAnsi="Times New Roman" w:cs="Times New Roman"/>
          <w:sz w:val="24"/>
          <w:szCs w:val="24"/>
        </w:rPr>
        <w:t xml:space="preserve"> итогам года в</w:t>
      </w:r>
      <w:r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7B5B33">
        <w:rPr>
          <w:rFonts w:ascii="Times New Roman" w:hAnsi="Times New Roman" w:cs="Times New Roman"/>
          <w:sz w:val="24"/>
          <w:szCs w:val="24"/>
        </w:rPr>
        <w:t>е правоприменительной практики</w:t>
      </w:r>
    </w:p>
    <w:p w:rsidR="00904494" w:rsidRPr="004D3604" w:rsidRDefault="009044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7B4BD8" w:rsidP="00CD57B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 xml:space="preserve">5.    Изменение    функций   (полномочий,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обязанностей,   прав)   органов </w:t>
      </w:r>
      <w:r w:rsidRPr="00666E8A">
        <w:rPr>
          <w:rFonts w:ascii="Times New Roman" w:hAnsi="Times New Roman" w:cs="Times New Roman"/>
          <w:b/>
          <w:bCs/>
          <w:sz w:val="26"/>
          <w:szCs w:val="26"/>
        </w:rPr>
        <w:t xml:space="preserve">исполнительной  власти  Республики Северная Осетия-Алания (органов местного самоуправления),  а  также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порядка их реализации в связи с </w:t>
      </w:r>
      <w:r w:rsidRPr="00666E8A">
        <w:rPr>
          <w:rFonts w:ascii="Times New Roman" w:hAnsi="Times New Roman" w:cs="Times New Roman"/>
          <w:b/>
          <w:bCs/>
          <w:sz w:val="26"/>
          <w:szCs w:val="26"/>
        </w:rPr>
        <w:t>введением нового правового регулирования</w:t>
      </w:r>
    </w:p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1920"/>
        <w:gridCol w:w="1920"/>
        <w:gridCol w:w="2120"/>
        <w:gridCol w:w="1680"/>
      </w:tblGrid>
      <w:tr w:rsidR="007B4BD8" w:rsidRPr="004D3604" w:rsidTr="006F2823">
        <w:tc>
          <w:tcPr>
            <w:tcW w:w="2404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86"/>
            <w:bookmarkEnd w:id="2"/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92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92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20" w:type="dxa"/>
          </w:tcPr>
          <w:p w:rsidR="007B4BD8" w:rsidRPr="004D3604" w:rsidRDefault="007B4BD8" w:rsidP="006F2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трудозатрат (чел./час в год), изменение численности сотрудников </w:t>
            </w:r>
            <w:r w:rsidR="006F28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чел.)</w:t>
            </w:r>
          </w:p>
        </w:tc>
        <w:tc>
          <w:tcPr>
            <w:tcW w:w="168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7B4BD8" w:rsidRPr="004D3604" w:rsidTr="006F2823">
        <w:tc>
          <w:tcPr>
            <w:tcW w:w="2404" w:type="dxa"/>
          </w:tcPr>
          <w:p w:rsidR="007B4BD8" w:rsidRPr="00502216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02216">
              <w:rPr>
                <w:rFonts w:ascii="Times New Roman" w:hAnsi="Times New Roman" w:cs="Times New Roman"/>
                <w:sz w:val="24"/>
                <w:szCs w:val="24"/>
              </w:rPr>
              <w:t>в рамках исполнения действующих должностных обязанностей</w:t>
            </w:r>
          </w:p>
        </w:tc>
        <w:tc>
          <w:tcPr>
            <w:tcW w:w="192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920" w:type="dxa"/>
          </w:tcPr>
          <w:p w:rsidR="007B4BD8" w:rsidRPr="004D3604" w:rsidRDefault="007B4BD8">
            <w:r w:rsidRPr="004D3604">
              <w:t>отсутствует</w:t>
            </w:r>
          </w:p>
        </w:tc>
        <w:tc>
          <w:tcPr>
            <w:tcW w:w="2120" w:type="dxa"/>
          </w:tcPr>
          <w:p w:rsidR="007B4BD8" w:rsidRPr="004D3604" w:rsidRDefault="007B4BD8">
            <w:r w:rsidRPr="004D3604">
              <w:t>отсутствует</w:t>
            </w:r>
          </w:p>
        </w:tc>
        <w:tc>
          <w:tcPr>
            <w:tcW w:w="1680" w:type="dxa"/>
          </w:tcPr>
          <w:p w:rsidR="007B4BD8" w:rsidRPr="004D3604" w:rsidRDefault="007B4BD8">
            <w:r w:rsidRPr="004D3604">
              <w:t>отсутствует</w:t>
            </w:r>
          </w:p>
        </w:tc>
      </w:tr>
    </w:tbl>
    <w:p w:rsidR="007B4BD8" w:rsidRPr="00666E8A" w:rsidRDefault="007B4BD8" w:rsidP="00666E8A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lastRenderedPageBreak/>
        <w:t>6. Оценка  дополнительных  расходов  (доходов)  бюджета Республики Северная Осетия-Алания   (муниципальных  бюджетов),  связанных  свведением  нового правового регулирования</w:t>
      </w:r>
    </w:p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6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4"/>
        <w:gridCol w:w="3765"/>
        <w:gridCol w:w="3101"/>
      </w:tblGrid>
      <w:tr w:rsidR="007B4BD8" w:rsidRPr="004D3604">
        <w:tc>
          <w:tcPr>
            <w:tcW w:w="2794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 - в соответствии с </w:t>
            </w:r>
            <w:hyperlink w:anchor="P186" w:history="1">
              <w:r w:rsidRPr="004D36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5.1</w:t>
              </w:r>
            </w:hyperlink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5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РСО-Алания (муниципальных бюджетов)</w:t>
            </w:r>
          </w:p>
        </w:tc>
        <w:tc>
          <w:tcPr>
            <w:tcW w:w="3101" w:type="dxa"/>
          </w:tcPr>
          <w:p w:rsidR="007B4BD8" w:rsidRPr="0034472D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руб.</w:t>
            </w:r>
            <w:r w:rsidR="0034472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B4BD8" w:rsidRPr="004D3604">
        <w:tc>
          <w:tcPr>
            <w:tcW w:w="2794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от 1 до N</w:t>
            </w:r>
          </w:p>
        </w:tc>
        <w:tc>
          <w:tcPr>
            <w:tcW w:w="3765" w:type="dxa"/>
          </w:tcPr>
          <w:p w:rsidR="007B4BD8" w:rsidRPr="004D3604" w:rsidRDefault="006F2823" w:rsidP="006F28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4BD8">
              <w:rPr>
                <w:rFonts w:ascii="Times New Roman" w:hAnsi="Times New Roman" w:cs="Times New Roman"/>
                <w:sz w:val="24"/>
                <w:szCs w:val="24"/>
              </w:rPr>
              <w:t>еналоговые поступления</w:t>
            </w:r>
          </w:p>
        </w:tc>
        <w:tc>
          <w:tcPr>
            <w:tcW w:w="3101" w:type="dxa"/>
          </w:tcPr>
          <w:p w:rsidR="007B4BD8" w:rsidRDefault="007B4BD8" w:rsidP="006F2823">
            <w:r>
              <w:t>в рамках утвержденных бюджетных ассигнований</w:t>
            </w:r>
          </w:p>
          <w:p w:rsidR="000D49F2" w:rsidRPr="004D3604" w:rsidRDefault="000D49F2"/>
        </w:tc>
      </w:tr>
    </w:tbl>
    <w:p w:rsidR="007B4BD8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6.4.   Другие   сведения   о   дополнительных  расходах  (доходах)  бюджета Республики  Северная  Осетия-Алания (муниципальных бюджетов), возникающих в связи с введением нового правового регулирования: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666E8A">
        <w:rPr>
          <w:rFonts w:ascii="Times New Roman" w:hAnsi="Times New Roman" w:cs="Times New Roman"/>
          <w:i/>
          <w:iCs/>
          <w:sz w:val="26"/>
          <w:szCs w:val="26"/>
        </w:rPr>
        <w:t>отсутствуют</w:t>
      </w:r>
      <w:r w:rsidR="00A24E6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6.5. Источники данных: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 w:rsidP="008C5C18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>7.  Изменение  обязанностей (ограничений) потенциальных адресатов правового регулирования и связанных с ними дополнительных расходов (доходов)</w:t>
      </w:r>
    </w:p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0"/>
        <w:gridCol w:w="2530"/>
        <w:gridCol w:w="2040"/>
        <w:gridCol w:w="2880"/>
      </w:tblGrid>
      <w:tr w:rsidR="007B4BD8" w:rsidRPr="004D3604">
        <w:tc>
          <w:tcPr>
            <w:tcW w:w="221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регулирования (в соответствии с </w:t>
            </w:r>
            <w:hyperlink w:anchor="P168" w:history="1">
              <w:r w:rsidRPr="004D360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п. 4.1</w:t>
              </w:r>
            </w:hyperlink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253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новым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04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нового правового регулирования</w:t>
            </w:r>
          </w:p>
        </w:tc>
        <w:tc>
          <w:tcPr>
            <w:tcW w:w="2880" w:type="dxa"/>
          </w:tcPr>
          <w:p w:rsidR="007B4BD8" w:rsidRPr="00EB77FD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руб.</w:t>
            </w:r>
            <w:r w:rsidR="00EB77F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7B4BD8" w:rsidRPr="004D3604">
        <w:tc>
          <w:tcPr>
            <w:tcW w:w="2210" w:type="dxa"/>
          </w:tcPr>
          <w:p w:rsidR="007B4BD8" w:rsidRPr="00D83D44" w:rsidRDefault="00D83D44" w:rsidP="00406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B4BD8" w:rsidRPr="004D3604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530" w:type="dxa"/>
          </w:tcPr>
          <w:p w:rsidR="007B4BD8" w:rsidRPr="004D3604" w:rsidRDefault="004D0B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4BD8" w:rsidRPr="004D3604">
              <w:rPr>
                <w:rFonts w:ascii="Times New Roman" w:hAnsi="Times New Roman" w:cs="Times New Roman"/>
                <w:sz w:val="24"/>
                <w:szCs w:val="24"/>
              </w:rPr>
              <w:t>е возникает</w:t>
            </w:r>
          </w:p>
        </w:tc>
        <w:tc>
          <w:tcPr>
            <w:tcW w:w="2040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асходы в виде выкупной стоимости земельного участка</w:t>
            </w:r>
          </w:p>
        </w:tc>
        <w:tc>
          <w:tcPr>
            <w:tcW w:w="2880" w:type="dxa"/>
          </w:tcPr>
          <w:p w:rsidR="007B4BD8" w:rsidRPr="004D3604" w:rsidRDefault="0022173A" w:rsidP="00582F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2FD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7B4BD8" w:rsidRPr="004D3604">
        <w:tc>
          <w:tcPr>
            <w:tcW w:w="2210" w:type="dxa"/>
          </w:tcPr>
          <w:p w:rsidR="007B4BD8" w:rsidRPr="004D3604" w:rsidRDefault="007B4BD8" w:rsidP="00406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530" w:type="dxa"/>
          </w:tcPr>
          <w:p w:rsidR="007B4BD8" w:rsidRPr="004D3604" w:rsidRDefault="004D0B21">
            <w:r>
              <w:lastRenderedPageBreak/>
              <w:t>н</w:t>
            </w:r>
            <w:r w:rsidR="007B4BD8" w:rsidRPr="004D3604">
              <w:t>е возникает</w:t>
            </w:r>
          </w:p>
        </w:tc>
        <w:tc>
          <w:tcPr>
            <w:tcW w:w="2040" w:type="dxa"/>
          </w:tcPr>
          <w:p w:rsidR="007B4BD8" w:rsidRPr="004D3604" w:rsidRDefault="007B4BD8">
            <w:r>
              <w:t>р</w:t>
            </w:r>
            <w:r w:rsidRPr="004D3604">
              <w:t xml:space="preserve">асходы в виде </w:t>
            </w:r>
            <w:r w:rsidRPr="004D3604">
              <w:lastRenderedPageBreak/>
              <w:t>выкупной стоимости земельного участка</w:t>
            </w:r>
          </w:p>
        </w:tc>
        <w:tc>
          <w:tcPr>
            <w:tcW w:w="2880" w:type="dxa"/>
          </w:tcPr>
          <w:p w:rsidR="007B4BD8" w:rsidRDefault="007B5B33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6,6</w:t>
            </w:r>
          </w:p>
          <w:p w:rsidR="007B5B33" w:rsidRPr="004D3604" w:rsidRDefault="007B5B33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BD8" w:rsidRPr="004D3604">
        <w:tc>
          <w:tcPr>
            <w:tcW w:w="2210" w:type="dxa"/>
          </w:tcPr>
          <w:p w:rsidR="007B4BD8" w:rsidRPr="004D3604" w:rsidRDefault="007B4BD8" w:rsidP="00406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крестьянско-фермерские хозяйства</w:t>
            </w:r>
          </w:p>
        </w:tc>
        <w:tc>
          <w:tcPr>
            <w:tcW w:w="2530" w:type="dxa"/>
          </w:tcPr>
          <w:p w:rsidR="007B4BD8" w:rsidRPr="004D3604" w:rsidRDefault="004D0B21">
            <w:r>
              <w:t>н</w:t>
            </w:r>
            <w:r w:rsidR="007B4BD8" w:rsidRPr="004D3604">
              <w:t>е возникает</w:t>
            </w:r>
          </w:p>
        </w:tc>
        <w:tc>
          <w:tcPr>
            <w:tcW w:w="2040" w:type="dxa"/>
          </w:tcPr>
          <w:p w:rsidR="007B4BD8" w:rsidRPr="004D3604" w:rsidRDefault="007B4BD8">
            <w:r>
              <w:t>р</w:t>
            </w:r>
            <w:r w:rsidRPr="004D3604">
              <w:t>асходы в виде выкупной стоимости земельного участка</w:t>
            </w:r>
          </w:p>
        </w:tc>
        <w:tc>
          <w:tcPr>
            <w:tcW w:w="2880" w:type="dxa"/>
          </w:tcPr>
          <w:p w:rsidR="007B4BD8" w:rsidRPr="004D3604" w:rsidRDefault="007B5B33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7B4BD8" w:rsidRPr="004D3604">
        <w:tc>
          <w:tcPr>
            <w:tcW w:w="2210" w:type="dxa"/>
          </w:tcPr>
          <w:p w:rsidR="007B4BD8" w:rsidRPr="004D3604" w:rsidRDefault="007B4BD8" w:rsidP="00406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2530" w:type="dxa"/>
          </w:tcPr>
          <w:p w:rsidR="007B4BD8" w:rsidRPr="004D3604" w:rsidRDefault="004D0B21">
            <w:r>
              <w:t>н</w:t>
            </w:r>
            <w:r w:rsidR="007B4BD8" w:rsidRPr="004D3604">
              <w:t>е возникает</w:t>
            </w:r>
          </w:p>
        </w:tc>
        <w:tc>
          <w:tcPr>
            <w:tcW w:w="2040" w:type="dxa"/>
          </w:tcPr>
          <w:p w:rsidR="007B4BD8" w:rsidRPr="004D3604" w:rsidRDefault="007B4BD8">
            <w:r>
              <w:t>р</w:t>
            </w:r>
            <w:r w:rsidRPr="004D3604">
              <w:t>асходы в виде выкупной стоимости земельного участка</w:t>
            </w:r>
          </w:p>
        </w:tc>
        <w:tc>
          <w:tcPr>
            <w:tcW w:w="2880" w:type="dxa"/>
          </w:tcPr>
          <w:p w:rsidR="007B4BD8" w:rsidRPr="004D3604" w:rsidRDefault="007B5B33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7B4BD8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77FD" w:rsidRPr="0022173A" w:rsidRDefault="00EB77FD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22173A"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Pr="00221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554E">
        <w:rPr>
          <w:rFonts w:ascii="Times New Roman" w:hAnsi="Times New Roman" w:cs="Times New Roman"/>
          <w:i/>
          <w:sz w:val="24"/>
          <w:szCs w:val="24"/>
        </w:rPr>
        <w:t>С</w:t>
      </w:r>
      <w:r w:rsidR="0025554E" w:rsidRPr="0022173A">
        <w:rPr>
          <w:rFonts w:ascii="Times New Roman" w:hAnsi="Times New Roman" w:cs="Times New Roman"/>
          <w:i/>
          <w:sz w:val="24"/>
          <w:szCs w:val="24"/>
        </w:rPr>
        <w:t xml:space="preserve">умма </w:t>
      </w:r>
      <w:r w:rsidR="0025554E">
        <w:rPr>
          <w:rFonts w:ascii="Times New Roman" w:hAnsi="Times New Roman" w:cs="Times New Roman"/>
          <w:i/>
          <w:sz w:val="24"/>
          <w:szCs w:val="24"/>
        </w:rPr>
        <w:t>с</w:t>
      </w:r>
      <w:r w:rsidRPr="0022173A">
        <w:rPr>
          <w:rFonts w:ascii="Times New Roman" w:hAnsi="Times New Roman" w:cs="Times New Roman"/>
          <w:i/>
          <w:sz w:val="24"/>
          <w:szCs w:val="24"/>
        </w:rPr>
        <w:t>п</w:t>
      </w:r>
      <w:r w:rsidR="0025554E">
        <w:rPr>
          <w:rFonts w:ascii="Times New Roman" w:hAnsi="Times New Roman" w:cs="Times New Roman"/>
          <w:i/>
          <w:sz w:val="24"/>
          <w:szCs w:val="24"/>
        </w:rPr>
        <w:t>ланирована</w:t>
      </w:r>
      <w:r w:rsidR="00D83D44" w:rsidRPr="0022173A">
        <w:rPr>
          <w:rFonts w:ascii="Times New Roman" w:hAnsi="Times New Roman" w:cs="Times New Roman"/>
          <w:i/>
          <w:sz w:val="24"/>
          <w:szCs w:val="24"/>
        </w:rPr>
        <w:t>, исходя из услови</w:t>
      </w:r>
      <w:r w:rsidR="0025554E">
        <w:rPr>
          <w:rFonts w:ascii="Times New Roman" w:hAnsi="Times New Roman" w:cs="Times New Roman"/>
          <w:i/>
          <w:sz w:val="24"/>
          <w:szCs w:val="24"/>
        </w:rPr>
        <w:t>я</w:t>
      </w:r>
      <w:r w:rsidRPr="0022173A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D83D44" w:rsidRPr="0022173A">
        <w:rPr>
          <w:rFonts w:ascii="Times New Roman" w:hAnsi="Times New Roman" w:cs="Times New Roman"/>
          <w:i/>
          <w:sz w:val="24"/>
          <w:szCs w:val="24"/>
        </w:rPr>
        <w:t>продажа</w:t>
      </w:r>
      <w:r w:rsidRPr="0022173A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D83D44" w:rsidRPr="0022173A">
        <w:rPr>
          <w:rFonts w:ascii="Times New Roman" w:hAnsi="Times New Roman" w:cs="Times New Roman"/>
          <w:i/>
          <w:sz w:val="24"/>
          <w:szCs w:val="24"/>
        </w:rPr>
        <w:t>ых</w:t>
      </w:r>
      <w:r w:rsidRPr="0022173A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D83D44" w:rsidRPr="0022173A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Pr="002217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D44" w:rsidRPr="0022173A">
        <w:rPr>
          <w:rFonts w:ascii="Times New Roman" w:hAnsi="Times New Roman" w:cs="Times New Roman"/>
          <w:i/>
          <w:sz w:val="24"/>
          <w:szCs w:val="24"/>
        </w:rPr>
        <w:t xml:space="preserve">будет осуществлена </w:t>
      </w:r>
      <w:r w:rsidR="007B5B33">
        <w:rPr>
          <w:rFonts w:ascii="Times New Roman" w:hAnsi="Times New Roman" w:cs="Times New Roman"/>
          <w:i/>
          <w:sz w:val="24"/>
          <w:szCs w:val="24"/>
        </w:rPr>
        <w:t>10</w:t>
      </w:r>
      <w:r w:rsidR="00D83D44" w:rsidRPr="0022173A">
        <w:rPr>
          <w:rFonts w:ascii="Times New Roman" w:hAnsi="Times New Roman" w:cs="Times New Roman"/>
          <w:i/>
          <w:sz w:val="24"/>
          <w:szCs w:val="24"/>
        </w:rPr>
        <w:t>0 гражданам</w:t>
      </w:r>
    </w:p>
    <w:p w:rsidR="00EB77FD" w:rsidRDefault="00EB77F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7.5.   Издержки   и   выгоды   адресатов   регулирования,   не  поддающиеся количественной оценке: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25554E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7B4BD8" w:rsidRPr="00666E8A">
        <w:rPr>
          <w:rFonts w:ascii="Times New Roman" w:hAnsi="Times New Roman" w:cs="Times New Roman"/>
          <w:i/>
          <w:iCs/>
          <w:sz w:val="24"/>
          <w:szCs w:val="24"/>
        </w:rPr>
        <w:t>тсутствуют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>7.6. Источники данных:</w:t>
      </w:r>
    </w:p>
    <w:p w:rsidR="007B4BD8" w:rsidRPr="00666E8A" w:rsidRDefault="007B4BD8" w:rsidP="003B01C3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4BD8" w:rsidRPr="00666E8A" w:rsidRDefault="0025554E">
      <w:pPr>
        <w:pStyle w:val="ConsPlusNonformat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="007B4BD8" w:rsidRPr="00666E8A">
        <w:rPr>
          <w:rFonts w:ascii="Times New Roman" w:hAnsi="Times New Roman" w:cs="Times New Roman"/>
          <w:i/>
          <w:iCs/>
          <w:sz w:val="26"/>
          <w:szCs w:val="26"/>
        </w:rPr>
        <w:t>тсутствуют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B4BD8" w:rsidRPr="00666E8A" w:rsidRDefault="007B4BD8" w:rsidP="003B01C3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t>8.  Оценка  рисков  неблагоприятных  последствий  применения  предлагаемого правового регулирования</w:t>
      </w:r>
    </w:p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5"/>
        <w:gridCol w:w="2465"/>
        <w:gridCol w:w="1743"/>
        <w:gridCol w:w="3997"/>
      </w:tblGrid>
      <w:tr w:rsidR="007B4BD8" w:rsidRPr="004D3604">
        <w:tc>
          <w:tcPr>
            <w:tcW w:w="1455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65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743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997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(полный/частичный/контроль отсутствует)</w:t>
            </w:r>
          </w:p>
        </w:tc>
      </w:tr>
      <w:tr w:rsidR="007B4BD8" w:rsidRPr="004D3604">
        <w:tc>
          <w:tcPr>
            <w:tcW w:w="1455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Риск 1</w:t>
            </w:r>
          </w:p>
        </w:tc>
        <w:tc>
          <w:tcPr>
            <w:tcW w:w="2465" w:type="dxa"/>
          </w:tcPr>
          <w:p w:rsidR="007B4BD8" w:rsidRPr="004D3604" w:rsidRDefault="007B4BD8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7B4BD8" w:rsidRPr="004D3604" w:rsidRDefault="007B4BD8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7" w:type="dxa"/>
          </w:tcPr>
          <w:p w:rsidR="007B4BD8" w:rsidRPr="004D3604" w:rsidRDefault="007B4BD8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4BD8" w:rsidRPr="004D3604">
        <w:tc>
          <w:tcPr>
            <w:tcW w:w="1455" w:type="dxa"/>
          </w:tcPr>
          <w:p w:rsidR="007B4BD8" w:rsidRPr="004D3604" w:rsidRDefault="007B4B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Риск N</w:t>
            </w:r>
          </w:p>
        </w:tc>
        <w:tc>
          <w:tcPr>
            <w:tcW w:w="2465" w:type="dxa"/>
          </w:tcPr>
          <w:p w:rsidR="007B4BD8" w:rsidRPr="004D3604" w:rsidRDefault="007B4BD8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3" w:type="dxa"/>
          </w:tcPr>
          <w:p w:rsidR="007B4BD8" w:rsidRPr="004D3604" w:rsidRDefault="007B4BD8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97" w:type="dxa"/>
          </w:tcPr>
          <w:p w:rsidR="007B4BD8" w:rsidRPr="004D3604" w:rsidRDefault="007B4BD8" w:rsidP="003B01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6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B4BD8" w:rsidRPr="004D3604" w:rsidRDefault="007B4B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66E8A">
        <w:rPr>
          <w:rFonts w:ascii="Times New Roman" w:hAnsi="Times New Roman" w:cs="Times New Roman"/>
          <w:sz w:val="26"/>
          <w:szCs w:val="26"/>
        </w:rPr>
        <w:t xml:space="preserve">8.5. Источники данных: </w:t>
      </w:r>
    </w:p>
    <w:p w:rsidR="007B4BD8" w:rsidRPr="00666E8A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666E8A" w:rsidRDefault="0025554E" w:rsidP="003B01C3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о</w:t>
      </w:r>
      <w:r w:rsidR="007B4BD8" w:rsidRPr="00666E8A">
        <w:rPr>
          <w:rFonts w:ascii="Times New Roman" w:hAnsi="Times New Roman" w:cs="Times New Roman"/>
          <w:i/>
          <w:iCs/>
          <w:sz w:val="26"/>
          <w:szCs w:val="26"/>
        </w:rPr>
        <w:t>тсутствуют</w:t>
      </w:r>
      <w:r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7B4BD8" w:rsidRDefault="007B4BD8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BD8" w:rsidRDefault="007B4BD8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4BD8" w:rsidRDefault="007B4BD8" w:rsidP="003B01C3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7B4BD8" w:rsidSect="00A24E66">
          <w:type w:val="continuous"/>
          <w:pgSz w:w="11905" w:h="16838"/>
          <w:pgMar w:top="1134" w:right="851" w:bottom="1134" w:left="1276" w:header="0" w:footer="0" w:gutter="0"/>
          <w:cols w:space="720"/>
          <w:docGrid w:linePitch="326"/>
        </w:sectPr>
      </w:pPr>
    </w:p>
    <w:p w:rsidR="007B4BD8" w:rsidRPr="00666E8A" w:rsidRDefault="007B4BD8" w:rsidP="00406085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66E8A">
        <w:rPr>
          <w:rFonts w:ascii="Times New Roman" w:hAnsi="Times New Roman" w:cs="Times New Roman"/>
          <w:b/>
          <w:bCs/>
          <w:sz w:val="26"/>
          <w:szCs w:val="26"/>
        </w:rPr>
        <w:lastRenderedPageBreak/>
        <w:t>9. Сравнение возможн</w:t>
      </w:r>
      <w:bookmarkStart w:id="3" w:name="_GoBack"/>
      <w:bookmarkEnd w:id="3"/>
      <w:r w:rsidRPr="00666E8A">
        <w:rPr>
          <w:rFonts w:ascii="Times New Roman" w:hAnsi="Times New Roman" w:cs="Times New Roman"/>
          <w:b/>
          <w:bCs/>
          <w:sz w:val="26"/>
          <w:szCs w:val="26"/>
        </w:rPr>
        <w:t>ых вариантов решения проблемы</w:t>
      </w:r>
    </w:p>
    <w:p w:rsidR="007B4BD8" w:rsidRDefault="007B4BD8" w:rsidP="0040608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235"/>
        <w:gridCol w:w="3118"/>
        <w:gridCol w:w="3260"/>
        <w:gridCol w:w="3402"/>
        <w:gridCol w:w="3261"/>
      </w:tblGrid>
      <w:tr w:rsidR="004A03F2" w:rsidRPr="005E4983" w:rsidTr="00AB6B27">
        <w:tc>
          <w:tcPr>
            <w:tcW w:w="2235" w:type="dxa"/>
          </w:tcPr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4A03F2" w:rsidRPr="005E4983" w:rsidRDefault="004A03F2" w:rsidP="00AB6B27">
            <w:pPr>
              <w:jc w:val="center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Вариант 1</w:t>
            </w:r>
          </w:p>
        </w:tc>
        <w:tc>
          <w:tcPr>
            <w:tcW w:w="3260" w:type="dxa"/>
          </w:tcPr>
          <w:p w:rsidR="004A03F2" w:rsidRPr="005E4983" w:rsidRDefault="004A03F2" w:rsidP="00AB6B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Вариант 2</w:t>
            </w:r>
          </w:p>
        </w:tc>
        <w:tc>
          <w:tcPr>
            <w:tcW w:w="3402" w:type="dxa"/>
          </w:tcPr>
          <w:p w:rsidR="004A03F2" w:rsidRPr="005E4983" w:rsidRDefault="004A03F2" w:rsidP="00AB6B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Вариант 3</w:t>
            </w:r>
          </w:p>
        </w:tc>
        <w:tc>
          <w:tcPr>
            <w:tcW w:w="3261" w:type="dxa"/>
          </w:tcPr>
          <w:p w:rsidR="004A03F2" w:rsidRPr="005E4983" w:rsidRDefault="004A03F2" w:rsidP="00AB6B2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vertAlign w:val="superscript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 Вариант 4</w:t>
            </w:r>
          </w:p>
        </w:tc>
      </w:tr>
      <w:tr w:rsidR="004A03F2" w:rsidRPr="005E4983" w:rsidTr="00AB6B27">
        <w:tc>
          <w:tcPr>
            <w:tcW w:w="2235" w:type="dxa"/>
          </w:tcPr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9.1. Содержание варианта решения проблемы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</w:tcPr>
          <w:p w:rsidR="004A03F2" w:rsidRDefault="004A03F2" w:rsidP="00AB6B27">
            <w:pPr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1) Ранее действовал порядок  расчета цены земельного участка, расположенного под зданиями, строениями, сооружениями исходя из коэффициента в десятикратном размере ставки земельного налога за единицу площади земельного участка вне зависимости от вида разрешенного использования земельного участка (далее - ЗУ).</w:t>
            </w:r>
          </w:p>
          <w:p w:rsidR="005E4983" w:rsidRPr="005E4983" w:rsidRDefault="005E4983" w:rsidP="00AB6B27">
            <w:pPr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 xml:space="preserve">С = К x Н x </w:t>
            </w:r>
            <w:proofErr w:type="spellStart"/>
            <w:r w:rsidRPr="005E4983">
              <w:rPr>
                <w:sz w:val="21"/>
                <w:szCs w:val="21"/>
              </w:rPr>
              <w:t>Кр</w:t>
            </w:r>
            <w:proofErr w:type="spellEnd"/>
            <w:r w:rsidRPr="005E4983">
              <w:rPr>
                <w:sz w:val="21"/>
                <w:szCs w:val="21"/>
              </w:rPr>
              <w:t>,</w:t>
            </w:r>
          </w:p>
          <w:p w:rsidR="004A03F2" w:rsidRPr="005E4983" w:rsidRDefault="004A03F2" w:rsidP="00AB6B27">
            <w:pPr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где:</w:t>
            </w:r>
          </w:p>
          <w:p w:rsidR="004A03F2" w:rsidRPr="005E4983" w:rsidRDefault="004A03F2" w:rsidP="00AB6B27">
            <w:pPr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С</w:t>
            </w:r>
            <w:proofErr w:type="gramEnd"/>
            <w:r w:rsidRPr="005E4983">
              <w:rPr>
                <w:sz w:val="21"/>
                <w:szCs w:val="21"/>
              </w:rPr>
              <w:t xml:space="preserve"> - </w:t>
            </w:r>
            <w:proofErr w:type="gramStart"/>
            <w:r w:rsidRPr="005E4983">
              <w:rPr>
                <w:sz w:val="21"/>
                <w:szCs w:val="21"/>
              </w:rPr>
              <w:t>цена</w:t>
            </w:r>
            <w:proofErr w:type="gramEnd"/>
            <w:r w:rsidRPr="005E4983">
              <w:rPr>
                <w:sz w:val="21"/>
                <w:szCs w:val="21"/>
              </w:rPr>
              <w:t xml:space="preserve"> земельного участка, руб.;</w:t>
            </w:r>
          </w:p>
          <w:p w:rsidR="004A03F2" w:rsidRPr="005E4983" w:rsidRDefault="004A03F2" w:rsidP="00AB6B27">
            <w:pPr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К</w:t>
            </w:r>
            <w:proofErr w:type="gramEnd"/>
            <w:r w:rsidRPr="005E4983">
              <w:rPr>
                <w:sz w:val="21"/>
                <w:szCs w:val="21"/>
              </w:rPr>
              <w:t xml:space="preserve"> - кадастровая стоимость земельного участка, руб.;</w:t>
            </w:r>
          </w:p>
          <w:p w:rsidR="004A03F2" w:rsidRPr="005E4983" w:rsidRDefault="004A03F2" w:rsidP="00AB6B27">
            <w:pPr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Н - ставка земельного налога</w:t>
            </w:r>
            <w:proofErr w:type="gramStart"/>
            <w:r w:rsidRPr="005E4983">
              <w:rPr>
                <w:sz w:val="21"/>
                <w:szCs w:val="21"/>
              </w:rPr>
              <w:t>, %;</w:t>
            </w:r>
            <w:proofErr w:type="gramEnd"/>
          </w:p>
          <w:p w:rsidR="004A03F2" w:rsidRPr="005E4983" w:rsidRDefault="004A03F2" w:rsidP="00AB6B27">
            <w:pPr>
              <w:jc w:val="both"/>
              <w:rPr>
                <w:sz w:val="21"/>
                <w:szCs w:val="21"/>
              </w:rPr>
            </w:pPr>
            <w:proofErr w:type="spellStart"/>
            <w:r w:rsidRPr="005E4983">
              <w:rPr>
                <w:sz w:val="21"/>
                <w:szCs w:val="21"/>
              </w:rPr>
              <w:t>Кр</w:t>
            </w:r>
            <w:proofErr w:type="spellEnd"/>
            <w:r w:rsidRPr="005E4983">
              <w:rPr>
                <w:sz w:val="21"/>
                <w:szCs w:val="21"/>
              </w:rPr>
              <w:t xml:space="preserve"> - коэффициент кратности размера ставки земельного налога.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Цена ЗУ 600 кв.м. для ИЖС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г. Владикавказ – 3 362,6 р.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г. Алагир – 4 973 р.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г. Беслан - 1 757р.</w:t>
            </w:r>
          </w:p>
          <w:p w:rsidR="004A03F2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5E4983" w:rsidRDefault="005E4983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5E4983" w:rsidRDefault="005E4983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5E4983" w:rsidRPr="005E4983" w:rsidRDefault="005E4983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lastRenderedPageBreak/>
              <w:t xml:space="preserve">Цена ЗУ 600 кв.м.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 xml:space="preserve"> садовод в  г. Владикавказ – 1264 р.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г. Алагир – 3 006 р.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sz w:val="21"/>
                <w:szCs w:val="21"/>
              </w:rPr>
              <w:t>г. Беслан– 1 482  р.</w:t>
            </w: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5E4983" w:rsidRPr="005E4983" w:rsidRDefault="005E4983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autoSpaceDE/>
              <w:autoSpaceDN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20 кв.м. для ИГС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Владикавказ – 3 109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г. Алагир – 1 607 р.</w:t>
            </w:r>
          </w:p>
          <w:p w:rsidR="004A03F2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.Б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еслан –637 р.</w:t>
            </w:r>
          </w:p>
          <w:p w:rsidR="005E4983" w:rsidRPr="005E4983" w:rsidRDefault="005E4983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3260" w:type="dxa"/>
          </w:tcPr>
          <w:p w:rsidR="0025554E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  <w:lang w:eastAsia="en-US"/>
              </w:rPr>
              <w:lastRenderedPageBreak/>
              <w:t>В доработанном порядке ц</w:t>
            </w:r>
            <w:r w:rsidRPr="005E4983">
              <w:rPr>
                <w:sz w:val="21"/>
                <w:szCs w:val="21"/>
              </w:rPr>
              <w:t xml:space="preserve">ена земельных участков (далее - ЗУ) определяется в процентах от кадастровой стоимости: </w:t>
            </w:r>
          </w:p>
          <w:p w:rsidR="004A03F2" w:rsidRPr="005E4983" w:rsidRDefault="0025554E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1) </w:t>
            </w:r>
            <w:r w:rsidR="004A03F2" w:rsidRPr="005E4983">
              <w:rPr>
                <w:sz w:val="21"/>
                <w:szCs w:val="21"/>
              </w:rPr>
              <w:t xml:space="preserve">цена ЗУ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Федерации– </w:t>
            </w:r>
            <w:r w:rsidR="004A03F2" w:rsidRPr="005E4983">
              <w:rPr>
                <w:b/>
                <w:bCs/>
                <w:sz w:val="21"/>
                <w:szCs w:val="21"/>
              </w:rPr>
              <w:t>50 %;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  <w:vertAlign w:val="subscript"/>
              </w:rPr>
            </w:pPr>
            <w:r w:rsidRPr="005E4983">
              <w:rPr>
                <w:b/>
                <w:bCs/>
                <w:sz w:val="21"/>
                <w:szCs w:val="21"/>
                <w:lang w:val="en-US"/>
              </w:rPr>
              <w:t>C</w:t>
            </w:r>
            <w:r w:rsidRPr="005E4983">
              <w:rPr>
                <w:b/>
                <w:bCs/>
                <w:sz w:val="21"/>
                <w:szCs w:val="21"/>
              </w:rPr>
              <w:t xml:space="preserve"> = К x </w:t>
            </w:r>
            <w:proofErr w:type="spellStart"/>
            <w:r w:rsidRPr="005E4983">
              <w:rPr>
                <w:b/>
                <w:bCs/>
                <w:sz w:val="21"/>
                <w:szCs w:val="21"/>
              </w:rPr>
              <w:t>К</w:t>
            </w:r>
            <w:r w:rsidRPr="005E4983">
              <w:rPr>
                <w:b/>
                <w:bCs/>
                <w:sz w:val="21"/>
                <w:szCs w:val="21"/>
                <w:vertAlign w:val="subscript"/>
              </w:rPr>
              <w:t>эф</w:t>
            </w:r>
            <w:proofErr w:type="spellEnd"/>
            <w:r w:rsidRPr="005E4983">
              <w:rPr>
                <w:b/>
                <w:bCs/>
                <w:sz w:val="21"/>
                <w:szCs w:val="21"/>
                <w:vertAlign w:val="subscript"/>
              </w:rPr>
              <w:t>%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где: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С</w:t>
            </w:r>
            <w:proofErr w:type="gramEnd"/>
            <w:r w:rsidRPr="005E4983">
              <w:rPr>
                <w:sz w:val="21"/>
                <w:szCs w:val="21"/>
              </w:rPr>
              <w:t xml:space="preserve"> - </w:t>
            </w:r>
            <w:proofErr w:type="gramStart"/>
            <w:r w:rsidRPr="005E4983">
              <w:rPr>
                <w:sz w:val="21"/>
                <w:szCs w:val="21"/>
              </w:rPr>
              <w:t>цена</w:t>
            </w:r>
            <w:proofErr w:type="gramEnd"/>
            <w:r w:rsidRPr="005E4983">
              <w:rPr>
                <w:sz w:val="21"/>
                <w:szCs w:val="21"/>
              </w:rPr>
              <w:t xml:space="preserve"> земельного участка, руб.;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К</w:t>
            </w:r>
            <w:proofErr w:type="gramEnd"/>
            <w:r w:rsidRPr="005E4983">
              <w:rPr>
                <w:sz w:val="21"/>
                <w:szCs w:val="21"/>
              </w:rPr>
              <w:t xml:space="preserve"> - кадастровая стоимость земельного участка, руб.;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vertAlign w:val="subscript"/>
              </w:rPr>
            </w:pPr>
            <w:proofErr w:type="spellStart"/>
            <w:r w:rsidRPr="005E4983">
              <w:rPr>
                <w:sz w:val="21"/>
                <w:szCs w:val="21"/>
              </w:rPr>
              <w:t>К</w:t>
            </w:r>
            <w:r w:rsidRPr="005E4983">
              <w:rPr>
                <w:sz w:val="21"/>
                <w:szCs w:val="21"/>
                <w:vertAlign w:val="subscript"/>
              </w:rPr>
              <w:t>эф</w:t>
            </w:r>
            <w:proofErr w:type="spellEnd"/>
            <w:r w:rsidRPr="005E4983">
              <w:rPr>
                <w:sz w:val="21"/>
                <w:szCs w:val="21"/>
                <w:vertAlign w:val="subscript"/>
              </w:rPr>
              <w:t>%</w:t>
            </w:r>
            <w:r w:rsidRPr="005E4983">
              <w:rPr>
                <w:sz w:val="21"/>
                <w:szCs w:val="21"/>
              </w:rPr>
              <w:t xml:space="preserve"> – коэффициент, %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 м. для ИЖС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г.Владикавказ – </w:t>
            </w:r>
            <w:r w:rsidRPr="005E4983">
              <w:rPr>
                <w:i/>
                <w:iCs/>
                <w:sz w:val="21"/>
                <w:szCs w:val="21"/>
              </w:rPr>
              <w:t>672</w:t>
            </w:r>
            <w:r w:rsidRPr="005E4983">
              <w:rPr>
                <w:rFonts w:cs="Times New Roman"/>
                <w:i/>
                <w:iCs/>
                <w:sz w:val="21"/>
                <w:szCs w:val="21"/>
              </w:rPr>
              <w:t> </w:t>
            </w:r>
            <w:r w:rsidRPr="005E4983">
              <w:rPr>
                <w:i/>
                <w:iCs/>
                <w:sz w:val="21"/>
                <w:szCs w:val="21"/>
              </w:rPr>
              <w:t>525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</w:t>
            </w:r>
            <w:r w:rsidRPr="005E4983">
              <w:rPr>
                <w:i/>
                <w:iCs/>
                <w:sz w:val="21"/>
                <w:szCs w:val="21"/>
              </w:rPr>
              <w:t>124326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.Б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еслан–</w:t>
            </w:r>
            <w:r w:rsidRPr="005E4983">
              <w:rPr>
                <w:i/>
                <w:iCs/>
                <w:sz w:val="21"/>
                <w:szCs w:val="21"/>
              </w:rPr>
              <w:t xml:space="preserve">87846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5E4983" w:rsidRP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jc w:val="both"/>
              <w:rPr>
                <w:rFonts w:cs="Times New Roman"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Цена ЗУ 600 кв. 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садовод в: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г. Владикавказ – 157944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50106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Беслан – 87846 р.</w:t>
            </w:r>
          </w:p>
          <w:p w:rsidR="005E4983" w:rsidRPr="005E4983" w:rsidRDefault="005E4983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для земельных участков, предоставленных для индивидуального гаражного строительства, – </w:t>
            </w:r>
            <w:r w:rsidRPr="005E49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10 %;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20 кв. м. для ИГС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Владикавказ – 11 514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5 357 р.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  <w:r w:rsidRPr="005E4983">
              <w:rPr>
                <w:i/>
                <w:iCs/>
                <w:sz w:val="21"/>
                <w:szCs w:val="21"/>
              </w:rPr>
              <w:t xml:space="preserve"> г. Беслан – 3983 р.</w:t>
            </w:r>
          </w:p>
        </w:tc>
        <w:tc>
          <w:tcPr>
            <w:tcW w:w="3402" w:type="dxa"/>
          </w:tcPr>
          <w:p w:rsidR="0025554E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lastRenderedPageBreak/>
              <w:t xml:space="preserve">Цена земельных участков (далее - ЗУ) определяется в процентах от кадастровой стоимости: </w:t>
            </w:r>
          </w:p>
          <w:p w:rsidR="004A03F2" w:rsidRPr="005E4983" w:rsidRDefault="0025554E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1)</w:t>
            </w:r>
            <w:r>
              <w:rPr>
                <w:sz w:val="21"/>
                <w:szCs w:val="21"/>
              </w:rPr>
              <w:t xml:space="preserve"> </w:t>
            </w:r>
            <w:r w:rsidR="004A03F2" w:rsidRPr="005E4983">
              <w:rPr>
                <w:sz w:val="21"/>
                <w:szCs w:val="21"/>
              </w:rPr>
              <w:t xml:space="preserve">цена ЗУ для земельных участков, предоставленных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–    </w:t>
            </w:r>
            <w:r w:rsidR="004A03F2" w:rsidRPr="005E4983">
              <w:rPr>
                <w:b/>
                <w:bCs/>
                <w:sz w:val="21"/>
                <w:szCs w:val="21"/>
              </w:rPr>
              <w:t>60 %;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  <w:vertAlign w:val="subscript"/>
              </w:rPr>
            </w:pPr>
            <w:r w:rsidRPr="005E4983">
              <w:rPr>
                <w:b/>
                <w:bCs/>
                <w:sz w:val="21"/>
                <w:szCs w:val="21"/>
                <w:lang w:val="en-US"/>
              </w:rPr>
              <w:t>C</w:t>
            </w:r>
            <w:r w:rsidRPr="005E4983">
              <w:rPr>
                <w:b/>
                <w:bCs/>
                <w:sz w:val="21"/>
                <w:szCs w:val="21"/>
              </w:rPr>
              <w:t xml:space="preserve"> = К x </w:t>
            </w:r>
            <w:proofErr w:type="spellStart"/>
            <w:r w:rsidRPr="005E4983">
              <w:rPr>
                <w:b/>
                <w:bCs/>
                <w:sz w:val="21"/>
                <w:szCs w:val="21"/>
              </w:rPr>
              <w:t>К</w:t>
            </w:r>
            <w:r w:rsidRPr="005E4983">
              <w:rPr>
                <w:b/>
                <w:bCs/>
                <w:sz w:val="21"/>
                <w:szCs w:val="21"/>
                <w:vertAlign w:val="subscript"/>
              </w:rPr>
              <w:t>эф</w:t>
            </w:r>
            <w:proofErr w:type="spellEnd"/>
            <w:r w:rsidRPr="005E4983">
              <w:rPr>
                <w:b/>
                <w:bCs/>
                <w:sz w:val="21"/>
                <w:szCs w:val="21"/>
                <w:vertAlign w:val="subscript"/>
              </w:rPr>
              <w:t>%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где: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С</w:t>
            </w:r>
            <w:proofErr w:type="gramEnd"/>
            <w:r w:rsidRPr="005E4983">
              <w:rPr>
                <w:sz w:val="21"/>
                <w:szCs w:val="21"/>
              </w:rPr>
              <w:t xml:space="preserve"> - </w:t>
            </w:r>
            <w:proofErr w:type="gramStart"/>
            <w:r w:rsidRPr="005E4983">
              <w:rPr>
                <w:sz w:val="21"/>
                <w:szCs w:val="21"/>
              </w:rPr>
              <w:t>цена</w:t>
            </w:r>
            <w:proofErr w:type="gramEnd"/>
            <w:r w:rsidRPr="005E4983">
              <w:rPr>
                <w:sz w:val="21"/>
                <w:szCs w:val="21"/>
              </w:rPr>
              <w:t xml:space="preserve"> земельного участка, руб.;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К</w:t>
            </w:r>
            <w:proofErr w:type="gramEnd"/>
            <w:r w:rsidRPr="005E4983">
              <w:rPr>
                <w:sz w:val="21"/>
                <w:szCs w:val="21"/>
              </w:rPr>
              <w:t xml:space="preserve"> - кадастровая стоимость земельного участка, руб.;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vertAlign w:val="subscript"/>
              </w:rPr>
            </w:pPr>
            <w:proofErr w:type="spellStart"/>
            <w:r w:rsidRPr="005E4983">
              <w:rPr>
                <w:sz w:val="21"/>
                <w:szCs w:val="21"/>
              </w:rPr>
              <w:t>К</w:t>
            </w:r>
            <w:r w:rsidRPr="005E4983">
              <w:rPr>
                <w:sz w:val="21"/>
                <w:szCs w:val="21"/>
                <w:vertAlign w:val="subscript"/>
              </w:rPr>
              <w:t>эф</w:t>
            </w:r>
            <w:proofErr w:type="spellEnd"/>
            <w:r w:rsidRPr="005E4983">
              <w:rPr>
                <w:sz w:val="21"/>
                <w:szCs w:val="21"/>
                <w:vertAlign w:val="subscript"/>
              </w:rPr>
              <w:t>%</w:t>
            </w:r>
            <w:r w:rsidRPr="005E4983">
              <w:rPr>
                <w:sz w:val="21"/>
                <w:szCs w:val="21"/>
              </w:rPr>
              <w:t xml:space="preserve"> – коэффициент, %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  <w:p w:rsidR="004A03F2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  <w:p w:rsidR="005E4983" w:rsidRPr="005E4983" w:rsidRDefault="005E4983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lang w:eastAsia="en-US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Цена ЗУ 600 кв.м. для ИЖС в: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ладикавказе – 807 030р.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149191 р.</w:t>
            </w:r>
          </w:p>
          <w:p w:rsidR="004A03F2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.Б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еслан – 105 415 р.</w:t>
            </w:r>
          </w:p>
          <w:p w:rsid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5E4983" w:rsidRP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 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садовод в:  г. Владикавказ – 189 533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60 127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Беслан – 17 780 р.</w:t>
            </w:r>
          </w:p>
          <w:p w:rsidR="005E4983" w:rsidRPr="005E4983" w:rsidRDefault="005E4983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для земельных участков, предоставленных для индивидуального гаражного строительства, – </w:t>
            </w:r>
            <w:r w:rsidRPr="005E49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60 %;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20 кв.м. для ИГС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Владикавказ – 13 816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6 428 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.Б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еслан –4 780 р.</w:t>
            </w:r>
          </w:p>
        </w:tc>
        <w:tc>
          <w:tcPr>
            <w:tcW w:w="3261" w:type="dxa"/>
          </w:tcPr>
          <w:p w:rsidR="0025554E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lastRenderedPageBreak/>
              <w:t xml:space="preserve">Цена земельных участков (далее - ЗУ) определяется в процентах от кадастровой стоимости: </w:t>
            </w:r>
          </w:p>
          <w:p w:rsidR="004A03F2" w:rsidRPr="005E4983" w:rsidRDefault="0025554E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 xml:space="preserve">1) </w:t>
            </w:r>
            <w:r w:rsidR="004A03F2" w:rsidRPr="005E4983">
              <w:rPr>
                <w:sz w:val="21"/>
                <w:szCs w:val="21"/>
              </w:rPr>
              <w:t xml:space="preserve">цена ЗУ для земельных участков, предоставленных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–    </w:t>
            </w:r>
            <w:r w:rsidR="004A03F2" w:rsidRPr="005E4983">
              <w:rPr>
                <w:b/>
                <w:bCs/>
                <w:sz w:val="21"/>
                <w:szCs w:val="21"/>
              </w:rPr>
              <w:t>5 %;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  <w:vertAlign w:val="subscript"/>
              </w:rPr>
            </w:pPr>
            <w:r w:rsidRPr="005E4983">
              <w:rPr>
                <w:b/>
                <w:bCs/>
                <w:sz w:val="21"/>
                <w:szCs w:val="21"/>
                <w:lang w:val="en-US"/>
              </w:rPr>
              <w:t>C</w:t>
            </w:r>
            <w:r w:rsidRPr="005E4983">
              <w:rPr>
                <w:b/>
                <w:bCs/>
                <w:sz w:val="21"/>
                <w:szCs w:val="21"/>
              </w:rPr>
              <w:t xml:space="preserve"> = К x </w:t>
            </w:r>
            <w:proofErr w:type="spellStart"/>
            <w:r w:rsidRPr="005E4983">
              <w:rPr>
                <w:b/>
                <w:bCs/>
                <w:sz w:val="21"/>
                <w:szCs w:val="21"/>
              </w:rPr>
              <w:t>К</w:t>
            </w:r>
            <w:r w:rsidRPr="005E4983">
              <w:rPr>
                <w:b/>
                <w:bCs/>
                <w:sz w:val="21"/>
                <w:szCs w:val="21"/>
                <w:vertAlign w:val="subscript"/>
              </w:rPr>
              <w:t>эф</w:t>
            </w:r>
            <w:proofErr w:type="spellEnd"/>
            <w:r w:rsidRPr="005E4983">
              <w:rPr>
                <w:b/>
                <w:bCs/>
                <w:sz w:val="21"/>
                <w:szCs w:val="21"/>
                <w:vertAlign w:val="subscript"/>
              </w:rPr>
              <w:t>%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где: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С</w:t>
            </w:r>
            <w:proofErr w:type="gramEnd"/>
            <w:r w:rsidRPr="005E4983">
              <w:rPr>
                <w:sz w:val="21"/>
                <w:szCs w:val="21"/>
              </w:rPr>
              <w:t xml:space="preserve"> - </w:t>
            </w:r>
            <w:proofErr w:type="gramStart"/>
            <w:r w:rsidRPr="005E4983">
              <w:rPr>
                <w:sz w:val="21"/>
                <w:szCs w:val="21"/>
              </w:rPr>
              <w:t>цена</w:t>
            </w:r>
            <w:proofErr w:type="gramEnd"/>
            <w:r w:rsidRPr="005E4983">
              <w:rPr>
                <w:sz w:val="21"/>
                <w:szCs w:val="21"/>
              </w:rPr>
              <w:t xml:space="preserve"> земельного участка, руб.;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t>К</w:t>
            </w:r>
            <w:proofErr w:type="gramEnd"/>
            <w:r w:rsidRPr="005E4983">
              <w:rPr>
                <w:sz w:val="21"/>
                <w:szCs w:val="21"/>
              </w:rPr>
              <w:t xml:space="preserve"> - кадастровая стоимость земельного участка, руб.;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vertAlign w:val="subscript"/>
              </w:rPr>
            </w:pPr>
            <w:proofErr w:type="spellStart"/>
            <w:r w:rsidRPr="005E4983">
              <w:rPr>
                <w:sz w:val="21"/>
                <w:szCs w:val="21"/>
              </w:rPr>
              <w:t>К</w:t>
            </w:r>
            <w:r w:rsidRPr="005E4983">
              <w:rPr>
                <w:sz w:val="21"/>
                <w:szCs w:val="21"/>
                <w:vertAlign w:val="subscript"/>
              </w:rPr>
              <w:t>эф</w:t>
            </w:r>
            <w:proofErr w:type="spellEnd"/>
            <w:r w:rsidRPr="005E4983">
              <w:rPr>
                <w:sz w:val="21"/>
                <w:szCs w:val="21"/>
                <w:vertAlign w:val="subscript"/>
              </w:rPr>
              <w:t>%</w:t>
            </w:r>
            <w:r w:rsidRPr="005E4983">
              <w:rPr>
                <w:sz w:val="21"/>
                <w:szCs w:val="21"/>
              </w:rPr>
              <w:t xml:space="preserve"> – коэффициент, %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 м. для ИЖС в: г. Владикавказ – </w:t>
            </w:r>
            <w:r w:rsidRPr="005E4983">
              <w:rPr>
                <w:i/>
                <w:iCs/>
                <w:sz w:val="21"/>
                <w:szCs w:val="21"/>
              </w:rPr>
              <w:t>67 253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</w:t>
            </w:r>
            <w:r w:rsidRPr="005E4983">
              <w:rPr>
                <w:i/>
                <w:iCs/>
                <w:sz w:val="21"/>
                <w:szCs w:val="21"/>
              </w:rPr>
              <w:t xml:space="preserve">12 433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.Б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еслан - </w:t>
            </w:r>
            <w:r w:rsidRPr="005E4983">
              <w:rPr>
                <w:i/>
                <w:iCs/>
                <w:sz w:val="21"/>
                <w:szCs w:val="21"/>
              </w:rPr>
              <w:t>8 785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5E4983" w:rsidRPr="005E4983" w:rsidRDefault="005E4983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lastRenderedPageBreak/>
              <w:t xml:space="preserve">Цена ЗУ 600 кв.м.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садовод в: г. Владикавказ – 15 794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5 011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.Б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еслан – 1 482 р.</w:t>
            </w:r>
          </w:p>
          <w:p w:rsidR="005E4983" w:rsidRPr="005E4983" w:rsidRDefault="005E4983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для земельных участков, предоставленных для индивидуального гаражного строительства, – </w:t>
            </w:r>
            <w:r w:rsidRPr="005E49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10 %;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20 кв. м. для ИГС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Владикавказ – 2 302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1 071  р.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  <w:r w:rsidRPr="005E4983">
              <w:rPr>
                <w:i/>
                <w:iCs/>
                <w:sz w:val="21"/>
                <w:szCs w:val="21"/>
              </w:rPr>
              <w:t xml:space="preserve"> г. Беслан– 797 р.</w:t>
            </w:r>
            <w:r w:rsidRPr="005E4983">
              <w:rPr>
                <w:sz w:val="21"/>
                <w:szCs w:val="21"/>
              </w:rPr>
              <w:t xml:space="preserve"> </w:t>
            </w:r>
          </w:p>
        </w:tc>
      </w:tr>
      <w:tr w:rsidR="004A03F2" w:rsidRPr="005E4983" w:rsidTr="00AB6B27">
        <w:tc>
          <w:tcPr>
            <w:tcW w:w="2235" w:type="dxa"/>
          </w:tcPr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4A03F2" w:rsidRPr="005E4983" w:rsidRDefault="004A03F2" w:rsidP="00AB6B27">
            <w:pPr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2)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Моздокский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 зданием автотранспорта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2,5га - 303 400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Пригородный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адм. зданием</w:t>
            </w:r>
          </w:p>
          <w:p w:rsidR="005E4983" w:rsidRPr="005E4983" w:rsidRDefault="004A03F2" w:rsidP="005E4983">
            <w:pPr>
              <w:rPr>
                <w:sz w:val="21"/>
                <w:szCs w:val="21"/>
              </w:rPr>
            </w:pPr>
            <w:r w:rsidRPr="005E4983">
              <w:rPr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i/>
                <w:iCs/>
                <w:sz w:val="21"/>
                <w:szCs w:val="21"/>
              </w:rPr>
              <w:t xml:space="preserve"> 118 кв. м. – 72 538 р.</w:t>
            </w:r>
          </w:p>
        </w:tc>
        <w:tc>
          <w:tcPr>
            <w:tcW w:w="3260" w:type="dxa"/>
          </w:tcPr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2) земельные участки (далее - ЗУ),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– </w:t>
            </w:r>
            <w:r w:rsidRPr="005E49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10 %</w:t>
            </w: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Моздокский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 зданием автотранспорта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,5га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 - 3 624 147р.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Пригородный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адм. зданием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  <w:r w:rsidRPr="005E4983">
              <w:rPr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i/>
                <w:iCs/>
                <w:sz w:val="21"/>
                <w:szCs w:val="21"/>
              </w:rPr>
              <w:t xml:space="preserve"> 118 кв. м. – 629 933 р.</w:t>
            </w:r>
          </w:p>
        </w:tc>
        <w:tc>
          <w:tcPr>
            <w:tcW w:w="3402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  <w:lang w:eastAsia="en-US"/>
              </w:rPr>
            </w:pPr>
            <w:r w:rsidRPr="005E4983">
              <w:rPr>
                <w:sz w:val="21"/>
                <w:szCs w:val="21"/>
              </w:rPr>
              <w:t xml:space="preserve">2) </w:t>
            </w:r>
            <w:r w:rsidRPr="005E4983">
              <w:rPr>
                <w:sz w:val="21"/>
                <w:szCs w:val="21"/>
                <w:lang w:eastAsia="en-US"/>
              </w:rPr>
              <w:t xml:space="preserve">земельного участка, предоставленного юридическому лицу - собственнику здания или сооружения, </w:t>
            </w:r>
            <w:proofErr w:type="gramStart"/>
            <w:r w:rsidRPr="005E4983">
              <w:rPr>
                <w:sz w:val="21"/>
                <w:szCs w:val="21"/>
                <w:lang w:eastAsia="en-US"/>
              </w:rPr>
              <w:t>являющихся</w:t>
            </w:r>
            <w:proofErr w:type="gramEnd"/>
            <w:r w:rsidRPr="005E4983">
              <w:rPr>
                <w:sz w:val="21"/>
                <w:szCs w:val="21"/>
                <w:lang w:eastAsia="en-US"/>
              </w:rPr>
              <w:t xml:space="preserve"> объектами федерального или регионального значения и расположенных на приобретаемом земельном участке. – </w:t>
            </w:r>
            <w:r w:rsidRPr="005E4983">
              <w:rPr>
                <w:b/>
                <w:bCs/>
                <w:sz w:val="21"/>
                <w:szCs w:val="21"/>
                <w:lang w:eastAsia="en-US"/>
              </w:rPr>
              <w:t>60 %;</w:t>
            </w: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Моздокский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 зданием автотранспорта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,5га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 - 21 744 880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Пригородный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адм. зданием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  <w:r w:rsidRPr="005E4983">
              <w:rPr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i/>
                <w:iCs/>
                <w:sz w:val="21"/>
                <w:szCs w:val="21"/>
              </w:rPr>
              <w:t xml:space="preserve"> 118 кв. м. – 3 779 596 р.</w:t>
            </w:r>
          </w:p>
        </w:tc>
        <w:tc>
          <w:tcPr>
            <w:tcW w:w="3261" w:type="dxa"/>
          </w:tcPr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2</w:t>
            </w: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) земельного участка, предоставленного юридическому лицу - собственнику здания или сооружения, </w:t>
            </w:r>
            <w:proofErr w:type="gramStart"/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расположенных</w:t>
            </w:r>
            <w:proofErr w:type="gramEnd"/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 на приобретаемом земельном участке, – </w:t>
            </w:r>
            <w:r w:rsidRPr="005E49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25 %</w:t>
            </w: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;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Default="004A03F2" w:rsidP="00AB6B27">
            <w:pPr>
              <w:rPr>
                <w:sz w:val="21"/>
                <w:szCs w:val="21"/>
              </w:rPr>
            </w:pPr>
          </w:p>
          <w:p w:rsidR="005E4983" w:rsidRDefault="005E4983" w:rsidP="00AB6B27">
            <w:pPr>
              <w:rPr>
                <w:sz w:val="21"/>
                <w:szCs w:val="21"/>
              </w:rPr>
            </w:pPr>
          </w:p>
          <w:p w:rsidR="005E4983" w:rsidRPr="005E4983" w:rsidRDefault="005E4983" w:rsidP="00AB6B27">
            <w:pPr>
              <w:rPr>
                <w:sz w:val="21"/>
                <w:szCs w:val="21"/>
              </w:rPr>
            </w:pPr>
          </w:p>
          <w:p w:rsidR="004A03F2" w:rsidRPr="005E4983" w:rsidRDefault="005E4983" w:rsidP="005E4983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Моздокский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 зданием автотранспорта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2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,5га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 - 9 060 367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Пригородный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под адм. зданием</w:t>
            </w:r>
          </w:p>
          <w:p w:rsidR="004A03F2" w:rsidRDefault="004A03F2" w:rsidP="00AB6B27">
            <w:pPr>
              <w:rPr>
                <w:i/>
                <w:iCs/>
                <w:sz w:val="21"/>
                <w:szCs w:val="21"/>
              </w:rPr>
            </w:pPr>
            <w:r w:rsidRPr="005E4983">
              <w:rPr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i/>
                <w:iCs/>
                <w:sz w:val="21"/>
                <w:szCs w:val="21"/>
              </w:rPr>
              <w:t xml:space="preserve"> 118 кв. м. – 1 574 832 р.</w:t>
            </w:r>
          </w:p>
          <w:p w:rsidR="005E4983" w:rsidRPr="005E4983" w:rsidRDefault="005E4983" w:rsidP="00AB6B27">
            <w:pPr>
              <w:rPr>
                <w:sz w:val="21"/>
                <w:szCs w:val="21"/>
              </w:rPr>
            </w:pPr>
          </w:p>
        </w:tc>
      </w:tr>
      <w:tr w:rsidR="004A03F2" w:rsidRPr="005E4983" w:rsidTr="00AB6B27">
        <w:tc>
          <w:tcPr>
            <w:tcW w:w="2235" w:type="dxa"/>
          </w:tcPr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Пригородный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складских пом. на землях с/х назначения</w:t>
            </w:r>
            <w:proofErr w:type="gramEnd"/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9 795 кв. м. - 2 645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Ардонский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с/х производства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34 502 кв. м. - 5 444  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lastRenderedPageBreak/>
              <w:t xml:space="preserve">3) для земельных участков из категории земель </w:t>
            </w:r>
            <w:r w:rsidRPr="005E4983">
              <w:rPr>
                <w:sz w:val="21"/>
                <w:szCs w:val="21"/>
              </w:rPr>
              <w:lastRenderedPageBreak/>
              <w:t xml:space="preserve">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Pr="005E4983">
              <w:rPr>
                <w:b/>
                <w:bCs/>
                <w:sz w:val="21"/>
                <w:szCs w:val="21"/>
              </w:rPr>
              <w:t>35 %;</w:t>
            </w:r>
            <w:proofErr w:type="gramEnd"/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Пригородный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складских пом. на землях с/х назначения</w:t>
            </w:r>
            <w:proofErr w:type="gramEnd"/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9 795 кв. м. -30 854 р.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Ардонский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с/х производства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34 502 кв. м. -15 718 697 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402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lastRenderedPageBreak/>
              <w:t xml:space="preserve">3) для земельных участков из категории земель </w:t>
            </w:r>
            <w:r w:rsidRPr="005E4983">
              <w:rPr>
                <w:sz w:val="21"/>
                <w:szCs w:val="21"/>
              </w:rPr>
              <w:lastRenderedPageBreak/>
              <w:t xml:space="preserve">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     </w:t>
            </w:r>
            <w:r w:rsidRPr="005E4983">
              <w:rPr>
                <w:b/>
                <w:bCs/>
                <w:sz w:val="21"/>
                <w:szCs w:val="21"/>
              </w:rPr>
              <w:t>100 %;</w:t>
            </w:r>
            <w:proofErr w:type="gramEnd"/>
          </w:p>
          <w:p w:rsidR="004A03F2" w:rsidRPr="005E4983" w:rsidRDefault="004A03F2" w:rsidP="00AB6B27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Пригородный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складских пом. на землях с/х назначения</w:t>
            </w:r>
            <w:proofErr w:type="gramEnd"/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9 795 кв. м. -88 155 р.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Ардонский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с/х производства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34 502 кв. м. -44910 563 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1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lastRenderedPageBreak/>
              <w:t xml:space="preserve">3) для земельных участков из категории земель </w:t>
            </w:r>
            <w:r w:rsidRPr="005E4983">
              <w:rPr>
                <w:sz w:val="21"/>
                <w:szCs w:val="21"/>
              </w:rPr>
              <w:lastRenderedPageBreak/>
              <w:t xml:space="preserve">сельскохозяйственного назначения, предоставленных гражданам, юридическим лица, 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– </w:t>
            </w:r>
            <w:r w:rsidRPr="005E4983">
              <w:rPr>
                <w:b/>
                <w:bCs/>
                <w:sz w:val="21"/>
                <w:szCs w:val="21"/>
              </w:rPr>
              <w:t>35 %;</w:t>
            </w:r>
            <w:proofErr w:type="gramEnd"/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Пригородный р-н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складских пом. на землях с/х назначения</w:t>
            </w:r>
            <w:proofErr w:type="gramEnd"/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9 795 кв. м. -30 854 р. 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Ардонский р-н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ЗУ для с/х производства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  <w:lang w:val="en-US"/>
              </w:rPr>
              <w:t>S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34 502 кв. м. -15 718 697 р.</w:t>
            </w:r>
          </w:p>
          <w:p w:rsidR="004A03F2" w:rsidRPr="005E4983" w:rsidRDefault="004A03F2" w:rsidP="00AB6B27">
            <w:pPr>
              <w:pStyle w:val="ConsPlusNonforma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A03F2" w:rsidRPr="005E4983" w:rsidTr="00AB6B27">
        <w:tc>
          <w:tcPr>
            <w:tcW w:w="2235" w:type="dxa"/>
          </w:tcPr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sz w:val="21"/>
                <w:szCs w:val="21"/>
              </w:rPr>
      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</w:t>
            </w:r>
            <w:r w:rsidRPr="005E498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юридическому лицу для ведения дачного хозяйства и относящегося к имуществу общего пользования, указанному юридическому лицу </w:t>
            </w:r>
            <w:proofErr w:type="gramStart"/>
            <w:r w:rsidRPr="005E4983">
              <w:rPr>
                <w:rFonts w:ascii="Times New Roman" w:hAnsi="Times New Roman" w:cs="Times New Roman"/>
                <w:sz w:val="21"/>
                <w:szCs w:val="21"/>
              </w:rPr>
              <w:t>–</w:t>
            </w:r>
            <w:r w:rsidRPr="005E49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</w:t>
            </w:r>
            <w:proofErr w:type="gramEnd"/>
            <w:r w:rsidRPr="005E4983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анее отсутствовал порядок определения цены указанных участков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lastRenderedPageBreak/>
      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юридическому лицу для ведения </w:t>
            </w:r>
            <w:r w:rsidRPr="005E4983">
              <w:rPr>
                <w:sz w:val="21"/>
                <w:szCs w:val="21"/>
              </w:rPr>
              <w:lastRenderedPageBreak/>
              <w:t xml:space="preserve">дачного хозяйства и относящегося к имуществу общего пользования, указанному юридическому лицу – </w:t>
            </w:r>
            <w:r w:rsidRPr="005E4983">
              <w:rPr>
                <w:b/>
                <w:bCs/>
                <w:sz w:val="21"/>
                <w:szCs w:val="21"/>
              </w:rPr>
              <w:t>1,5 %</w:t>
            </w:r>
            <w:proofErr w:type="gramEnd"/>
          </w:p>
        </w:tc>
        <w:tc>
          <w:tcPr>
            <w:tcW w:w="3402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lastRenderedPageBreak/>
      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</w:t>
            </w:r>
            <w:r w:rsidRPr="005E4983">
              <w:rPr>
                <w:sz w:val="21"/>
                <w:szCs w:val="21"/>
              </w:rPr>
              <w:lastRenderedPageBreak/>
              <w:t xml:space="preserve">имуществу общего пользования, указанному юридическому лицу – </w:t>
            </w:r>
            <w:r w:rsidRPr="005E4983">
              <w:rPr>
                <w:b/>
                <w:bCs/>
                <w:sz w:val="21"/>
                <w:szCs w:val="21"/>
              </w:rPr>
              <w:t>2,5 %</w:t>
            </w:r>
            <w:proofErr w:type="gramEnd"/>
          </w:p>
        </w:tc>
        <w:tc>
          <w:tcPr>
            <w:tcW w:w="3261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proofErr w:type="gramStart"/>
            <w:r w:rsidRPr="005E4983">
              <w:rPr>
                <w:sz w:val="21"/>
                <w:szCs w:val="21"/>
              </w:rPr>
              <w:lastRenderedPageBreak/>
              <w:t xml:space="preserve"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юридическому лицу для ведения </w:t>
            </w:r>
            <w:r w:rsidRPr="005E4983">
              <w:rPr>
                <w:sz w:val="21"/>
                <w:szCs w:val="21"/>
              </w:rPr>
              <w:lastRenderedPageBreak/>
              <w:t xml:space="preserve">дачного хозяйства и относящегося к имуществу общего пользования, указанному юридическому лицу – </w:t>
            </w:r>
            <w:r w:rsidRPr="005E4983">
              <w:rPr>
                <w:b/>
                <w:bCs/>
                <w:sz w:val="21"/>
                <w:szCs w:val="21"/>
              </w:rPr>
              <w:t>1,5 %</w:t>
            </w:r>
            <w:proofErr w:type="gramEnd"/>
          </w:p>
          <w:p w:rsidR="004A03F2" w:rsidRPr="005E4983" w:rsidRDefault="004A03F2" w:rsidP="00AB6B27">
            <w:pPr>
              <w:tabs>
                <w:tab w:val="left" w:pos="1965"/>
              </w:tabs>
              <w:rPr>
                <w:sz w:val="21"/>
                <w:szCs w:val="21"/>
              </w:rPr>
            </w:pPr>
          </w:p>
        </w:tc>
      </w:tr>
      <w:tr w:rsidR="004A03F2" w:rsidRPr="005E4983" w:rsidTr="00AB6B27">
        <w:tc>
          <w:tcPr>
            <w:tcW w:w="2235" w:type="dxa"/>
          </w:tcPr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4A03F2" w:rsidRPr="005E4983" w:rsidRDefault="004A03F2" w:rsidP="00AB6B27">
            <w:pPr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>5)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кв.м. для ИЖС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Владикавказ – </w:t>
            </w:r>
            <w:r w:rsidRPr="005E4983">
              <w:rPr>
                <w:i/>
                <w:iCs/>
                <w:sz w:val="21"/>
                <w:szCs w:val="21"/>
              </w:rPr>
              <w:t>3 362,6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</w:t>
            </w:r>
            <w:r w:rsidRPr="005E4983">
              <w:rPr>
                <w:i/>
                <w:iCs/>
                <w:sz w:val="21"/>
                <w:szCs w:val="21"/>
              </w:rPr>
              <w:t>4 973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г. Беслан - </w:t>
            </w:r>
            <w:r w:rsidRPr="005E4983">
              <w:rPr>
                <w:i/>
                <w:iCs/>
                <w:sz w:val="21"/>
                <w:szCs w:val="21"/>
              </w:rPr>
              <w:t>1 757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садовод в  г. Владикавказ – 1264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3 006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Беслан– 1 482  р.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 xml:space="preserve">5) </w:t>
            </w:r>
            <w:r w:rsidR="0025554E">
              <w:rPr>
                <w:sz w:val="21"/>
                <w:szCs w:val="21"/>
              </w:rPr>
              <w:t>ц</w:t>
            </w:r>
            <w:r w:rsidRPr="005E4983">
              <w:rPr>
                <w:sz w:val="21"/>
                <w:szCs w:val="21"/>
              </w:rPr>
              <w:t xml:space="preserve">ена земельных участков определяется в </w:t>
            </w:r>
            <w:r w:rsidRPr="0022173A">
              <w:rPr>
                <w:b/>
                <w:sz w:val="21"/>
                <w:szCs w:val="21"/>
              </w:rPr>
              <w:t>двадцатикратном</w:t>
            </w:r>
            <w:r w:rsidRPr="005E4983">
              <w:rPr>
                <w:sz w:val="21"/>
                <w:szCs w:val="21"/>
              </w:rPr>
              <w:t xml:space="preserve"> </w:t>
            </w:r>
            <w:r w:rsidRPr="0022173A">
              <w:rPr>
                <w:b/>
                <w:sz w:val="21"/>
                <w:szCs w:val="21"/>
              </w:rPr>
              <w:t>размере ставки земельного налога</w:t>
            </w:r>
            <w:r w:rsidRPr="005E4983">
              <w:rPr>
                <w:sz w:val="21"/>
                <w:szCs w:val="21"/>
              </w:rPr>
              <w:t xml:space="preserve"> за единицу площади при продаже: </w:t>
            </w:r>
            <w:proofErr w:type="gramStart"/>
            <w:r w:rsidRPr="005E4983">
              <w:rPr>
                <w:sz w:val="21"/>
                <w:szCs w:val="21"/>
              </w:rPr>
              <w:t>ЗУ гражданам, являющимся собственниками индивидуальных жилых домов и гаражей, а  также дачных и садовых домов, расположенных на приобретаемых земельных участках:</w:t>
            </w:r>
            <w:proofErr w:type="gramEnd"/>
          </w:p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 м. для ИЖС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г.Владикавказ – </w:t>
            </w:r>
            <w:r w:rsidRPr="005E4983">
              <w:rPr>
                <w:i/>
                <w:iCs/>
                <w:sz w:val="21"/>
                <w:szCs w:val="21"/>
              </w:rPr>
              <w:t xml:space="preserve">6 725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</w:t>
            </w:r>
            <w:r w:rsidRPr="005E4983">
              <w:rPr>
                <w:i/>
                <w:iCs/>
                <w:sz w:val="21"/>
                <w:szCs w:val="21"/>
              </w:rPr>
              <w:t xml:space="preserve">9  946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</w:t>
            </w:r>
            <w:r w:rsidR="0025554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Беслан – 3 514</w:t>
            </w:r>
            <w:r w:rsidRPr="005E4983">
              <w:rPr>
                <w:i/>
                <w:iCs/>
                <w:sz w:val="21"/>
                <w:szCs w:val="21"/>
              </w:rPr>
              <w:t xml:space="preserve"> 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cs="Times New Roman"/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 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садовод в: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г. Владикавказ – 2 527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6 013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Беслан – 2 964 р.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 xml:space="preserve">5) </w:t>
            </w:r>
            <w:r w:rsidR="0025554E">
              <w:rPr>
                <w:sz w:val="21"/>
                <w:szCs w:val="21"/>
              </w:rPr>
              <w:t>ц</w:t>
            </w:r>
            <w:r w:rsidRPr="005E4983">
              <w:rPr>
                <w:sz w:val="21"/>
                <w:szCs w:val="21"/>
              </w:rPr>
              <w:t xml:space="preserve">ена земельных участков для земельных участков, предоставленных гражданам, являющимся собственниками индивидуального жилого дома, дачного или садового дома определяется как  – </w:t>
            </w:r>
            <w:r w:rsidRPr="005E4983">
              <w:rPr>
                <w:b/>
                <w:bCs/>
                <w:sz w:val="21"/>
                <w:szCs w:val="21"/>
              </w:rPr>
              <w:t xml:space="preserve">60 % </w:t>
            </w:r>
            <w:r w:rsidRPr="005E4983">
              <w:rPr>
                <w:bCs/>
                <w:sz w:val="21"/>
                <w:szCs w:val="21"/>
              </w:rPr>
              <w:t>от кадастровой стоимости</w:t>
            </w:r>
            <w:r w:rsidRPr="005E4983">
              <w:rPr>
                <w:b/>
                <w:b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Цена ЗУ 600 кв.м. для ИЖС в: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.В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ладикавказе – 807 030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149191 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</w:t>
            </w:r>
            <w:r w:rsidR="0025554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Беслан – 105 415 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 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садовод в:  г. Владикавказ – 189 533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60 127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Беслан – 17 780 р.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</w:tcPr>
          <w:p w:rsidR="004A03F2" w:rsidRPr="005E4983" w:rsidRDefault="004A03F2" w:rsidP="00AB6B27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5E4983">
              <w:rPr>
                <w:sz w:val="21"/>
                <w:szCs w:val="21"/>
              </w:rPr>
              <w:t xml:space="preserve">5) </w:t>
            </w:r>
            <w:r w:rsidR="0025554E">
              <w:rPr>
                <w:sz w:val="21"/>
                <w:szCs w:val="21"/>
              </w:rPr>
              <w:t>ц</w:t>
            </w:r>
            <w:r w:rsidRPr="005E4983">
              <w:rPr>
                <w:sz w:val="21"/>
                <w:szCs w:val="21"/>
              </w:rPr>
              <w:t xml:space="preserve">ена земельных участков для земельных участков, предоставленных гражданам, являющимся собственниками индивидуального жилого дома, дачного или садового дома определяется как  – </w:t>
            </w:r>
            <w:r w:rsidRPr="005E4983">
              <w:rPr>
                <w:b/>
                <w:bCs/>
                <w:sz w:val="21"/>
                <w:szCs w:val="21"/>
              </w:rPr>
              <w:t xml:space="preserve">5 % </w:t>
            </w:r>
            <w:r w:rsidRPr="005E4983">
              <w:rPr>
                <w:bCs/>
                <w:sz w:val="21"/>
                <w:szCs w:val="21"/>
              </w:rPr>
              <w:t>от кадастровой стоимости</w:t>
            </w:r>
            <w:r w:rsidRPr="005E4983">
              <w:rPr>
                <w:b/>
                <w:bCs/>
                <w:sz w:val="21"/>
                <w:szCs w:val="21"/>
              </w:rPr>
              <w:t>: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пример: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 м. для ИЖС в: г. Владикавказ – </w:t>
            </w:r>
            <w:r w:rsidRPr="005E4983">
              <w:rPr>
                <w:i/>
                <w:iCs/>
                <w:sz w:val="21"/>
                <w:szCs w:val="21"/>
              </w:rPr>
              <w:t>67 253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</w:t>
            </w:r>
            <w:r w:rsidRPr="005E4983">
              <w:rPr>
                <w:i/>
                <w:iCs/>
                <w:sz w:val="21"/>
                <w:szCs w:val="21"/>
              </w:rPr>
              <w:t xml:space="preserve">12 433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Pr="005E4983" w:rsidRDefault="004A03F2" w:rsidP="00AB6B27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г.</w:t>
            </w:r>
            <w:r w:rsidR="0025554E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Беслан - </w:t>
            </w:r>
            <w:r w:rsidRPr="005E4983">
              <w:rPr>
                <w:i/>
                <w:iCs/>
                <w:sz w:val="21"/>
                <w:szCs w:val="21"/>
              </w:rPr>
              <w:t xml:space="preserve">8 785 </w:t>
            </w: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Цена ЗУ 600 кв.м. 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для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садовод в: г. Владикавказ – 15 794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г. Алагир – 5 011 р.</w:t>
            </w:r>
          </w:p>
          <w:p w:rsidR="004A03F2" w:rsidRPr="005E4983" w:rsidRDefault="004A03F2" w:rsidP="00AB6B27">
            <w:pPr>
              <w:pStyle w:val="ConsPlusNormal"/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</w:pPr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 xml:space="preserve"> г</w:t>
            </w:r>
            <w:proofErr w:type="gramStart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.Б</w:t>
            </w:r>
            <w:proofErr w:type="gramEnd"/>
            <w:r w:rsidRPr="005E4983">
              <w:rPr>
                <w:rFonts w:ascii="Times New Roman" w:hAnsi="Times New Roman" w:cs="Times New Roman"/>
                <w:i/>
                <w:iCs/>
                <w:sz w:val="21"/>
                <w:szCs w:val="21"/>
              </w:rPr>
              <w:t>еслан – 1 482 р.</w:t>
            </w: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  <w:p w:rsidR="004A03F2" w:rsidRPr="005E4983" w:rsidRDefault="004A03F2" w:rsidP="00AB6B27">
            <w:pPr>
              <w:rPr>
                <w:sz w:val="21"/>
                <w:szCs w:val="21"/>
              </w:rPr>
            </w:pPr>
          </w:p>
        </w:tc>
      </w:tr>
    </w:tbl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7B4BD8" w:rsidSect="00A24E66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7B4BD8" w:rsidRPr="009E2BFC" w:rsidRDefault="007B4BD8" w:rsidP="00C32B51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2BFC">
        <w:rPr>
          <w:rFonts w:ascii="Times New Roman" w:hAnsi="Times New Roman" w:cs="Times New Roman"/>
          <w:sz w:val="26"/>
          <w:szCs w:val="26"/>
        </w:rPr>
        <w:lastRenderedPageBreak/>
        <w:t xml:space="preserve">9.7.  Обоснование  выбора  предпочтительного  варианта  решения  выявленной проблемы: </w:t>
      </w:r>
    </w:p>
    <w:p w:rsidR="007B4BD8" w:rsidRPr="009E2BFC" w:rsidRDefault="007B4BD8" w:rsidP="00C32B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B4BD8" w:rsidRPr="009E2BFC" w:rsidRDefault="00A24E66" w:rsidP="00C32B51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с</w:t>
      </w:r>
      <w:r w:rsidR="007B4BD8" w:rsidRPr="009E2BFC">
        <w:rPr>
          <w:i/>
          <w:iCs/>
          <w:sz w:val="26"/>
          <w:szCs w:val="26"/>
        </w:rPr>
        <w:t xml:space="preserve"> учётом результатов мониторинга регионального законодательства, можно сделать вывод, что рассматриваемым проектом акта на территории Республики Северная Осетия-Алания устанавливается стоимость земельных участков на уровне соседних регионов, при этом в сравнении с рядом субъектов РФ - значительно ниже.</w:t>
      </w:r>
    </w:p>
    <w:p w:rsidR="007B4BD8" w:rsidRPr="009E2BFC" w:rsidRDefault="007B4BD8" w:rsidP="001C78AE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9E2BFC" w:rsidRDefault="007B4BD8" w:rsidP="00EE65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2BFC">
        <w:rPr>
          <w:rFonts w:ascii="Times New Roman" w:hAnsi="Times New Roman" w:cs="Times New Roman"/>
          <w:sz w:val="26"/>
          <w:szCs w:val="26"/>
        </w:rPr>
        <w:t xml:space="preserve">9.8. Детальное описание предлагаемого варианта решения проблемы: </w:t>
      </w:r>
    </w:p>
    <w:p w:rsidR="007B4BD8" w:rsidRPr="00937BCF" w:rsidRDefault="00937BCF" w:rsidP="00EE65D7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937BCF">
        <w:rPr>
          <w:rFonts w:ascii="Times New Roman" w:hAnsi="Times New Roman" w:cs="Times New Roman"/>
          <w:i/>
          <w:sz w:val="24"/>
          <w:szCs w:val="24"/>
        </w:rPr>
        <w:t>ариант</w:t>
      </w:r>
      <w:r>
        <w:rPr>
          <w:rFonts w:ascii="Times New Roman" w:hAnsi="Times New Roman" w:cs="Times New Roman"/>
          <w:i/>
          <w:sz w:val="24"/>
          <w:szCs w:val="24"/>
        </w:rPr>
        <w:t xml:space="preserve"> 2 выбран как предпочтительный вариант решения выявленной проблемы</w:t>
      </w:r>
      <w:r w:rsidRPr="00937BCF">
        <w:rPr>
          <w:rFonts w:ascii="Times New Roman" w:hAnsi="Times New Roman" w:cs="Times New Roman"/>
          <w:i/>
          <w:sz w:val="24"/>
          <w:szCs w:val="24"/>
        </w:rPr>
        <w:t>.</w:t>
      </w:r>
    </w:p>
    <w:p w:rsidR="00937BCF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62D2">
        <w:rPr>
          <w:rFonts w:ascii="Times New Roman" w:hAnsi="Times New Roman" w:cs="Times New Roman"/>
          <w:i/>
          <w:sz w:val="26"/>
          <w:szCs w:val="26"/>
        </w:rPr>
        <w:t>Цена земельных участков определяется в размере шестидесяти процентов от кадастровой стоимости,</w:t>
      </w:r>
      <w:r w:rsidRPr="004562D2">
        <w:rPr>
          <w:rFonts w:ascii="Times New Roman" w:hAnsi="Times New Roman" w:cs="Times New Roman"/>
          <w:i/>
          <w:iCs/>
          <w:sz w:val="26"/>
          <w:szCs w:val="26"/>
        </w:rPr>
        <w:t xml:space="preserve"> за исключением случаев, предусмотренных пунктами 3 – 7 </w:t>
      </w:r>
      <w:r w:rsidRPr="004562D2">
        <w:rPr>
          <w:rFonts w:ascii="Times New Roman" w:hAnsi="Times New Roman" w:cs="Times New Roman"/>
          <w:i/>
          <w:sz w:val="26"/>
          <w:szCs w:val="26"/>
        </w:rPr>
        <w:t>Порядка</w:t>
      </w:r>
      <w:r w:rsidRPr="004562D2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:rsidR="004562D2" w:rsidRPr="004562D2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62D2">
        <w:rPr>
          <w:rFonts w:ascii="Times New Roman" w:hAnsi="Times New Roman" w:cs="Times New Roman"/>
          <w:i/>
          <w:sz w:val="26"/>
          <w:szCs w:val="26"/>
        </w:rPr>
        <w:t>Цена земельных участков определяется в размере пятидесяти процентов от кадастровой стоимости при продаже:</w:t>
      </w:r>
    </w:p>
    <w:p w:rsidR="004562D2" w:rsidRPr="004562D2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62D2">
        <w:rPr>
          <w:rFonts w:ascii="Times New Roman" w:hAnsi="Times New Roman" w:cs="Times New Roman"/>
          <w:i/>
          <w:sz w:val="26"/>
          <w:szCs w:val="26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4562D2" w:rsidRPr="004562D2" w:rsidRDefault="004562D2" w:rsidP="00B22113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proofErr w:type="gramStart"/>
      <w:r w:rsidRPr="004562D2">
        <w:rPr>
          <w:i/>
          <w:sz w:val="26"/>
          <w:szCs w:val="26"/>
        </w:rPr>
        <w:t xml:space="preserve"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 </w:t>
      </w:r>
      <w:proofErr w:type="gramEnd"/>
    </w:p>
    <w:p w:rsidR="004562D2" w:rsidRPr="004562D2" w:rsidRDefault="004562D2" w:rsidP="00B22113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proofErr w:type="gramStart"/>
      <w:r w:rsidRPr="004562D2">
        <w:rPr>
          <w:i/>
          <w:sz w:val="26"/>
          <w:szCs w:val="26"/>
        </w:rPr>
        <w:t>3)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4562D2" w:rsidRPr="004562D2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62D2">
        <w:rPr>
          <w:rFonts w:ascii="Times New Roman" w:hAnsi="Times New Roman" w:cs="Times New Roman"/>
          <w:i/>
          <w:sz w:val="26"/>
          <w:szCs w:val="26"/>
        </w:rPr>
        <w:t>4)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</w:t>
      </w:r>
      <w:r w:rsidR="004D0B21">
        <w:rPr>
          <w:rFonts w:ascii="Times New Roman" w:hAnsi="Times New Roman" w:cs="Times New Roman"/>
          <w:i/>
          <w:sz w:val="26"/>
          <w:szCs w:val="26"/>
        </w:rPr>
        <w:t>;</w:t>
      </w:r>
    </w:p>
    <w:p w:rsidR="00937BCF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62D2">
        <w:rPr>
          <w:rFonts w:ascii="Times New Roman" w:hAnsi="Times New Roman" w:cs="Times New Roman"/>
          <w:i/>
          <w:sz w:val="26"/>
          <w:szCs w:val="26"/>
        </w:rPr>
        <w:t xml:space="preserve">5)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Федерации. </w:t>
      </w:r>
    </w:p>
    <w:p w:rsidR="00937BCF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62D2">
        <w:rPr>
          <w:rFonts w:ascii="Times New Roman" w:hAnsi="Times New Roman" w:cs="Times New Roman"/>
          <w:i/>
          <w:sz w:val="26"/>
          <w:szCs w:val="26"/>
        </w:rPr>
        <w:t>Цена земельных участков определяется в размере десяти процентов от кадастровой стоимости в случае продажи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Федерации.</w:t>
      </w:r>
    </w:p>
    <w:p w:rsidR="004562D2" w:rsidRPr="004562D2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562D2">
        <w:rPr>
          <w:rFonts w:ascii="Times New Roman" w:hAnsi="Times New Roman" w:cs="Times New Roman"/>
          <w:i/>
          <w:sz w:val="26"/>
          <w:szCs w:val="26"/>
        </w:rPr>
        <w:t xml:space="preserve">Цена земельных участков определяется в размере тридцати пяти процентов от кадастровой стоимости при продаже земельных участков из категории земель сельскохозяйственного назначения, предоставленных гражданам, юридическим лица, </w:t>
      </w:r>
      <w:r w:rsidRPr="004562D2">
        <w:rPr>
          <w:rFonts w:ascii="Times New Roman" w:hAnsi="Times New Roman" w:cs="Times New Roman"/>
          <w:i/>
          <w:sz w:val="26"/>
          <w:szCs w:val="26"/>
        </w:rPr>
        <w:lastRenderedPageBreak/>
        <w:t>являющимся собственниками зданий, сооружений, возведенных в соответствии с разрешенным использованием земельного участка, и расположенных на таких земельных участках, а также земельных участков, предназначенных для сельскохозяйственного использования, относящихся к категории земель населенные пункты.</w:t>
      </w:r>
      <w:proofErr w:type="gramEnd"/>
    </w:p>
    <w:p w:rsidR="004562D2" w:rsidRPr="004562D2" w:rsidRDefault="004562D2" w:rsidP="00B22113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4562D2">
        <w:rPr>
          <w:i/>
          <w:sz w:val="26"/>
          <w:szCs w:val="26"/>
        </w:rPr>
        <w:t xml:space="preserve">6. </w:t>
      </w:r>
      <w:proofErr w:type="gramStart"/>
      <w:r w:rsidRPr="004562D2">
        <w:rPr>
          <w:i/>
          <w:sz w:val="26"/>
          <w:szCs w:val="26"/>
        </w:rPr>
        <w:t>Цена земельных участков определяется в размере одного с половиной процента от кадастровой стоимости при продаже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организации, а также земельных участков, образованных в результате раздела земельного участка, предоставленного юридическому лицу для</w:t>
      </w:r>
      <w:proofErr w:type="gramEnd"/>
      <w:r w:rsidRPr="004562D2">
        <w:rPr>
          <w:i/>
          <w:sz w:val="26"/>
          <w:szCs w:val="26"/>
        </w:rPr>
        <w:t xml:space="preserve"> ведения дачного хозяйства и относящегося к имуществу общего пользования, указанному юридическому лицу.</w:t>
      </w:r>
    </w:p>
    <w:p w:rsidR="004562D2" w:rsidRPr="004562D2" w:rsidRDefault="004562D2" w:rsidP="00B22113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4562D2">
        <w:rPr>
          <w:i/>
          <w:sz w:val="26"/>
          <w:szCs w:val="26"/>
        </w:rPr>
        <w:t>7. Цена земельных участков определяется в двадцатикратном размере ставки земельного налога за единицу площади при продаже:</w:t>
      </w:r>
    </w:p>
    <w:p w:rsidR="004562D2" w:rsidRPr="004562D2" w:rsidRDefault="004562D2" w:rsidP="00B22113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 w:rsidRPr="004562D2">
        <w:rPr>
          <w:i/>
          <w:sz w:val="26"/>
          <w:szCs w:val="26"/>
        </w:rPr>
        <w:t>1)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4562D2" w:rsidRPr="004562D2" w:rsidRDefault="004562D2" w:rsidP="00B22113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4562D2">
        <w:rPr>
          <w:rFonts w:ascii="Times New Roman" w:hAnsi="Times New Roman" w:cs="Times New Roman"/>
          <w:i/>
          <w:sz w:val="26"/>
          <w:szCs w:val="26"/>
        </w:rPr>
        <w:t>2) земельных участков гражданам, являющимся собственниками индивидуальных жилых домов и гаражей, а  также дачных и садовых домов, расположенных на п</w:t>
      </w:r>
      <w:r w:rsidR="004D0B21">
        <w:rPr>
          <w:rFonts w:ascii="Times New Roman" w:hAnsi="Times New Roman" w:cs="Times New Roman"/>
          <w:i/>
          <w:sz w:val="26"/>
          <w:szCs w:val="26"/>
        </w:rPr>
        <w:t>риобретаемых земельных участках.</w:t>
      </w:r>
      <w:proofErr w:type="gramEnd"/>
    </w:p>
    <w:p w:rsidR="007B4BD8" w:rsidRDefault="007B4BD8" w:rsidP="00882D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4BD8" w:rsidRPr="004562D2" w:rsidRDefault="007B4BD8" w:rsidP="00882DB1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2D2">
        <w:rPr>
          <w:rFonts w:ascii="Times New Roman" w:hAnsi="Times New Roman" w:cs="Times New Roman"/>
          <w:b/>
          <w:bCs/>
          <w:sz w:val="26"/>
          <w:szCs w:val="26"/>
        </w:rPr>
        <w:t>10.  Оценка необходимости установления переходного периода и (или) отсрочки вступления   в   силу   проекта  акта  либо  необходимость  распространения предлагаемого регулирования на ранее возникшие отношения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10.1. Предполагаемая дата вступления в силу проекта акта: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4562D2" w:rsidRDefault="0025554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7B4BD8" w:rsidRPr="004562D2">
        <w:rPr>
          <w:rFonts w:ascii="Times New Roman" w:hAnsi="Times New Roman" w:cs="Times New Roman"/>
          <w:i/>
          <w:sz w:val="24"/>
          <w:szCs w:val="24"/>
        </w:rPr>
        <w:t xml:space="preserve"> момента официального опубликования</w:t>
      </w:r>
      <w:r w:rsidR="00A24E66">
        <w:rPr>
          <w:rFonts w:ascii="Times New Roman" w:hAnsi="Times New Roman" w:cs="Times New Roman"/>
          <w:i/>
          <w:sz w:val="24"/>
          <w:szCs w:val="24"/>
        </w:rPr>
        <w:t>.</w:t>
      </w:r>
      <w:r w:rsidR="007B4BD8" w:rsidRPr="004562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B4BD8" w:rsidRPr="004D3604" w:rsidRDefault="007B4BD8" w:rsidP="00882D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0B21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 xml:space="preserve">10.2.  Необходимость  установления  переходного  периода  и  (или) отсрочки введения предлагаемого регулирования:  </w:t>
      </w:r>
    </w:p>
    <w:p w:rsidR="007B4BD8" w:rsidRPr="004D0B21" w:rsidRDefault="007B4BD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0B21">
        <w:rPr>
          <w:rFonts w:ascii="Times New Roman" w:hAnsi="Times New Roman" w:cs="Times New Roman"/>
          <w:i/>
          <w:sz w:val="26"/>
          <w:szCs w:val="26"/>
        </w:rPr>
        <w:t>нет.</w:t>
      </w:r>
    </w:p>
    <w:p w:rsidR="007B4BD8" w:rsidRPr="004D0B21" w:rsidRDefault="007B4BD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4D0B21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 xml:space="preserve">10.3.  Необходимость  распространения  предлагаемого регулирования на ранее возникшие отношения: </w:t>
      </w:r>
    </w:p>
    <w:p w:rsidR="007B4BD8" w:rsidRPr="004D0B21" w:rsidRDefault="007B4BD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0B21">
        <w:rPr>
          <w:rFonts w:ascii="Times New Roman" w:hAnsi="Times New Roman" w:cs="Times New Roman"/>
          <w:i/>
          <w:sz w:val="26"/>
          <w:szCs w:val="26"/>
        </w:rPr>
        <w:t>нет.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10.3.1. Период распространения на ранее возникшие отношения: _______ дней с момента принятия проекта нормативного правового акта.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 xml:space="preserve">10.4.  Обоснование  необходимости  установления переходного периода и (или) отсрочки  вступления в силу проекта акта либо необходимость распространения предлагаемого регулирования на ранее возникшие отношения: </w:t>
      </w:r>
    </w:p>
    <w:p w:rsidR="007B4BD8" w:rsidRPr="004D0B21" w:rsidRDefault="007B4BD8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D0B21">
        <w:rPr>
          <w:rFonts w:ascii="Times New Roman" w:hAnsi="Times New Roman" w:cs="Times New Roman"/>
          <w:i/>
          <w:sz w:val="26"/>
          <w:szCs w:val="26"/>
        </w:rPr>
        <w:t>нет</w:t>
      </w:r>
      <w:r w:rsidR="004D0B21" w:rsidRPr="004D0B21">
        <w:rPr>
          <w:rFonts w:ascii="Times New Roman" w:hAnsi="Times New Roman" w:cs="Times New Roman"/>
          <w:i/>
          <w:sz w:val="26"/>
          <w:szCs w:val="26"/>
        </w:rPr>
        <w:t>.</w:t>
      </w:r>
    </w:p>
    <w:p w:rsidR="007B4BD8" w:rsidRPr="004D0B21" w:rsidRDefault="007B4BD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4BD8" w:rsidRPr="004562D2" w:rsidRDefault="007B4BD8" w:rsidP="00CF2896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562D2">
        <w:rPr>
          <w:rFonts w:ascii="Times New Roman" w:hAnsi="Times New Roman" w:cs="Times New Roman"/>
          <w:b/>
          <w:bCs/>
          <w:sz w:val="26"/>
          <w:szCs w:val="26"/>
        </w:rPr>
        <w:lastRenderedPageBreak/>
        <w:t>11. Информация о сроках проведения публичных консультаций по проекту акта и</w:t>
      </w:r>
      <w:r w:rsidR="00A24E6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562D2">
        <w:rPr>
          <w:rFonts w:ascii="Times New Roman" w:hAnsi="Times New Roman" w:cs="Times New Roman"/>
          <w:b/>
          <w:bCs/>
          <w:sz w:val="26"/>
          <w:szCs w:val="26"/>
        </w:rPr>
        <w:t>сводному отчету.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11.1. Срок, в течение которого принимались предложения в связи с публичными консультациями  по  проекту  акта и сводному отчету об оценке регулирующего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воздействия: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начало: "30" ноября 2015 г.;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окончание: "14" декабря 2015 г.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11.2.  Сведения  о  количестве  замечаний  и предложений, полученных в ходе публичных консультаций по проекту акта: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Всего замечаний и предложений: _____4_____, из них учтено: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полностью: _____2_______, учтено частично: ______2______</w:t>
      </w: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11.3.  Полный  электронный адрес размещения Сводки предложений, поступивших</w:t>
      </w:r>
    </w:p>
    <w:p w:rsidR="007B4BD8" w:rsidRPr="004562D2" w:rsidRDefault="007B4BD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562D2">
        <w:rPr>
          <w:rFonts w:ascii="Times New Roman" w:hAnsi="Times New Roman" w:cs="Times New Roman"/>
          <w:sz w:val="26"/>
          <w:szCs w:val="26"/>
        </w:rPr>
        <w:t>по итогам проведения публичных консультаций по проекту акта:</w:t>
      </w:r>
    </w:p>
    <w:p w:rsidR="007B4BD8" w:rsidRPr="004562D2" w:rsidRDefault="007B4BD8" w:rsidP="003B6C3D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http</w:t>
      </w:r>
      <w:r w:rsidRPr="004562D2">
        <w:rPr>
          <w:rFonts w:ascii="Times New Roman" w:hAnsi="Times New Roman" w:cs="Times New Roman"/>
          <w:i/>
          <w:sz w:val="26"/>
          <w:szCs w:val="26"/>
        </w:rPr>
        <w:t>://миниму15.рф в разделе «Оценка регулирующего воздействия проектов НПА» (</w:t>
      </w:r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http</w:t>
      </w:r>
      <w:r w:rsidRPr="004562D2">
        <w:rPr>
          <w:rFonts w:ascii="Times New Roman" w:hAnsi="Times New Roman" w:cs="Times New Roman"/>
          <w:i/>
          <w:sz w:val="26"/>
          <w:szCs w:val="26"/>
        </w:rPr>
        <w:t>://миниму15.рф/2013-12-09-19-39-23/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normativno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pravovaya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baza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/77-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otsenka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reguliruyushchego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vozdejstviya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proektov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-</w:t>
      </w:r>
      <w:proofErr w:type="spellStart"/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npa</w:t>
      </w:r>
      <w:proofErr w:type="spellEnd"/>
      <w:r w:rsidRPr="004562D2">
        <w:rPr>
          <w:rFonts w:ascii="Times New Roman" w:hAnsi="Times New Roman" w:cs="Times New Roman"/>
          <w:i/>
          <w:sz w:val="26"/>
          <w:szCs w:val="26"/>
        </w:rPr>
        <w:t>.</w:t>
      </w:r>
      <w:r w:rsidRPr="004562D2">
        <w:rPr>
          <w:rFonts w:ascii="Times New Roman" w:hAnsi="Times New Roman" w:cs="Times New Roman"/>
          <w:i/>
          <w:sz w:val="26"/>
          <w:szCs w:val="26"/>
          <w:lang w:val="en-US"/>
        </w:rPr>
        <w:t>html</w:t>
      </w: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350">
        <w:rPr>
          <w:rFonts w:ascii="Times New Roman" w:hAnsi="Times New Roman" w:cs="Times New Roman"/>
          <w:sz w:val="24"/>
          <w:szCs w:val="24"/>
        </w:rPr>
        <w:t xml:space="preserve">Приложение.  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1350">
        <w:rPr>
          <w:rFonts w:ascii="Times New Roman" w:hAnsi="Times New Roman" w:cs="Times New Roman"/>
          <w:sz w:val="24"/>
          <w:szCs w:val="24"/>
        </w:rPr>
        <w:t>Сводк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350">
        <w:rPr>
          <w:rFonts w:ascii="Times New Roman" w:hAnsi="Times New Roman" w:cs="Times New Roman"/>
          <w:sz w:val="24"/>
          <w:szCs w:val="24"/>
        </w:rPr>
        <w:t xml:space="preserve"> предложений, поступивших в ходе публичных консультаций,</w:t>
      </w:r>
      <w:r w:rsidR="004D0B21">
        <w:rPr>
          <w:rFonts w:ascii="Times New Roman" w:hAnsi="Times New Roman" w:cs="Times New Roman"/>
          <w:sz w:val="24"/>
          <w:szCs w:val="24"/>
        </w:rPr>
        <w:t xml:space="preserve"> </w:t>
      </w:r>
      <w:r w:rsidRPr="00261350">
        <w:rPr>
          <w:rFonts w:ascii="Times New Roman" w:hAnsi="Times New Roman" w:cs="Times New Roman"/>
          <w:sz w:val="24"/>
          <w:szCs w:val="24"/>
        </w:rPr>
        <w:t>проводившихся  в  ходе  процедуры ОРВ, с указанием сведений об их учете или</w:t>
      </w:r>
      <w:r w:rsidR="004D0B21">
        <w:rPr>
          <w:rFonts w:ascii="Times New Roman" w:hAnsi="Times New Roman" w:cs="Times New Roman"/>
          <w:sz w:val="24"/>
          <w:szCs w:val="24"/>
        </w:rPr>
        <w:t xml:space="preserve"> </w:t>
      </w:r>
      <w:r w:rsidRPr="00261350">
        <w:rPr>
          <w:rFonts w:ascii="Times New Roman" w:hAnsi="Times New Roman" w:cs="Times New Roman"/>
          <w:sz w:val="24"/>
          <w:szCs w:val="24"/>
        </w:rPr>
        <w:t>причинах отклонения.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604">
        <w:rPr>
          <w:rFonts w:ascii="Times New Roman" w:hAnsi="Times New Roman" w:cs="Times New Roman"/>
          <w:sz w:val="24"/>
          <w:szCs w:val="24"/>
        </w:rPr>
        <w:t>Иные  приложения  (по  усмотрению  органа, проводящего оценку регулирующего воздействия).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604">
        <w:rPr>
          <w:rFonts w:ascii="Times New Roman" w:hAnsi="Times New Roman" w:cs="Times New Roman"/>
          <w:sz w:val="24"/>
          <w:szCs w:val="24"/>
        </w:rPr>
        <w:t>Руководитель органа власти (организации), ответственного за проведение</w:t>
      </w: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604">
        <w:rPr>
          <w:rFonts w:ascii="Times New Roman" w:hAnsi="Times New Roman" w:cs="Times New Roman"/>
          <w:sz w:val="24"/>
          <w:szCs w:val="24"/>
        </w:rPr>
        <w:t xml:space="preserve">публичных консультаций </w:t>
      </w: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0B21" w:rsidRDefault="004D0B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4BD8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Р.З.Тедеев</w:t>
      </w:r>
      <w:proofErr w:type="spellEnd"/>
      <w:r w:rsidR="005E49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4562D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.12.2015г.</w:t>
      </w:r>
    </w:p>
    <w:p w:rsidR="007B4BD8" w:rsidRPr="004D3604" w:rsidRDefault="007B4B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3604">
        <w:rPr>
          <w:rFonts w:ascii="Times New Roman" w:hAnsi="Times New Roman" w:cs="Times New Roman"/>
          <w:sz w:val="24"/>
          <w:szCs w:val="24"/>
        </w:rPr>
        <w:t>_____________________ _____________ ________________</w:t>
      </w:r>
    </w:p>
    <w:p w:rsidR="007B4BD8" w:rsidRPr="0002174D" w:rsidRDefault="005E49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B4BD8" w:rsidRPr="0002174D">
        <w:rPr>
          <w:rFonts w:ascii="Times New Roman" w:hAnsi="Times New Roman" w:cs="Times New Roman"/>
          <w:sz w:val="24"/>
          <w:szCs w:val="24"/>
        </w:rPr>
        <w:t>(</w:t>
      </w:r>
      <w:r w:rsidR="007B4BD8">
        <w:rPr>
          <w:rFonts w:ascii="Times New Roman" w:hAnsi="Times New Roman" w:cs="Times New Roman"/>
          <w:sz w:val="24"/>
          <w:szCs w:val="24"/>
        </w:rPr>
        <w:t>Ф.И.О.)                    (Подпись)                (Дата)</w:t>
      </w:r>
    </w:p>
    <w:sectPr w:rsidR="007B4BD8" w:rsidRPr="0002174D" w:rsidSect="00A24E66">
      <w:pgSz w:w="11905" w:h="16838"/>
      <w:pgMar w:top="1134" w:right="851" w:bottom="1134" w:left="1418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4D"/>
    <w:rsid w:val="0002174D"/>
    <w:rsid w:val="000458F5"/>
    <w:rsid w:val="00057B5F"/>
    <w:rsid w:val="000602D2"/>
    <w:rsid w:val="000627C4"/>
    <w:rsid w:val="000729AF"/>
    <w:rsid w:val="000742DC"/>
    <w:rsid w:val="000813EA"/>
    <w:rsid w:val="000B5180"/>
    <w:rsid w:val="000D49F2"/>
    <w:rsid w:val="000E470E"/>
    <w:rsid w:val="000E48BE"/>
    <w:rsid w:val="00105D66"/>
    <w:rsid w:val="00132EEF"/>
    <w:rsid w:val="001368DE"/>
    <w:rsid w:val="00157563"/>
    <w:rsid w:val="001C78AE"/>
    <w:rsid w:val="001D221B"/>
    <w:rsid w:val="001E3E1E"/>
    <w:rsid w:val="001F4F56"/>
    <w:rsid w:val="00206FD8"/>
    <w:rsid w:val="0022173A"/>
    <w:rsid w:val="002377DE"/>
    <w:rsid w:val="00250869"/>
    <w:rsid w:val="002538A4"/>
    <w:rsid w:val="00253A1E"/>
    <w:rsid w:val="0025554E"/>
    <w:rsid w:val="00260C44"/>
    <w:rsid w:val="00261350"/>
    <w:rsid w:val="0027439F"/>
    <w:rsid w:val="00283425"/>
    <w:rsid w:val="00283A36"/>
    <w:rsid w:val="002A11B1"/>
    <w:rsid w:val="002A759B"/>
    <w:rsid w:val="002C79BC"/>
    <w:rsid w:val="003317A0"/>
    <w:rsid w:val="0034472D"/>
    <w:rsid w:val="00366602"/>
    <w:rsid w:val="00372139"/>
    <w:rsid w:val="003835DC"/>
    <w:rsid w:val="00386ABE"/>
    <w:rsid w:val="00397BA5"/>
    <w:rsid w:val="00397D6B"/>
    <w:rsid w:val="003B01C3"/>
    <w:rsid w:val="003B24CB"/>
    <w:rsid w:val="003B6C3D"/>
    <w:rsid w:val="003D12BE"/>
    <w:rsid w:val="003D274B"/>
    <w:rsid w:val="00406085"/>
    <w:rsid w:val="00412F85"/>
    <w:rsid w:val="004562D2"/>
    <w:rsid w:val="00484E15"/>
    <w:rsid w:val="004A03F2"/>
    <w:rsid w:val="004C2257"/>
    <w:rsid w:val="004D0B21"/>
    <w:rsid w:val="004D3604"/>
    <w:rsid w:val="004F5025"/>
    <w:rsid w:val="00502216"/>
    <w:rsid w:val="005169F6"/>
    <w:rsid w:val="005363B9"/>
    <w:rsid w:val="00541FEF"/>
    <w:rsid w:val="005436F4"/>
    <w:rsid w:val="00555F04"/>
    <w:rsid w:val="005746DB"/>
    <w:rsid w:val="00582FD5"/>
    <w:rsid w:val="00596FAF"/>
    <w:rsid w:val="005A76CC"/>
    <w:rsid w:val="005B4076"/>
    <w:rsid w:val="005C70A4"/>
    <w:rsid w:val="005D49E7"/>
    <w:rsid w:val="005E4963"/>
    <w:rsid w:val="005E4983"/>
    <w:rsid w:val="006119D8"/>
    <w:rsid w:val="00641C53"/>
    <w:rsid w:val="0066169C"/>
    <w:rsid w:val="00666E8A"/>
    <w:rsid w:val="006C6316"/>
    <w:rsid w:val="006E5653"/>
    <w:rsid w:val="006F2823"/>
    <w:rsid w:val="0072555D"/>
    <w:rsid w:val="00726776"/>
    <w:rsid w:val="00735735"/>
    <w:rsid w:val="00741DA8"/>
    <w:rsid w:val="00741FF4"/>
    <w:rsid w:val="0074406F"/>
    <w:rsid w:val="007B0E74"/>
    <w:rsid w:val="007B4BD8"/>
    <w:rsid w:val="007B5B33"/>
    <w:rsid w:val="007C2F9C"/>
    <w:rsid w:val="0085336C"/>
    <w:rsid w:val="00866DBE"/>
    <w:rsid w:val="00874E79"/>
    <w:rsid w:val="00882DB1"/>
    <w:rsid w:val="008A3E01"/>
    <w:rsid w:val="008C5C18"/>
    <w:rsid w:val="00900324"/>
    <w:rsid w:val="00904494"/>
    <w:rsid w:val="00912D15"/>
    <w:rsid w:val="0092437F"/>
    <w:rsid w:val="009370E9"/>
    <w:rsid w:val="00937BCF"/>
    <w:rsid w:val="00970E7B"/>
    <w:rsid w:val="009720F7"/>
    <w:rsid w:val="00990C7C"/>
    <w:rsid w:val="009B0BC0"/>
    <w:rsid w:val="009B141C"/>
    <w:rsid w:val="009E2BFC"/>
    <w:rsid w:val="00A24E66"/>
    <w:rsid w:val="00A426C4"/>
    <w:rsid w:val="00A43482"/>
    <w:rsid w:val="00AB19A6"/>
    <w:rsid w:val="00AB6B27"/>
    <w:rsid w:val="00AC0620"/>
    <w:rsid w:val="00AD3241"/>
    <w:rsid w:val="00AD564D"/>
    <w:rsid w:val="00AE0040"/>
    <w:rsid w:val="00AE00D3"/>
    <w:rsid w:val="00B128FE"/>
    <w:rsid w:val="00B22113"/>
    <w:rsid w:val="00B625EE"/>
    <w:rsid w:val="00B64B80"/>
    <w:rsid w:val="00B73D0C"/>
    <w:rsid w:val="00B84370"/>
    <w:rsid w:val="00B92C65"/>
    <w:rsid w:val="00B933BA"/>
    <w:rsid w:val="00BA40CB"/>
    <w:rsid w:val="00BB113F"/>
    <w:rsid w:val="00BC49D2"/>
    <w:rsid w:val="00BC586F"/>
    <w:rsid w:val="00BD5591"/>
    <w:rsid w:val="00BE41E6"/>
    <w:rsid w:val="00C0059A"/>
    <w:rsid w:val="00C02452"/>
    <w:rsid w:val="00C1049B"/>
    <w:rsid w:val="00C24FF3"/>
    <w:rsid w:val="00C32B51"/>
    <w:rsid w:val="00C465DA"/>
    <w:rsid w:val="00C8189F"/>
    <w:rsid w:val="00C83E1A"/>
    <w:rsid w:val="00CC310A"/>
    <w:rsid w:val="00CC6406"/>
    <w:rsid w:val="00CD57B3"/>
    <w:rsid w:val="00CD76C4"/>
    <w:rsid w:val="00CE62B5"/>
    <w:rsid w:val="00CF2896"/>
    <w:rsid w:val="00D0332B"/>
    <w:rsid w:val="00D072D1"/>
    <w:rsid w:val="00D17C07"/>
    <w:rsid w:val="00D31F36"/>
    <w:rsid w:val="00D5636C"/>
    <w:rsid w:val="00D83D44"/>
    <w:rsid w:val="00D909BE"/>
    <w:rsid w:val="00D95B7B"/>
    <w:rsid w:val="00DD5AD3"/>
    <w:rsid w:val="00E11C77"/>
    <w:rsid w:val="00E12454"/>
    <w:rsid w:val="00E20B52"/>
    <w:rsid w:val="00E25734"/>
    <w:rsid w:val="00E52C46"/>
    <w:rsid w:val="00E63A7B"/>
    <w:rsid w:val="00E63E32"/>
    <w:rsid w:val="00EB0B45"/>
    <w:rsid w:val="00EB77FD"/>
    <w:rsid w:val="00EC3ECA"/>
    <w:rsid w:val="00EC57C8"/>
    <w:rsid w:val="00EE5CE9"/>
    <w:rsid w:val="00EE65D7"/>
    <w:rsid w:val="00EF1376"/>
    <w:rsid w:val="00F10F39"/>
    <w:rsid w:val="00F14910"/>
    <w:rsid w:val="00F40AF5"/>
    <w:rsid w:val="00F4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74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217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60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D6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174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02174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6085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2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6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0E1F0-471D-4003-8C8C-91C17D2C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СВОДНЫЙ ОТЧЕТ</vt:lpstr>
    </vt:vector>
  </TitlesOfParts>
  <Company>gpx</Company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creator>Ирина</dc:creator>
  <cp:lastModifiedBy>User</cp:lastModifiedBy>
  <cp:revision>4</cp:revision>
  <cp:lastPrinted>2015-12-21T14:07:00Z</cp:lastPrinted>
  <dcterms:created xsi:type="dcterms:W3CDTF">2016-01-26T13:56:00Z</dcterms:created>
  <dcterms:modified xsi:type="dcterms:W3CDTF">2016-01-27T07:38:00Z</dcterms:modified>
</cp:coreProperties>
</file>