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FB" w:rsidRDefault="001E39FB" w:rsidP="001E39FB">
      <w:pPr>
        <w:pStyle w:val="4"/>
        <w:tabs>
          <w:tab w:val="left" w:pos="0"/>
        </w:tabs>
        <w:rPr>
          <w:szCs w:val="28"/>
        </w:rPr>
      </w:pPr>
      <w:r>
        <w:rPr>
          <w:szCs w:val="28"/>
        </w:rPr>
        <w:t>Проект</w:t>
      </w:r>
    </w:p>
    <w:p w:rsidR="001E39FB" w:rsidRDefault="001E39FB" w:rsidP="001E39FB">
      <w:pPr>
        <w:rPr>
          <w:sz w:val="28"/>
          <w:szCs w:val="28"/>
        </w:rPr>
      </w:pPr>
    </w:p>
    <w:p w:rsidR="001E39FB" w:rsidRDefault="001E39FB" w:rsidP="001E3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  РЕСПУБЛИКИ  СЕВЕРНАЯ   ОСЕТИЯ-АЛАНИЯ</w:t>
      </w:r>
    </w:p>
    <w:p w:rsidR="001E39FB" w:rsidRDefault="001E39FB" w:rsidP="001E39FB">
      <w:pPr>
        <w:jc w:val="center"/>
        <w:rPr>
          <w:b/>
          <w:sz w:val="28"/>
          <w:szCs w:val="28"/>
        </w:rPr>
      </w:pPr>
    </w:p>
    <w:p w:rsidR="001E39FB" w:rsidRDefault="001E39FB" w:rsidP="001E39FB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E39FB" w:rsidRDefault="001E39FB" w:rsidP="001E39FB">
      <w:pPr>
        <w:spacing w:line="480" w:lineRule="auto"/>
        <w:jc w:val="center"/>
        <w:rPr>
          <w:sz w:val="28"/>
          <w:szCs w:val="28"/>
        </w:rPr>
      </w:pPr>
    </w:p>
    <w:p w:rsidR="001E39FB" w:rsidRDefault="001E39FB" w:rsidP="001E39F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               2018 г.                  №</w:t>
      </w:r>
    </w:p>
    <w:p w:rsidR="001E39FB" w:rsidRDefault="001E39FB" w:rsidP="001E39F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</w:t>
      </w:r>
    </w:p>
    <w:p w:rsidR="001E39FB" w:rsidRDefault="001E39FB" w:rsidP="001E39FB">
      <w:pPr>
        <w:pStyle w:val="a3"/>
        <w:rPr>
          <w:b/>
        </w:rPr>
      </w:pPr>
    </w:p>
    <w:p w:rsidR="001E39FB" w:rsidRDefault="001E39FB" w:rsidP="001E39FB">
      <w:pPr>
        <w:pStyle w:val="a3"/>
        <w:rPr>
          <w:b/>
        </w:rPr>
      </w:pPr>
    </w:p>
    <w:p w:rsidR="001E39FB" w:rsidRDefault="001E39FB" w:rsidP="001E39FB">
      <w:pPr>
        <w:pStyle w:val="a3"/>
        <w:rPr>
          <w:b/>
        </w:rPr>
      </w:pPr>
    </w:p>
    <w:p w:rsidR="001E39FB" w:rsidRDefault="001E39FB" w:rsidP="001E39FB">
      <w:pPr>
        <w:pStyle w:val="a3"/>
        <w:jc w:val="center"/>
        <w:rPr>
          <w:b/>
        </w:rPr>
      </w:pPr>
      <w:r w:rsidRPr="001E39FB">
        <w:rPr>
          <w:rStyle w:val="a4"/>
          <w:b/>
          <w:bCs/>
          <w:color w:val="auto"/>
        </w:rPr>
        <w:t xml:space="preserve">Об утверждении правил </w:t>
      </w:r>
      <w:r>
        <w:rPr>
          <w:b/>
        </w:rPr>
        <w:t>предоставления субсидий на поддержку развития овцеводства и козоводства</w:t>
      </w:r>
    </w:p>
    <w:p w:rsidR="001E39FB" w:rsidRDefault="001E39FB" w:rsidP="001E39FB">
      <w:pPr>
        <w:pStyle w:val="a3"/>
        <w:jc w:val="center"/>
      </w:pPr>
      <w:r>
        <w:rPr>
          <w:b/>
        </w:rPr>
        <w:tab/>
      </w:r>
    </w:p>
    <w:p w:rsidR="001E39FB" w:rsidRDefault="001E39FB" w:rsidP="001E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       Республики            Северная          Осетия-Алания </w:t>
      </w:r>
    </w:p>
    <w:p w:rsidR="001E39FB" w:rsidRDefault="001E39FB" w:rsidP="001E39F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E39FB" w:rsidRDefault="001E39FB" w:rsidP="001E39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прилагаемые </w:t>
      </w:r>
      <w:r w:rsidRPr="001E39FB">
        <w:rPr>
          <w:rStyle w:val="a4"/>
          <w:bCs/>
          <w:color w:val="auto"/>
          <w:sz w:val="28"/>
          <w:szCs w:val="28"/>
        </w:rPr>
        <w:t>Правила</w:t>
      </w:r>
      <w:r>
        <w:rPr>
          <w:rStyle w:val="a4"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 на поддержку развития овцеводства и козоводства.</w:t>
      </w:r>
    </w:p>
    <w:p w:rsidR="001E39FB" w:rsidRDefault="001E39FB" w:rsidP="001E39FB">
      <w:pPr>
        <w:pStyle w:val="a3"/>
        <w:ind w:firstLine="709"/>
      </w:pPr>
    </w:p>
    <w:p w:rsidR="001E39FB" w:rsidRDefault="001E39FB" w:rsidP="001E39FB">
      <w:pPr>
        <w:pStyle w:val="a3"/>
        <w:ind w:firstLine="709"/>
      </w:pPr>
    </w:p>
    <w:p w:rsidR="001E39FB" w:rsidRDefault="001E39FB" w:rsidP="001E39FB">
      <w:pPr>
        <w:pStyle w:val="a3"/>
        <w:ind w:firstLine="709"/>
      </w:pPr>
    </w:p>
    <w:p w:rsidR="001E39FB" w:rsidRDefault="001E39FB" w:rsidP="001E39FB">
      <w:pPr>
        <w:pStyle w:val="a3"/>
        <w:jc w:val="both"/>
        <w:rPr>
          <w:b/>
          <w:bCs/>
        </w:rPr>
      </w:pPr>
      <w:r>
        <w:t xml:space="preserve">       Председатель Правительства</w:t>
      </w:r>
    </w:p>
    <w:p w:rsidR="001E39FB" w:rsidRDefault="001E39FB" w:rsidP="001E39FB">
      <w:pPr>
        <w:pStyle w:val="a3"/>
        <w:jc w:val="both"/>
        <w:rPr>
          <w:b/>
          <w:bCs/>
        </w:rPr>
      </w:pPr>
      <w:r>
        <w:t xml:space="preserve">Республики Северная Осетия-Алания                                            Т. </w:t>
      </w:r>
      <w:proofErr w:type="spellStart"/>
      <w:r>
        <w:t>Тускаев</w:t>
      </w:r>
      <w:proofErr w:type="spellEnd"/>
    </w:p>
    <w:p w:rsidR="00804630" w:rsidRDefault="00804630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 w:rsidP="001E39FB">
      <w:pPr>
        <w:pStyle w:val="a3"/>
        <w:ind w:left="4536"/>
        <w:jc w:val="center"/>
      </w:pPr>
      <w:r>
        <w:lastRenderedPageBreak/>
        <w:t>УТВЕРЖДЕНЫ</w:t>
      </w:r>
    </w:p>
    <w:p w:rsidR="001E39FB" w:rsidRDefault="001E39FB" w:rsidP="001E39FB">
      <w:pPr>
        <w:pStyle w:val="a3"/>
        <w:ind w:left="4536"/>
        <w:jc w:val="center"/>
      </w:pPr>
      <w:r>
        <w:t>постановлением Правительства Республики Северная Осетия-Алания</w:t>
      </w:r>
    </w:p>
    <w:p w:rsidR="001E39FB" w:rsidRDefault="001E39FB" w:rsidP="001E39FB">
      <w:pPr>
        <w:pStyle w:val="a3"/>
        <w:ind w:left="4536"/>
        <w:jc w:val="center"/>
      </w:pPr>
      <w:r>
        <w:t xml:space="preserve">от       </w:t>
      </w:r>
      <w:r>
        <w:tab/>
      </w:r>
      <w:r>
        <w:tab/>
        <w:t xml:space="preserve">   2018 г. №</w:t>
      </w:r>
    </w:p>
    <w:p w:rsidR="001E39FB" w:rsidRDefault="001E39FB" w:rsidP="001E39FB">
      <w:pPr>
        <w:pStyle w:val="a3"/>
        <w:jc w:val="both"/>
      </w:pPr>
    </w:p>
    <w:p w:rsidR="001E39FB" w:rsidRDefault="001E39FB" w:rsidP="001E39FB">
      <w:pPr>
        <w:pStyle w:val="a3"/>
        <w:jc w:val="both"/>
      </w:pPr>
    </w:p>
    <w:p w:rsidR="001E39FB" w:rsidRDefault="001E39FB" w:rsidP="001E39FB">
      <w:pPr>
        <w:pStyle w:val="a3"/>
        <w:jc w:val="both"/>
      </w:pPr>
    </w:p>
    <w:p w:rsidR="001E39FB" w:rsidRDefault="001E39FB" w:rsidP="001E39FB">
      <w:pPr>
        <w:pStyle w:val="a3"/>
        <w:tabs>
          <w:tab w:val="left" w:pos="284"/>
          <w:tab w:val="left" w:pos="851"/>
          <w:tab w:val="left" w:pos="2410"/>
          <w:tab w:val="left" w:pos="3402"/>
        </w:tabs>
        <w:jc w:val="center"/>
        <w:rPr>
          <w:b/>
        </w:rPr>
      </w:pPr>
      <w:r>
        <w:rPr>
          <w:b/>
        </w:rPr>
        <w:t>ПРАВИЛА</w:t>
      </w:r>
    </w:p>
    <w:p w:rsidR="001E39FB" w:rsidRDefault="001E39FB" w:rsidP="001E39FB">
      <w:pPr>
        <w:pStyle w:val="a3"/>
        <w:jc w:val="center"/>
        <w:rPr>
          <w:b/>
        </w:rPr>
      </w:pPr>
      <w:r>
        <w:rPr>
          <w:b/>
        </w:rPr>
        <w:t xml:space="preserve">предоставления субсидий на поддержку развития </w:t>
      </w:r>
    </w:p>
    <w:p w:rsidR="001E39FB" w:rsidRDefault="001E39FB" w:rsidP="001E39FB">
      <w:pPr>
        <w:pStyle w:val="a3"/>
        <w:jc w:val="center"/>
        <w:rPr>
          <w:b/>
        </w:rPr>
      </w:pPr>
      <w:r>
        <w:rPr>
          <w:b/>
        </w:rPr>
        <w:t>овцеводства и козоводства</w:t>
      </w:r>
    </w:p>
    <w:p w:rsidR="001E39FB" w:rsidRDefault="001E39FB" w:rsidP="001E39FB">
      <w:pPr>
        <w:pStyle w:val="a3"/>
        <w:ind w:firstLine="709"/>
        <w:jc w:val="center"/>
      </w:pPr>
    </w:p>
    <w:p w:rsidR="001E39FB" w:rsidRDefault="001E39FB" w:rsidP="001E39F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E39FB" w:rsidRDefault="001E39FB" w:rsidP="001E39FB">
      <w:pPr>
        <w:pStyle w:val="a3"/>
        <w:ind w:left="360" w:firstLine="709"/>
        <w:jc w:val="both"/>
      </w:pPr>
    </w:p>
    <w:p w:rsidR="001E39FB" w:rsidRDefault="001E39FB" w:rsidP="001E39FB">
      <w:pPr>
        <w:pStyle w:val="a3"/>
        <w:numPr>
          <w:ilvl w:val="1"/>
          <w:numId w:val="1"/>
        </w:numPr>
        <w:ind w:left="0" w:firstLine="709"/>
        <w:jc w:val="both"/>
        <w:rPr>
          <w:rStyle w:val="a4"/>
          <w:b/>
          <w:bCs/>
        </w:rPr>
      </w:pPr>
      <w:r>
        <w:t>Настоящие Правила устанавливают порядок предоставления субсидий сельскохозяйственным товаропроизводителям, за исключением граждан, ведущих личное подсобное хозяйство, (далее –  сельскохозяйственные товаропроизводители) на поддержку развития овцеводства и козоводства</w:t>
      </w:r>
      <w:r>
        <w:rPr>
          <w:rStyle w:val="a4"/>
          <w:bCs/>
        </w:rPr>
        <w:t xml:space="preserve"> (далее – субсидии).</w:t>
      </w:r>
    </w:p>
    <w:p w:rsidR="001E39FB" w:rsidRDefault="001E39FB" w:rsidP="001E39FB">
      <w:pPr>
        <w:tabs>
          <w:tab w:val="left" w:pos="1418"/>
        </w:tabs>
        <w:ind w:firstLine="708"/>
        <w:jc w:val="both"/>
      </w:pPr>
      <w:proofErr w:type="gramStart"/>
      <w:r>
        <w:rPr>
          <w:sz w:val="28"/>
          <w:szCs w:val="28"/>
        </w:rPr>
        <w:t>Субсидии предоставляются в целях оказания финансовой поддержки сельскохозяйственным товаропроизводителям 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 годы, утвержденной постановлением Правительства Республики Северная Осетия-Алания от 28 октября 2013 года № 392 «О 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</w:t>
      </w:r>
      <w:proofErr w:type="gramEnd"/>
      <w:r>
        <w:rPr>
          <w:sz w:val="28"/>
          <w:szCs w:val="28"/>
        </w:rPr>
        <w:t>» на 2014-2020 годы».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Субсидии предоставляются сельскохозяйственным товаропроизводителям в целях оказания поддержки развитию овцеводства и козоводства на содержание маточного поголовья овец, коз.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color w:val="FF0000"/>
        </w:rPr>
      </w:pPr>
      <w:r>
        <w:rPr>
          <w:rStyle w:val="a4"/>
        </w:rPr>
        <w:t xml:space="preserve">Уполномоченным органом, </w:t>
      </w:r>
      <w:r>
        <w:t>осуществляющим предоставление средств из республиканского бюджета Республики Северная Осетия</w:t>
      </w:r>
      <w:r>
        <w:rPr>
          <w:rStyle w:val="a4"/>
          <w:bCs/>
        </w:rPr>
        <w:t>-</w:t>
      </w:r>
      <w:r>
        <w:t>Алания (далее – республиканский бюджет), направляемых на выплату субсидий, является Министерство сельского хозяйства и продовольствия Республики Северная Осетия</w:t>
      </w:r>
      <w:r>
        <w:rPr>
          <w:rStyle w:val="a4"/>
          <w:bCs/>
        </w:rPr>
        <w:t>–</w:t>
      </w:r>
      <w:r>
        <w:t>Алания (далее – Министерство).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color w:val="FF0000"/>
        </w:rPr>
      </w:pPr>
      <w:proofErr w:type="gramStart"/>
      <w:r>
        <w:t xml:space="preserve">Субсидии предоставляются за счет собственных средств республиканского бюджета сельскохозяйственным товаропроизводителям в пределах бюджетных ассигнований, предусмотренных в республиканском бюджете на текущий финансовый год Министерству, и лимитов бюджетных обязательств, утвержденных в установленном порядке, с учетом принятых и неисполненных обязательств по предоставлению субсидий в отчетном году и в годах, предшествующих </w:t>
      </w:r>
      <w:r>
        <w:lastRenderedPageBreak/>
        <w:t>отчетному финансовому году, в соответствии со сводной бюджетной росписью, на цели, указанные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> 1.2 настоящего раздела.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color w:val="FF0000"/>
        </w:rPr>
      </w:pPr>
      <w:r>
        <w:t xml:space="preserve">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 </w:t>
      </w:r>
    </w:p>
    <w:p w:rsidR="001E39FB" w:rsidRDefault="001E39FB" w:rsidP="001E39FB">
      <w:pPr>
        <w:pStyle w:val="a3"/>
        <w:ind w:firstLine="709"/>
        <w:jc w:val="center"/>
      </w:pPr>
    </w:p>
    <w:p w:rsidR="001E39FB" w:rsidRDefault="001E39FB" w:rsidP="001E39FB">
      <w:pPr>
        <w:pStyle w:val="a3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Условия и порядок предоставления субсидии</w:t>
      </w:r>
    </w:p>
    <w:p w:rsidR="001E39FB" w:rsidRDefault="001E39FB" w:rsidP="001E39FB">
      <w:pPr>
        <w:pStyle w:val="a3"/>
        <w:tabs>
          <w:tab w:val="left" w:pos="1560"/>
        </w:tabs>
        <w:jc w:val="both"/>
      </w:pP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jc w:val="both"/>
      </w:pPr>
      <w:r>
        <w:t xml:space="preserve">Субсидии предоставляются сельскохозяйственным товаропроизводителям при их соответствии следующим условиям: 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20"/>
        <w:jc w:val="both"/>
      </w:pPr>
      <w:r>
        <w:t xml:space="preserve">на первое число месяца, в котором сельскохозяйственный товаропроизводитель подал документы на получение субсидий: </w:t>
      </w:r>
    </w:p>
    <w:p w:rsidR="001E39FB" w:rsidRDefault="001E39FB" w:rsidP="001E39FB">
      <w:pPr>
        <w:tabs>
          <w:tab w:val="decimal" w:pos="432"/>
          <w:tab w:val="decimal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производственной деятельности на территории Республики Северная Осетия-Алания;</w:t>
      </w:r>
    </w:p>
    <w:p w:rsidR="001E39FB" w:rsidRDefault="001E39FB" w:rsidP="001E39FB">
      <w:pPr>
        <w:tabs>
          <w:tab w:val="decimal" w:pos="432"/>
          <w:tab w:val="decimal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и (или) постановка на налоговый учет на территории Республики Северная Осетия-Алания;</w:t>
      </w:r>
    </w:p>
    <w:p w:rsidR="001E39FB" w:rsidRDefault="001E39FB" w:rsidP="001E39FB">
      <w:pPr>
        <w:tabs>
          <w:tab w:val="decimal" w:pos="432"/>
          <w:tab w:val="decimal" w:pos="1276"/>
          <w:tab w:val="right" w:pos="2948"/>
          <w:tab w:val="left" w:pos="3621"/>
          <w:tab w:val="left" w:pos="4309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отношении сельскохозяйственного товаропроизводителя процедуры реорганизации, ликвидации и банкротства;</w:t>
      </w:r>
    </w:p>
    <w:p w:rsidR="001E39FB" w:rsidRDefault="001E39FB" w:rsidP="001E39FB">
      <w:pPr>
        <w:pStyle w:val="a5"/>
        <w:numPr>
          <w:ilvl w:val="2"/>
          <w:numId w:val="1"/>
        </w:numPr>
        <w:tabs>
          <w:tab w:val="decimal" w:pos="432"/>
          <w:tab w:val="decimal" w:pos="1276"/>
          <w:tab w:val="right" w:pos="2948"/>
          <w:tab w:val="left" w:pos="3621"/>
          <w:tab w:val="left" w:pos="4309"/>
          <w:tab w:val="right" w:pos="90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сельскохозяйственного товаропроизводителя на территории Республики Северная Осетия-Алания маточного поголовья овец, коз;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20"/>
        <w:jc w:val="both"/>
      </w:pPr>
      <w:r>
        <w:t>наличие открытого расчетного счета в российской кредитной организации;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20"/>
        <w:jc w:val="both"/>
      </w:pPr>
      <w:r>
        <w:t>предоставление отчетности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за отчетный финансовый год и истекшие отчетные периоды текущего финансового года, в сроки, установленные Министерством;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20"/>
        <w:jc w:val="both"/>
      </w:pPr>
      <w:r>
        <w:t>обязательство сельскохозяйственных товаропроизводителей по выполнению показателей результативности использования субсидии, указанных в приложении к настоящим Правилам;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20"/>
        <w:jc w:val="both"/>
      </w:pPr>
      <w:r>
        <w:t>обязательство сельскохозяйственных товаропроизводителей по представлению в Министерство отчета о выполнении показателей результативности использования субсидии в сроки, установленные настоящими Правилами;</w:t>
      </w:r>
    </w:p>
    <w:p w:rsidR="001E39FB" w:rsidRDefault="001E39FB" w:rsidP="001E39FB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</w:pPr>
      <w:r>
        <w:t xml:space="preserve"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субсидий. 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jc w:val="both"/>
      </w:pPr>
      <w:r>
        <w:t xml:space="preserve">Субсидии предоставляются сельскохозяйственным товаропроизводителям по ставкам, устанавливаемым приказом Министерства, на одну голову овцематки, </w:t>
      </w:r>
      <w:proofErr w:type="spellStart"/>
      <w:r>
        <w:t>козоматки</w:t>
      </w:r>
      <w:proofErr w:type="spellEnd"/>
      <w:r>
        <w:t>.</w:t>
      </w:r>
    </w:p>
    <w:p w:rsidR="001E39FB" w:rsidRDefault="001E39FB" w:rsidP="001E39FB">
      <w:pPr>
        <w:pStyle w:val="a3"/>
        <w:tabs>
          <w:tab w:val="left" w:pos="1560"/>
        </w:tabs>
        <w:ind w:firstLine="720"/>
        <w:jc w:val="both"/>
      </w:pPr>
      <w:r>
        <w:t xml:space="preserve">Субсидии предоставляются пропорционально расчетным размерам субсидий с учетом </w:t>
      </w:r>
      <w:proofErr w:type="gramStart"/>
      <w:r>
        <w:t xml:space="preserve">процента невыполнения показателей результативности </w:t>
      </w:r>
      <w:r>
        <w:lastRenderedPageBreak/>
        <w:t>использования субсидий</w:t>
      </w:r>
      <w:proofErr w:type="gramEnd"/>
      <w:r>
        <w:t xml:space="preserve"> за отчетный финансовый год, рассчитанного в соответствии с настоящими Правилами. </w:t>
      </w:r>
    </w:p>
    <w:p w:rsidR="001E39FB" w:rsidRDefault="001E39FB" w:rsidP="001E39FB">
      <w:pPr>
        <w:pStyle w:val="a3"/>
        <w:tabs>
          <w:tab w:val="left" w:pos="1560"/>
        </w:tabs>
        <w:ind w:firstLine="720"/>
        <w:jc w:val="both"/>
      </w:pPr>
      <w:r>
        <w:t xml:space="preserve">Информация о сроках приема </w:t>
      </w:r>
      <w:bookmarkStart w:id="0" w:name="OLE_LINK112"/>
      <w:bookmarkStart w:id="1" w:name="OLE_LINK113"/>
      <w:bookmarkStart w:id="2" w:name="OLE_LINK114"/>
      <w:bookmarkStart w:id="3" w:name="OLE_LINK115"/>
      <w:bookmarkStart w:id="4" w:name="OLE_LINK116"/>
      <w:bookmarkStart w:id="5" w:name="OLE_LINK117"/>
      <w:bookmarkStart w:id="6" w:name="OLE_LINK118"/>
      <w:bookmarkStart w:id="7" w:name="OLE_LINK119"/>
      <w:bookmarkStart w:id="8" w:name="OLE_LINK120"/>
      <w:bookmarkStart w:id="9" w:name="OLE_LINK121"/>
      <w:bookmarkStart w:id="10" w:name="OLE_LINK122"/>
      <w:bookmarkStart w:id="11" w:name="OLE_LINK123"/>
      <w:r>
        <w:t xml:space="preserve">документов, </w:t>
      </w:r>
      <w:bookmarkStart w:id="12" w:name="OLE_LINK111"/>
      <w:bookmarkStart w:id="13" w:name="OLE_LINK110"/>
      <w:r>
        <w:t xml:space="preserve">перечень и формы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документов, необходимые для получения субсидий, размещаются на официальном сайте Министерства в информационно-телекоммуникационной сети Интернет по адресу: www.mcx.alania.gov.ru (далее - официальный сайт Министерства).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для получения субсидий в сроки, устанавливаемые Министерством, представляют в Министерство следующие документы: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 xml:space="preserve">заявление о предоставлении субсидии в двух экземплярах по форме, утвержденной приказом Министерства; 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>справку об открытии расчетного счета для получения субсидий;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 xml:space="preserve">справку о доходе от реализации сельскохозяйственной продукции за отчетный финансовый год по форме, утвержденной приказом Министерства; 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справку-расчет размера субсидии по форме, утвержденной приказом Министерства;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</w:pPr>
      <w:r>
        <w:t>копию отчета по форме федерального статистического наблюдения № 3-фермер «Сведения о производстве продукции животноводства и поголовье скота» или копию отчета по форме федерального статистического наблюдения № П-1 (СХ) «Сведения о производстве и отгрузке сельскохозяйственной продукции» за отчетный финансовый год, с отметкой о принятии Управлением Федеральной службы государственной статистики по Северо-Кавказскому округу;</w:t>
      </w:r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 xml:space="preserve">копию отчета о движении скота и птицы на ферме по форме № СП-51, </w:t>
      </w:r>
      <w:r>
        <w:rPr>
          <w:bCs/>
        </w:rPr>
        <w:t>утвержденной</w:t>
      </w:r>
      <w:r>
        <w:t xml:space="preserve"> постановлением Государственного комитета Российской Федерации по статистике от 29 сентября 1997 года № 68 «Об утверждении унифицированных форм первичной учетной документации по учету сельскохозяйственной продукции и сырья» или по форме первичной учетной документации, утвержденной сельскохозяйственным товаропроизводителем, содержащей сведения о движении скота и птицы на ферме;</w:t>
      </w:r>
      <w:proofErr w:type="gramEnd"/>
    </w:p>
    <w:p w:rsidR="001E39FB" w:rsidRDefault="001E39FB" w:rsidP="001E39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подписанное сельскохозяйственным товаропроизводителем соглашение о предоставлении субсидии (далее </w:t>
      </w:r>
      <w:r>
        <w:rPr>
          <w:rStyle w:val="a4"/>
          <w:bCs/>
        </w:rPr>
        <w:t>–</w:t>
      </w:r>
      <w:r>
        <w:t xml:space="preserve"> соглашение) в двух экземплярах по типовой форме, утвержденной приказом Министерства, в котором указываются: </w:t>
      </w:r>
    </w:p>
    <w:p w:rsidR="001E39FB" w:rsidRDefault="001E39FB" w:rsidP="001E39FB">
      <w:pPr>
        <w:pStyle w:val="a3"/>
        <w:ind w:firstLine="709"/>
        <w:jc w:val="both"/>
      </w:pPr>
      <w:r>
        <w:t xml:space="preserve">показатели результативности использования субсидии и обязательства сельскохозяйственного товаропроизводителя по их выполнению; </w:t>
      </w:r>
    </w:p>
    <w:p w:rsidR="001E39FB" w:rsidRDefault="001E39FB" w:rsidP="001E39FB">
      <w:pPr>
        <w:pStyle w:val="a3"/>
        <w:ind w:firstLine="709"/>
        <w:jc w:val="both"/>
      </w:pPr>
      <w:r>
        <w:t>обязательства сельскохозяйственного товаропроизводителя по представлению отчета о выполнении показателей результативности использования субсидии;</w:t>
      </w:r>
    </w:p>
    <w:p w:rsidR="001E39FB" w:rsidRDefault="001E39FB" w:rsidP="001E39FB">
      <w:pPr>
        <w:tabs>
          <w:tab w:val="left" w:pos="1418"/>
        </w:tabs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поступления документов в Министерство запрашивает в отношении сельскохозяйственных товаропроизводителей в порядке межведомственного информационного взаимодействия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1E39FB" w:rsidRDefault="001E39FB" w:rsidP="001E39FB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товаропроизводители вправе представить выписку из Единого государственного реестра юридических лиц (Единого государственного реестра индивидуальных предпринимателей) самостоятельно.</w:t>
      </w:r>
    </w:p>
    <w:p w:rsidR="001E39FB" w:rsidRDefault="001E39FB" w:rsidP="001E39FB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указанного документа сельскохозяйственными товаропроизводителями запрос в порядке межведомственного информационного взаимодействия не осуществляется.</w:t>
      </w:r>
    </w:p>
    <w:p w:rsidR="001E39FB" w:rsidRDefault="001E39FB" w:rsidP="001E39FB">
      <w:pPr>
        <w:ind w:right="36" w:firstLine="646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(копии документов), указанные в пункте 2.3 настоящих Правил, представляются непосредственно в Министерство.</w:t>
      </w:r>
    </w:p>
    <w:p w:rsidR="001E39FB" w:rsidRDefault="001E39FB" w:rsidP="001E39FB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Документы, представленные сельскохозяйственным товаропроизводителем, за исключением одного экземпляра заявления о предоставлении субсидии и двух экземпляров соглашения, должны быть пронумерованы постранично, прошиты и заверены подписью и печатью (при наличии) сельскохозяйственного товаропроизводителя.</w:t>
      </w:r>
    </w:p>
    <w:p w:rsidR="001E39FB" w:rsidRDefault="001E39FB" w:rsidP="001E3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представленных в Министерство документов, которые послужили основанием для предоставления субсидий, возлагается на лиц, подписавших эти документы.</w:t>
      </w:r>
    </w:p>
    <w:p w:rsidR="001E39FB" w:rsidRDefault="001E39FB" w:rsidP="001E39F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субсидии регистрируются в день приема и в порядке поступления в Министерство в автоматизированной системе электронного документооборота. </w:t>
      </w:r>
    </w:p>
    <w:p w:rsidR="001E39FB" w:rsidRDefault="001E39FB" w:rsidP="001E39FB">
      <w:pPr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один экземпляр заявления о предоставлении субсидии с отметкой о регистрации возвращается сельскохозяйственному товаропроизводителю.</w:t>
      </w:r>
    </w:p>
    <w:p w:rsidR="001E39FB" w:rsidRDefault="001E39FB" w:rsidP="001E39F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окончания срока, установленного пунктом 2.3 настоящих Правил,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 на официальном сайте Министерства перечень сельскохозяйственных товаропроизводителей, подавших документы для получения субсидий,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соответствие условиям и требованиям, установленным настоящими Правилами, и принимает решение о предоставлении субсидии и включении сельскохозяйственного товаропроизводителя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субсидии либо об отказе в ее предоставлении.</w:t>
      </w:r>
    </w:p>
    <w:p w:rsidR="001E39FB" w:rsidRDefault="001E39FB" w:rsidP="001E39F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являются: </w:t>
      </w:r>
    </w:p>
    <w:p w:rsidR="001E39FB" w:rsidRDefault="001E39FB" w:rsidP="001E39FB">
      <w:pPr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лимитов бюджетных обязательств, доведенных на эти цели Министерству в текущем финансовом году, с учетом принятых и неисполненных обязательств на предоставление субсидии в отчетном финансовом году и годах, предшествующих отчетному финансовому году, в соответствии со сводной бюджетной росписью;</w:t>
      </w:r>
    </w:p>
    <w:p w:rsidR="001E39FB" w:rsidRDefault="001E39FB" w:rsidP="001E39FB">
      <w:pPr>
        <w:pStyle w:val="a3"/>
        <w:ind w:firstLine="709"/>
        <w:jc w:val="both"/>
      </w:pPr>
      <w:r>
        <w:t>несоответствие сельскохозяйственного товаропроизводителя требованиям и условиям, установленным пунктами 1.2, 1.5 или 2.1 настоящих Правил;</w:t>
      </w:r>
    </w:p>
    <w:p w:rsidR="001E39FB" w:rsidRDefault="001E39FB" w:rsidP="001E39FB">
      <w:pPr>
        <w:pStyle w:val="a3"/>
        <w:ind w:firstLine="709"/>
        <w:jc w:val="both"/>
      </w:pPr>
      <w:r>
        <w:t xml:space="preserve">представление сельскохозяйственными товаропроизводителями документов, указанных в пункте 2.3 настоящих Правил, не в полном объеме; </w:t>
      </w:r>
    </w:p>
    <w:p w:rsidR="001E39FB" w:rsidRDefault="001E39FB" w:rsidP="001E39FB">
      <w:pPr>
        <w:pStyle w:val="a3"/>
        <w:ind w:firstLine="709"/>
        <w:jc w:val="both"/>
      </w:pPr>
      <w:r>
        <w:t>представление документов, обязанность по представлению которых лежит на сельскохозяйственных товаропроизводителях, с нарушением сроков, установленных пунктом 2.3 настоящих Правил;</w:t>
      </w:r>
    </w:p>
    <w:p w:rsidR="001E39FB" w:rsidRDefault="001E39FB" w:rsidP="001E39FB">
      <w:pPr>
        <w:pStyle w:val="a3"/>
        <w:ind w:firstLine="709"/>
        <w:jc w:val="both"/>
      </w:pPr>
      <w:r>
        <w:t xml:space="preserve">представление документов, обязанность по представлению которых лежит на сельскохозяйственных товаропроизводителях, оформленных с нарушением требований, установленных пунктом 2.5 настоящих Правил; </w:t>
      </w:r>
    </w:p>
    <w:p w:rsidR="001E39FB" w:rsidRDefault="001E39FB" w:rsidP="001E39FB">
      <w:pPr>
        <w:pStyle w:val="a3"/>
        <w:ind w:firstLine="709"/>
        <w:jc w:val="both"/>
      </w:pPr>
      <w:r>
        <w:t xml:space="preserve">представление документов, обязанность по представлению которых лежит на сельскохозяйственных товаропроизводителях, оформленных не по утвержденным формам (по документам, формы которых утверждаются приказом Министерства); </w:t>
      </w:r>
    </w:p>
    <w:p w:rsidR="001E39FB" w:rsidRDefault="001E39FB" w:rsidP="001E39FB">
      <w:pPr>
        <w:pStyle w:val="a3"/>
        <w:ind w:firstLine="709"/>
        <w:jc w:val="both"/>
      </w:pPr>
      <w:r>
        <w:t>непредставление отчета о выполнении показателей результативности использования субсидии за отчетный финансовый год (в отношении сельскохозяйственных товаропроизводителей, на которых лежит обязанность по представлению такого отчета).</w:t>
      </w:r>
    </w:p>
    <w:p w:rsidR="001E39FB" w:rsidRDefault="001E39FB" w:rsidP="001E39FB">
      <w:pPr>
        <w:pStyle w:val="a3"/>
        <w:ind w:firstLine="709"/>
        <w:jc w:val="both"/>
      </w:pPr>
      <w:r>
        <w:t>Об отказе в предоставлении субсидий сельскохозяйственные товаропроизводители уведомляются в течение 15 рабочих дней со дня принятия соответствующего решения письмом Министерства с указанием причин отказа.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и включении сельскохозяйственного товаропроизводителя в реестр получателей субсидии Министерство:</w:t>
      </w:r>
    </w:p>
    <w:p w:rsidR="001E39FB" w:rsidRDefault="001E39FB" w:rsidP="001E39FB">
      <w:pPr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формирования реестра получателей субсидии подписывает с сельскохозяйственными товаропроизводителями соглашения;</w:t>
      </w:r>
    </w:p>
    <w:p w:rsidR="001E39FB" w:rsidRDefault="001E39FB" w:rsidP="001E39FB">
      <w:pPr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30 дней со дня подписания соглашения вручает подписанное соглашение под подпись сельскохозяйственному товаропроизводителю или направляет заказным письмом с уведомлением о вручении. </w:t>
      </w:r>
    </w:p>
    <w:p w:rsidR="001E39FB" w:rsidRDefault="001E39FB" w:rsidP="001E39F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Электронные образы уведомлений об отказе в предоставлении субсидий размещаются на официальном сайте Министерства.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после формирования реестра получателей субсидий представляет его в Министерство финансов Республики Северная Осетия-Алания и размещает его на официальном сайте Министерства.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финансов Республики Северная Осетия-Алания на основании реестров получателей субсидий перечисляет финансовые средства на лицевой счет Министерства, открытый в Управлении Федерального казначейства по Республике Северная Осетия-Алания.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увеличения в течение текущего финансового года лимитов бюджетных обязательств на субсидии Министерство в течение 15 рабочих дней со дня доведения Министерству лимитов бюджетных обязательств распределяет их между сельскохозяйственными товаропроизводителями, включенными в ранее сформированный реестр получателей субсидий, пропорционально расчетным размерам субсидий и формирует новый реестр получателей субсидий. </w:t>
      </w:r>
    </w:p>
    <w:p w:rsidR="001E39FB" w:rsidRDefault="001E39FB" w:rsidP="001E39FB">
      <w:pPr>
        <w:pStyle w:val="a3"/>
        <w:ind w:firstLine="709"/>
        <w:jc w:val="both"/>
      </w:pPr>
    </w:p>
    <w:p w:rsidR="001E39FB" w:rsidRDefault="001E39FB" w:rsidP="001E39FB">
      <w:pPr>
        <w:pStyle w:val="a3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Требования к отчетности</w:t>
      </w:r>
    </w:p>
    <w:p w:rsidR="001E39FB" w:rsidRDefault="001E39FB" w:rsidP="001E39FB">
      <w:pPr>
        <w:pStyle w:val="a3"/>
        <w:tabs>
          <w:tab w:val="left" w:pos="1418"/>
        </w:tabs>
        <w:ind w:firstLine="709"/>
        <w:jc w:val="both"/>
      </w:pPr>
    </w:p>
    <w:p w:rsidR="001E39FB" w:rsidRDefault="001E39FB" w:rsidP="001E39FB">
      <w:pPr>
        <w:pStyle w:val="a3"/>
        <w:numPr>
          <w:ilvl w:val="1"/>
          <w:numId w:val="1"/>
        </w:numPr>
        <w:ind w:left="0" w:firstLine="709"/>
        <w:jc w:val="both"/>
      </w:pPr>
      <w:r>
        <w:t>Сельскохозяйственные товаропроизводители, получившие субсидии в отчетном финансовом году, до 15 февраля текущего финансового года представляют в Министерство отчет о выполнении показателей результативности использования субсидии по форме, утвержденной приказом Министерства.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30 дней со дня окончания приема отчетов о выполнении показателей результативности использования субсидии проверяет выполнение сельскохозяйственными товаропроизводителями показателей результативности использования субсидий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процента невыполнения показателей результативности использования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9FB" w:rsidRDefault="001E39FB" w:rsidP="001E39FB">
      <w:pPr>
        <w:ind w:firstLine="648"/>
        <w:jc w:val="both"/>
        <w:rPr>
          <w:sz w:val="28"/>
          <w:szCs w:val="28"/>
        </w:rPr>
      </w:pPr>
    </w:p>
    <w:p w:rsidR="001E39FB" w:rsidRDefault="001E39FB" w:rsidP="001E39FB">
      <w:pPr>
        <w:pStyle w:val="a3"/>
        <w:numPr>
          <w:ilvl w:val="0"/>
          <w:numId w:val="1"/>
        </w:numPr>
        <w:jc w:val="center"/>
      </w:pPr>
      <w:r>
        <w:rPr>
          <w:b/>
          <w:bCs/>
        </w:rPr>
        <w:t xml:space="preserve">Требования к осуществлению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условий, целей и порядка предоставления субсидии и ответственности</w:t>
      </w:r>
    </w:p>
    <w:p w:rsidR="001E39FB" w:rsidRDefault="001E39FB" w:rsidP="001E39FB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за их нарушение</w:t>
      </w:r>
    </w:p>
    <w:p w:rsidR="001E39FB" w:rsidRDefault="001E39FB" w:rsidP="001E39FB">
      <w:pPr>
        <w:pStyle w:val="a3"/>
        <w:ind w:firstLine="709"/>
        <w:jc w:val="center"/>
      </w:pP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проверку соблюдения сельскохозяйственными товаропроизводителями условий, целей и порядка предоставления субсидий.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сельскохозяйственным товаропроизводителем не выполнены установленные в соглашении показатели результативности использования субсидии в отчетном финансовом году, субсидия, причитающаяся к выплате в текущем финансовом году, подлежит уменьшению из расчета один процент субсидии за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невыполнения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невыполнения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рассчитывается по формуле:</w:t>
      </w:r>
    </w:p>
    <w:p w:rsidR="001E39FB" w:rsidRDefault="001E39FB" w:rsidP="001E39FB">
      <w:pPr>
        <w:pStyle w:val="a3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504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E39FB" w:rsidRDefault="001E39FB" w:rsidP="001E39FB">
      <w:pPr>
        <w:pStyle w:val="a3"/>
        <w:ind w:firstLine="709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– процент </w:t>
      </w:r>
      <w:proofErr w:type="gramStart"/>
      <w:r>
        <w:t>невыполнения показателей результативности использования субсидии</w:t>
      </w:r>
      <w:proofErr w:type="gramEnd"/>
      <w:r>
        <w:t xml:space="preserve"> i-м сельскохозяйственным товаропроизводителем; </w:t>
      </w:r>
    </w:p>
    <w:p w:rsidR="001E39FB" w:rsidRDefault="001E39FB" w:rsidP="001E39FB">
      <w:pPr>
        <w:pStyle w:val="a3"/>
        <w:ind w:firstLine="709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r>
        <w:t>– процент выполнения j-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указанного в приложении к настоящим Правилам, i-м сельскохозяйственным товаропроизводителем; </w:t>
      </w:r>
    </w:p>
    <w:p w:rsidR="001E39FB" w:rsidRDefault="001E39FB" w:rsidP="001E39FB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показателей результативности использования субсидии.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фактическое значение показателя результативности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субсидия на основании решения комиссии Министерства по рассмотрению вопросов невыполнения показателей результативности использования субсидии вследствие обстоятельств непреодолимой силы, то есть чрезвычайных и непредотвратимых обстоятельств, не подлежит уменьшению. Перечень обстоятельств непреодолимой силы и документы, подтверждающие наступление указанных обстоятельств, утверждаются приказом Министерства.</w:t>
      </w:r>
    </w:p>
    <w:p w:rsidR="001E39FB" w:rsidRDefault="001E39FB" w:rsidP="001E39FB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сельскохозяйственным товаропроизводителем условий предоставления субсидии, установленных настоящими Правилами, непредставления отчета о выполнении показателей результативности использования субсидии, сельскохозяйственный товаропроизводитель уведомляется о выявленных нарушениях и необходимости возврата полученной субсидии письмом Министерства, которое вручается под подпись сельскохозяйственному товаропроизводителю или направляется заказным письмом с уведомлением о вручении.</w:t>
      </w:r>
    </w:p>
    <w:p w:rsidR="001E39FB" w:rsidRDefault="001E39FB" w:rsidP="001E39FB">
      <w:pPr>
        <w:pStyle w:val="a3"/>
        <w:ind w:firstLine="709"/>
        <w:jc w:val="both"/>
      </w:pPr>
      <w:r>
        <w:t xml:space="preserve">Сельскохозяйственный товаропроизводитель обязан произвести возврат полученной субсидии в республиканский бюджет в месячный срок со дня получения письменного уведомления Министерства. </w:t>
      </w:r>
    </w:p>
    <w:p w:rsidR="001E39FB" w:rsidRDefault="001E39FB" w:rsidP="001E39FB">
      <w:pPr>
        <w:pStyle w:val="a3"/>
        <w:numPr>
          <w:ilvl w:val="1"/>
          <w:numId w:val="1"/>
        </w:numPr>
        <w:ind w:left="0" w:firstLine="709"/>
        <w:jc w:val="both"/>
      </w:pPr>
      <w:proofErr w:type="gramStart"/>
      <w:r>
        <w:t>Сельскохозяйственный товаропроизводитель, которым в отчетном финансовом году не выполнены установленные в соглашении показатели результативности использования субсидии, обязан произвести возврат части полученной субсидии из расчета один процент субсидии за процент невыполнения показателей результативности использования субсидии, рассчитанный в соответствии с формулой, указанной в пункте 4.3, в порядке и сроки, указанные в пункте 4.5 настоящих Правил, в случаях:</w:t>
      </w:r>
      <w:proofErr w:type="gramEnd"/>
    </w:p>
    <w:p w:rsidR="001E39FB" w:rsidRDefault="001E39FB" w:rsidP="001E39FB">
      <w:pPr>
        <w:pStyle w:val="a3"/>
        <w:tabs>
          <w:tab w:val="left" w:pos="6946"/>
        </w:tabs>
        <w:ind w:firstLine="709"/>
        <w:jc w:val="both"/>
      </w:pPr>
      <w:r>
        <w:lastRenderedPageBreak/>
        <w:t xml:space="preserve">если сельскохозяйственный товаропроизводитель не обращался </w:t>
      </w:r>
      <w:proofErr w:type="gramStart"/>
      <w:r>
        <w:t>в текущем финансовом году в Министерство с заявлением о предоставлении субсидии в сроки</w:t>
      </w:r>
      <w:proofErr w:type="gramEnd"/>
      <w:r>
        <w:t>, установленные пунктом 2.3 настоящих Правил;</w:t>
      </w:r>
    </w:p>
    <w:p w:rsidR="001E39FB" w:rsidRDefault="001E39FB" w:rsidP="001E39FB">
      <w:pPr>
        <w:pStyle w:val="a3"/>
        <w:ind w:firstLine="709"/>
        <w:jc w:val="both"/>
      </w:pPr>
      <w:r>
        <w:t xml:space="preserve">если сельскохозяйственному товаропроизводителю было отказано в предоставлении субсидии в текущем финансовом году. </w:t>
      </w:r>
    </w:p>
    <w:p w:rsidR="001E39FB" w:rsidRDefault="001E39FB" w:rsidP="001E39FB">
      <w:pPr>
        <w:pStyle w:val="a3"/>
        <w:ind w:firstLine="709"/>
        <w:jc w:val="both"/>
      </w:pPr>
      <w:r>
        <w:t xml:space="preserve">Сельскохозяйственный товаропроизводитель уведомляется о необходимости возврата со дня окончания срока, установленного пунктом 2.3 настоящих Правил, письмом Министерства, которое вручается под подпись сельскохозяйственному товаропроизводителю или направляется заказным письмом с уведомлением о вручении. </w:t>
      </w:r>
    </w:p>
    <w:p w:rsidR="001E39FB" w:rsidRDefault="001E39FB" w:rsidP="001E39FB">
      <w:pPr>
        <w:pStyle w:val="a3"/>
        <w:ind w:firstLine="709"/>
        <w:jc w:val="both"/>
      </w:pPr>
      <w:r>
        <w:t>В случае невозврата субсидии в добровольном порядке взыскание производится в судебном порядке.</w:t>
      </w:r>
    </w:p>
    <w:p w:rsidR="001E39FB" w:rsidRDefault="001E39FB" w:rsidP="001E39FB">
      <w:pPr>
        <w:pStyle w:val="a3"/>
      </w:pPr>
    </w:p>
    <w:p w:rsidR="001E39FB" w:rsidRDefault="001E39FB" w:rsidP="001E39FB">
      <w:pPr>
        <w:pStyle w:val="a3"/>
        <w:jc w:val="center"/>
      </w:pPr>
    </w:p>
    <w:p w:rsidR="001E39FB" w:rsidRDefault="001E39FB" w:rsidP="001E39FB">
      <w:pPr>
        <w:pStyle w:val="a3"/>
        <w:jc w:val="center"/>
      </w:pPr>
      <w:r>
        <w:t>__________________</w:t>
      </w:r>
    </w:p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/>
    <w:p w:rsidR="001E39FB" w:rsidRDefault="001E39FB" w:rsidP="001E39FB">
      <w:pPr>
        <w:pStyle w:val="a3"/>
        <w:ind w:left="3969"/>
        <w:jc w:val="center"/>
      </w:pPr>
      <w:r>
        <w:lastRenderedPageBreak/>
        <w:t>ПРИЛОЖЕНИЕ</w:t>
      </w:r>
      <w:bookmarkStart w:id="14" w:name="_GoBack"/>
      <w:bookmarkEnd w:id="14"/>
    </w:p>
    <w:p w:rsidR="001E39FB" w:rsidRDefault="001E39FB" w:rsidP="001E39FB">
      <w:pPr>
        <w:pStyle w:val="a3"/>
        <w:ind w:left="3969"/>
        <w:jc w:val="center"/>
        <w:rPr>
          <w:b/>
        </w:rPr>
      </w:pPr>
      <w:r>
        <w:t>к Правилам предоставления субсидий</w:t>
      </w:r>
    </w:p>
    <w:p w:rsidR="001E39FB" w:rsidRDefault="001E39FB" w:rsidP="001E39FB">
      <w:pPr>
        <w:pStyle w:val="a3"/>
        <w:ind w:left="3969"/>
        <w:jc w:val="center"/>
        <w:rPr>
          <w:rFonts w:eastAsiaTheme="majorEastAsia"/>
          <w:bCs/>
        </w:rPr>
      </w:pPr>
      <w:r>
        <w:rPr>
          <w:rFonts w:eastAsiaTheme="majorEastAsia"/>
          <w:bCs/>
        </w:rPr>
        <w:t>на поддержку развития овцеводства и козоводства</w:t>
      </w:r>
    </w:p>
    <w:p w:rsidR="001E39FB" w:rsidRDefault="001E39FB" w:rsidP="001E39F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E39FB" w:rsidRDefault="001E39FB" w:rsidP="001E39F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E39FB" w:rsidRDefault="001E39FB" w:rsidP="001E39F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Показатели результативности использования субсидий на поддержку развития овцеводства и козоводства</w:t>
      </w:r>
    </w:p>
    <w:p w:rsidR="001E39FB" w:rsidRDefault="001E39FB" w:rsidP="001E39FB">
      <w:pPr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88"/>
        <w:gridCol w:w="3014"/>
        <w:gridCol w:w="1471"/>
        <w:gridCol w:w="4015"/>
      </w:tblGrid>
      <w:tr w:rsidR="001E39FB" w:rsidTr="001E39F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показателя</w:t>
            </w:r>
          </w:p>
        </w:tc>
      </w:tr>
      <w:tr w:rsidR="001E39FB" w:rsidTr="001E39F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39FB" w:rsidTr="001E39F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(или) коз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B" w:rsidRDefault="001E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ниже уровня предыдущего года </w:t>
            </w:r>
          </w:p>
        </w:tc>
      </w:tr>
    </w:tbl>
    <w:p w:rsidR="001E39FB" w:rsidRDefault="001E39FB" w:rsidP="001E39FB">
      <w:pPr>
        <w:rPr>
          <w:sz w:val="28"/>
          <w:szCs w:val="28"/>
        </w:rPr>
      </w:pPr>
    </w:p>
    <w:p w:rsidR="001E39FB" w:rsidRDefault="001E39FB" w:rsidP="001E39F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39FB" w:rsidRDefault="001E39FB" w:rsidP="001E39FB">
      <w:pPr>
        <w:tabs>
          <w:tab w:val="left" w:pos="-142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E39FB" w:rsidRDefault="001E39FB" w:rsidP="001E39FB">
      <w:pPr>
        <w:pStyle w:val="a3"/>
        <w:ind w:firstLine="709"/>
        <w:jc w:val="both"/>
      </w:pPr>
    </w:p>
    <w:p w:rsidR="001E39FB" w:rsidRDefault="001E39FB"/>
    <w:sectPr w:rsidR="001E39FB" w:rsidSect="001E39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43F"/>
    <w:multiLevelType w:val="hybridMultilevel"/>
    <w:tmpl w:val="56209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B"/>
    <w:rsid w:val="001E39FB"/>
    <w:rsid w:val="008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E39FB"/>
    <w:pPr>
      <w:keepNext/>
      <w:ind w:left="2124" w:firstLine="708"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39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1E39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1E39FB"/>
    <w:rPr>
      <w:color w:val="106BBE"/>
    </w:rPr>
  </w:style>
  <w:style w:type="paragraph" w:styleId="a5">
    <w:name w:val="List Paragraph"/>
    <w:basedOn w:val="a"/>
    <w:uiPriority w:val="34"/>
    <w:qFormat/>
    <w:rsid w:val="001E39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3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1E39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E39FB"/>
    <w:pPr>
      <w:keepNext/>
      <w:ind w:left="2124" w:firstLine="708"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39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1E39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1E39FB"/>
    <w:rPr>
      <w:color w:val="106BBE"/>
    </w:rPr>
  </w:style>
  <w:style w:type="paragraph" w:styleId="a5">
    <w:name w:val="List Paragraph"/>
    <w:basedOn w:val="a"/>
    <w:uiPriority w:val="34"/>
    <w:qFormat/>
    <w:rsid w:val="001E39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3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1E39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2622</Words>
  <Characters>14952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2018-06-19T08:04:00Z</dcterms:created>
  <dcterms:modified xsi:type="dcterms:W3CDTF">2018-06-19T08:08:00Z</dcterms:modified>
</cp:coreProperties>
</file>