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</w:p>
    <w:p w:rsidR="002849B3" w:rsidRDefault="002849B3" w:rsidP="002849B3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>ЗАКЛЮЧЕНИЕ</w:t>
      </w:r>
    </w:p>
    <w:p w:rsidR="007F311A" w:rsidRDefault="002849B3" w:rsidP="002849B3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2849B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849B3">
        <w:rPr>
          <w:sz w:val="28"/>
          <w:szCs w:val="28"/>
        </w:rPr>
        <w:t xml:space="preserve"> приказа Министерства сельского хозяйства</w:t>
      </w:r>
      <w:proofErr w:type="gramEnd"/>
      <w:r w:rsidRPr="002849B3">
        <w:rPr>
          <w:sz w:val="28"/>
          <w:szCs w:val="28"/>
        </w:rPr>
        <w:t xml:space="preserve"> и продовольствия Республики Северная Осетия-Алания «О 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</w:t>
      </w:r>
      <w:r>
        <w:rPr>
          <w:sz w:val="28"/>
          <w:szCs w:val="28"/>
        </w:rPr>
        <w:t>, занимающимся животноводством»</w:t>
      </w:r>
    </w:p>
    <w:p w:rsidR="002849B3" w:rsidRDefault="002849B3" w:rsidP="002849B3">
      <w:pPr>
        <w:jc w:val="both"/>
      </w:pPr>
    </w:p>
    <w:p w:rsidR="002849B3" w:rsidRDefault="002849B3" w:rsidP="00C71DF5">
      <w:pPr>
        <w:ind w:firstLine="708"/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</w:t>
      </w:r>
      <w:proofErr w:type="gramStart"/>
      <w:r w:rsidRPr="00F12415">
        <w:rPr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F12415">
        <w:rPr>
          <w:sz w:val="28"/>
          <w:szCs w:val="28"/>
        </w:rPr>
        <w:t xml:space="preserve"> Северная Осетия-Алания и экспертизы </w:t>
      </w:r>
      <w:r w:rsidRPr="00F12415">
        <w:rPr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bCs/>
          <w:sz w:val="28"/>
          <w:szCs w:val="28"/>
        </w:rPr>
        <w:t xml:space="preserve">              </w:t>
      </w:r>
      <w:r w:rsidRPr="00F12415">
        <w:rPr>
          <w:bCs/>
          <w:sz w:val="28"/>
          <w:szCs w:val="28"/>
        </w:rPr>
        <w:t xml:space="preserve">Осетия-Алания, </w:t>
      </w:r>
      <w:r w:rsidRPr="00F12415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proofErr w:type="gramStart"/>
      <w:r w:rsidRPr="00F12415">
        <w:rPr>
          <w:sz w:val="28"/>
          <w:szCs w:val="28"/>
        </w:rPr>
        <w:t>постановлением Правительства Республики Северная Осетия-Алания от</w:t>
      </w:r>
      <w:r>
        <w:rPr>
          <w:sz w:val="28"/>
          <w:szCs w:val="28"/>
        </w:rPr>
        <w:t xml:space="preserve">    </w:t>
      </w:r>
      <w:r w:rsidRPr="00F12415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6"/>
          <w:attr w:name="Day" w:val="26"/>
          <w:attr w:name="Month" w:val="12"/>
          <w:attr w:name="ls" w:val="trans"/>
        </w:smartTagPr>
        <w:r w:rsidRPr="00F12415">
          <w:rPr>
            <w:sz w:val="28"/>
            <w:szCs w:val="28"/>
          </w:rPr>
          <w:t>26 декабря 2016 года</w:t>
        </w:r>
      </w:smartTag>
      <w:r w:rsidRPr="00F12415">
        <w:rPr>
          <w:sz w:val="28"/>
          <w:szCs w:val="28"/>
        </w:rPr>
        <w:t xml:space="preserve"> № 446 (далее – Порядок проведения оценки регулирующего воздействия), рассмотрело</w:t>
      </w:r>
      <w:r>
        <w:rPr>
          <w:sz w:val="28"/>
          <w:szCs w:val="28"/>
        </w:rPr>
        <w:t xml:space="preserve"> </w:t>
      </w:r>
      <w:r w:rsidRPr="002849B3">
        <w:rPr>
          <w:sz w:val="28"/>
          <w:szCs w:val="28"/>
        </w:rPr>
        <w:t>проект приказа Министерства сельского хозяйства и продовольствия Республики Северная Осетия-Алания «О 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</w:t>
      </w:r>
      <w:proofErr w:type="gramEnd"/>
      <w:r w:rsidRPr="002849B3">
        <w:rPr>
          <w:sz w:val="28"/>
          <w:szCs w:val="28"/>
        </w:rPr>
        <w:t xml:space="preserve"> субъектам, занимающимся животноводством» (далее с</w:t>
      </w:r>
      <w:r>
        <w:rPr>
          <w:sz w:val="28"/>
          <w:szCs w:val="28"/>
        </w:rPr>
        <w:t xml:space="preserve">оответственно – проект приказа), </w:t>
      </w:r>
      <w:r w:rsidRPr="002849B3">
        <w:rPr>
          <w:sz w:val="28"/>
          <w:szCs w:val="28"/>
        </w:rPr>
        <w:t xml:space="preserve">подготовленный и направленный Министерством сельского хозяйства и продовольствия Республики Северная Осетия-Алания (далее – </w:t>
      </w:r>
      <w:r w:rsidRPr="002849B3">
        <w:rPr>
          <w:sz w:val="28"/>
          <w:szCs w:val="28"/>
        </w:rPr>
        <w:lastRenderedPageBreak/>
        <w:t>регулирующий орган) для подготовки настоящего заключения, и сообщает следующее.</w:t>
      </w:r>
    </w:p>
    <w:p w:rsidR="00C71DF5" w:rsidRDefault="00C71DF5" w:rsidP="00C71DF5">
      <w:pPr>
        <w:ind w:firstLine="708"/>
        <w:jc w:val="both"/>
        <w:rPr>
          <w:sz w:val="28"/>
        </w:rPr>
      </w:pPr>
      <w:r w:rsidRPr="00C71DF5">
        <w:rPr>
          <w:sz w:val="28"/>
        </w:rPr>
        <w:t xml:space="preserve">Проект </w:t>
      </w:r>
      <w:r w:rsidR="0044441F">
        <w:rPr>
          <w:sz w:val="28"/>
        </w:rPr>
        <w:t>приказа</w:t>
      </w:r>
      <w:r w:rsidRPr="00C71DF5">
        <w:rPr>
          <w:sz w:val="28"/>
        </w:rPr>
        <w:t xml:space="preserve"> разработан в целях 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животноводством».</w:t>
      </w:r>
    </w:p>
    <w:p w:rsidR="004831CE" w:rsidRDefault="004831CE" w:rsidP="004831C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>
        <w:rPr>
          <w:sz w:val="28"/>
          <w:szCs w:val="28"/>
        </w:rPr>
        <w:t>среднюю</w:t>
      </w:r>
      <w:r w:rsidRPr="00F12415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4831CE" w:rsidRDefault="004831CE" w:rsidP="004831C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831CE">
        <w:rPr>
          <w:sz w:val="28"/>
          <w:szCs w:val="28"/>
        </w:rPr>
        <w:t xml:space="preserve">В ходе обсуждения положений, обеспечивающих реализацию </w:t>
      </w:r>
      <w:r>
        <w:rPr>
          <w:sz w:val="28"/>
          <w:szCs w:val="28"/>
        </w:rPr>
        <w:t>данного проекта приказа</w:t>
      </w:r>
      <w:r w:rsidRPr="004831CE">
        <w:rPr>
          <w:sz w:val="28"/>
          <w:szCs w:val="28"/>
        </w:rPr>
        <w:t>, регулирующим орг</w:t>
      </w:r>
      <w:r>
        <w:rPr>
          <w:sz w:val="28"/>
          <w:szCs w:val="28"/>
        </w:rPr>
        <w:t>аном выявлена следующая проблема:</w:t>
      </w:r>
    </w:p>
    <w:p w:rsidR="006F24D7" w:rsidRPr="006F24D7" w:rsidRDefault="006F24D7" w:rsidP="006F24D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нехватка финансовых средств на</w:t>
      </w:r>
      <w:r w:rsidR="00F04DCC">
        <w:rPr>
          <w:sz w:val="28"/>
          <w:szCs w:val="28"/>
        </w:rPr>
        <w:t xml:space="preserve"> полную арендную плату</w:t>
      </w:r>
      <w:r w:rsidR="00F04DCC" w:rsidRPr="00F00E07">
        <w:rPr>
          <w:sz w:val="28"/>
          <w:szCs w:val="28"/>
        </w:rPr>
        <w:t xml:space="preserve"> за земельные участки из состава земель сельскохозяйственного назначения, предоставленные хозяйствующим субъектам, зани</w:t>
      </w:r>
      <w:r w:rsidR="00F04DCC">
        <w:rPr>
          <w:sz w:val="28"/>
          <w:szCs w:val="28"/>
        </w:rPr>
        <w:t xml:space="preserve">мающимся животноводством (далее </w:t>
      </w:r>
      <w:r w:rsidR="00F04DCC" w:rsidRPr="004831CE">
        <w:rPr>
          <w:sz w:val="28"/>
          <w:szCs w:val="28"/>
        </w:rPr>
        <w:t>–</w:t>
      </w:r>
      <w:r w:rsidR="00F04DCC">
        <w:rPr>
          <w:sz w:val="28"/>
          <w:szCs w:val="28"/>
        </w:rPr>
        <w:t xml:space="preserve"> арендная плата)</w:t>
      </w:r>
      <w:r>
        <w:rPr>
          <w:sz w:val="28"/>
          <w:szCs w:val="28"/>
        </w:rPr>
        <w:t>;</w:t>
      </w:r>
    </w:p>
    <w:p w:rsidR="004831CE" w:rsidRPr="004831CE" w:rsidRDefault="006F24D7" w:rsidP="004831C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CE" w:rsidRPr="004831CE">
        <w:rPr>
          <w:sz w:val="28"/>
          <w:szCs w:val="28"/>
        </w:rPr>
        <w:t>отсутствие установл</w:t>
      </w:r>
      <w:r w:rsidR="004831CE">
        <w:rPr>
          <w:sz w:val="28"/>
          <w:szCs w:val="28"/>
        </w:rPr>
        <w:t xml:space="preserve">ения механизма предоставления </w:t>
      </w:r>
      <w:r w:rsidR="004831CE" w:rsidRPr="004831CE">
        <w:rPr>
          <w:sz w:val="28"/>
          <w:szCs w:val="28"/>
        </w:rPr>
        <w:t>льготы по арендной плате за земельные участки хозяйствующим субъектам в отрасли животноводства (далее – льгота), в том числе порядок работы комиссии по рассмотрению заявок на предоставление льгот по арендной плате за земельные участки хозяйствующим субъектам в отрасли животноводства и перечень документов на предоставление льготы.</w:t>
      </w:r>
    </w:p>
    <w:p w:rsidR="00F00E07" w:rsidRDefault="00F00E07" w:rsidP="00F00E07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2966">
        <w:rPr>
          <w:rFonts w:ascii="Times New Roman" w:hAnsi="Times New Roman" w:cs="Times New Roman"/>
          <w:sz w:val="28"/>
          <w:szCs w:val="28"/>
        </w:rPr>
        <w:t>Цел</w:t>
      </w:r>
      <w:r w:rsidR="004831CE">
        <w:rPr>
          <w:rFonts w:ascii="Times New Roman" w:hAnsi="Times New Roman" w:cs="Times New Roman"/>
          <w:sz w:val="28"/>
          <w:szCs w:val="28"/>
        </w:rPr>
        <w:t>ями</w:t>
      </w:r>
      <w:r w:rsidRPr="00A82966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F00E07" w:rsidRDefault="00F00E07" w:rsidP="00F00E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E07">
        <w:rPr>
          <w:rFonts w:ascii="Times New Roman" w:hAnsi="Times New Roman" w:cs="Times New Roman"/>
          <w:sz w:val="28"/>
          <w:szCs w:val="28"/>
        </w:rPr>
        <w:t xml:space="preserve">ринятие предлагаемого проекта </w:t>
      </w:r>
      <w:r w:rsidR="00F04DCC">
        <w:rPr>
          <w:rFonts w:ascii="Times New Roman" w:hAnsi="Times New Roman" w:cs="Times New Roman"/>
          <w:sz w:val="28"/>
          <w:szCs w:val="28"/>
        </w:rPr>
        <w:t>приказа</w:t>
      </w:r>
      <w:r w:rsidRPr="00F00E07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E07">
        <w:rPr>
          <w:rFonts w:ascii="Times New Roman" w:hAnsi="Times New Roman" w:cs="Times New Roman"/>
          <w:sz w:val="28"/>
          <w:szCs w:val="28"/>
        </w:rPr>
        <w:t xml:space="preserve"> начиная с 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E07">
        <w:rPr>
          <w:rFonts w:ascii="Times New Roman" w:hAnsi="Times New Roman" w:cs="Times New Roman"/>
          <w:sz w:val="28"/>
          <w:szCs w:val="28"/>
        </w:rPr>
        <w:t>предоставлять льготы по арендной плате</w:t>
      </w:r>
      <w:r w:rsidR="003C46EC">
        <w:rPr>
          <w:rFonts w:ascii="Times New Roman" w:hAnsi="Times New Roman" w:cs="Times New Roman"/>
          <w:sz w:val="28"/>
          <w:szCs w:val="28"/>
        </w:rPr>
        <w:t>;</w:t>
      </w:r>
    </w:p>
    <w:p w:rsidR="00F00E07" w:rsidRDefault="00F00E07" w:rsidP="00C71DF5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6F24D7">
        <w:rPr>
          <w:sz w:val="28"/>
        </w:rPr>
        <w:t xml:space="preserve"> </w:t>
      </w:r>
      <w:r>
        <w:rPr>
          <w:sz w:val="28"/>
        </w:rPr>
        <w:t>у</w:t>
      </w:r>
      <w:r w:rsidRPr="00F00E07">
        <w:rPr>
          <w:sz w:val="28"/>
        </w:rPr>
        <w:t>становление Порядка предоставления льготы по арендной плате</w:t>
      </w:r>
      <w:r w:rsidR="0044441F">
        <w:rPr>
          <w:sz w:val="28"/>
        </w:rPr>
        <w:t xml:space="preserve">, </w:t>
      </w:r>
      <w:r w:rsidRPr="00F00E07">
        <w:rPr>
          <w:sz w:val="28"/>
        </w:rPr>
        <w:t>в том числе порядка работы комиссии по рассмотрению заявок на предоставление льгот по арендной плате за земельные участки хозяйствующим субъектам в отрасли животноводства и перечня документов на предоставление льготы.</w:t>
      </w:r>
    </w:p>
    <w:p w:rsidR="00F00E07" w:rsidRDefault="00F00E07" w:rsidP="00C71DF5">
      <w:pPr>
        <w:ind w:firstLine="708"/>
        <w:jc w:val="both"/>
        <w:rPr>
          <w:i/>
          <w:sz w:val="28"/>
          <w:szCs w:val="28"/>
        </w:rPr>
      </w:pPr>
      <w:r w:rsidRPr="00F00E07">
        <w:rPr>
          <w:sz w:val="28"/>
        </w:rPr>
        <w:t xml:space="preserve">Регулирующим органом проведены публичные обсуждения текста проекта </w:t>
      </w:r>
      <w:r w:rsidR="008900EC">
        <w:rPr>
          <w:sz w:val="28"/>
        </w:rPr>
        <w:t>приказа</w:t>
      </w:r>
      <w:r w:rsidRPr="00F00E07">
        <w:rPr>
          <w:sz w:val="28"/>
        </w:rPr>
        <w:t xml:space="preserve"> и сводного отчета к проекту </w:t>
      </w:r>
      <w:r w:rsidR="008900EC">
        <w:rPr>
          <w:sz w:val="28"/>
        </w:rPr>
        <w:t>приказа</w:t>
      </w:r>
      <w:r w:rsidRPr="00F00E07">
        <w:rPr>
          <w:sz w:val="28"/>
        </w:rPr>
        <w:t xml:space="preserve"> (далее – публичные обсуждения). Уведомление о проведении публичных обсуждений размещен</w:t>
      </w:r>
      <w:r>
        <w:rPr>
          <w:sz w:val="28"/>
        </w:rPr>
        <w:t>о  с 17 сентября по 5</w:t>
      </w:r>
      <w:r w:rsidRPr="00F00E07">
        <w:rPr>
          <w:sz w:val="28"/>
        </w:rPr>
        <w:t xml:space="preserve"> октября 2018 года на официальном сайте регулирующего органа в информационно-телекоммуникационной сети «Интернет» по адресу: </w:t>
      </w:r>
      <w:r w:rsidRPr="00F00E07">
        <w:rPr>
          <w:i/>
          <w:sz w:val="28"/>
          <w:szCs w:val="28"/>
        </w:rPr>
        <w:t>http://www.mcx.alania.gov.ru/drafts/487</w:t>
      </w:r>
      <w:r>
        <w:rPr>
          <w:i/>
          <w:sz w:val="28"/>
          <w:szCs w:val="28"/>
        </w:rPr>
        <w:t>.</w:t>
      </w:r>
    </w:p>
    <w:p w:rsidR="003C2757" w:rsidRPr="003C2757" w:rsidRDefault="00C43940" w:rsidP="00890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  <w:r w:rsidR="008900EC">
        <w:rPr>
          <w:sz w:val="28"/>
          <w:szCs w:val="28"/>
        </w:rPr>
        <w:t xml:space="preserve">был перенаправлен </w:t>
      </w:r>
      <w:r>
        <w:rPr>
          <w:sz w:val="28"/>
          <w:szCs w:val="28"/>
        </w:rPr>
        <w:t>Министерством</w:t>
      </w:r>
      <w:r w:rsidR="008900EC">
        <w:rPr>
          <w:sz w:val="28"/>
          <w:szCs w:val="28"/>
        </w:rPr>
        <w:t xml:space="preserve"> регулирующему органу</w:t>
      </w:r>
      <w:r>
        <w:rPr>
          <w:sz w:val="28"/>
          <w:szCs w:val="28"/>
        </w:rPr>
        <w:t xml:space="preserve"> для доработки </w:t>
      </w:r>
      <w:r w:rsidR="003C2757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формулировок по проблематике и целям достижения государственного правового регулирования</w:t>
      </w:r>
      <w:r w:rsidR="003C46EC">
        <w:rPr>
          <w:sz w:val="28"/>
          <w:szCs w:val="28"/>
        </w:rPr>
        <w:t>.</w:t>
      </w:r>
    </w:p>
    <w:p w:rsidR="00F00E07" w:rsidRPr="00A13548" w:rsidRDefault="00F00E07" w:rsidP="00F00E07">
      <w:pPr>
        <w:ind w:firstLine="709"/>
        <w:jc w:val="both"/>
        <w:rPr>
          <w:sz w:val="28"/>
          <w:szCs w:val="28"/>
        </w:rPr>
      </w:pPr>
      <w:r w:rsidRPr="00A13548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Министерство финансов Республики Северная Осетия-Алания;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lastRenderedPageBreak/>
        <w:t>Министерство экономического развития Республики Северная Осетия-Алания;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Управление Министерства юстиции Российской </w:t>
      </w:r>
      <w:r w:rsidR="009869F7">
        <w:rPr>
          <w:i/>
          <w:sz w:val="28"/>
          <w:szCs w:val="28"/>
        </w:rPr>
        <w:t xml:space="preserve"> </w:t>
      </w:r>
      <w:r w:rsidRPr="00A452A1">
        <w:rPr>
          <w:i/>
          <w:sz w:val="28"/>
          <w:szCs w:val="28"/>
        </w:rPr>
        <w:t>Федерации по Республике Северная Осетия-Алания;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Торгово-промышленная палата Республики Северная Осетия-Алания;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</w:t>
      </w:r>
      <w:proofErr w:type="spellStart"/>
      <w:r w:rsidRPr="00A452A1">
        <w:rPr>
          <w:i/>
          <w:sz w:val="28"/>
          <w:szCs w:val="28"/>
        </w:rPr>
        <w:t>Ардонского</w:t>
      </w:r>
      <w:proofErr w:type="spellEnd"/>
      <w:r w:rsidRPr="00A452A1">
        <w:rPr>
          <w:i/>
          <w:sz w:val="28"/>
          <w:szCs w:val="28"/>
        </w:rPr>
        <w:t xml:space="preserve">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</w:t>
      </w:r>
      <w:proofErr w:type="spellStart"/>
      <w:r w:rsidRPr="00A452A1">
        <w:rPr>
          <w:i/>
          <w:sz w:val="28"/>
          <w:szCs w:val="28"/>
        </w:rPr>
        <w:t>Алагирского</w:t>
      </w:r>
      <w:proofErr w:type="spellEnd"/>
      <w:r w:rsidRPr="00A452A1">
        <w:rPr>
          <w:i/>
          <w:sz w:val="28"/>
          <w:szCs w:val="28"/>
        </w:rPr>
        <w:t xml:space="preserve">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Пригородного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</w:t>
      </w:r>
      <w:proofErr w:type="spellStart"/>
      <w:r w:rsidRPr="00A452A1">
        <w:rPr>
          <w:i/>
          <w:sz w:val="28"/>
          <w:szCs w:val="28"/>
        </w:rPr>
        <w:t>Дигорского</w:t>
      </w:r>
      <w:proofErr w:type="spellEnd"/>
      <w:r w:rsidRPr="00A452A1">
        <w:rPr>
          <w:i/>
          <w:sz w:val="28"/>
          <w:szCs w:val="28"/>
        </w:rPr>
        <w:t xml:space="preserve">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</w:t>
      </w:r>
      <w:proofErr w:type="spellStart"/>
      <w:r w:rsidRPr="00A452A1">
        <w:rPr>
          <w:i/>
          <w:sz w:val="28"/>
          <w:szCs w:val="28"/>
        </w:rPr>
        <w:t>Ирафского</w:t>
      </w:r>
      <w:proofErr w:type="spellEnd"/>
      <w:r w:rsidRPr="00A452A1">
        <w:rPr>
          <w:i/>
          <w:sz w:val="28"/>
          <w:szCs w:val="28"/>
        </w:rPr>
        <w:t xml:space="preserve">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F00E07" w:rsidRPr="00A452A1" w:rsidRDefault="00F00E07" w:rsidP="00F00E07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АМС Правобережного района Республики Северная Осетия-Алания.</w:t>
      </w:r>
    </w:p>
    <w:p w:rsidR="00F00E07" w:rsidRDefault="00DA604A" w:rsidP="00C71DF5">
      <w:pPr>
        <w:ind w:firstLine="708"/>
        <w:jc w:val="both"/>
        <w:rPr>
          <w:iCs/>
          <w:sz w:val="28"/>
          <w:szCs w:val="28"/>
        </w:rPr>
      </w:pP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аналогичных проблем</w:t>
      </w:r>
      <w:proofErr w:type="gramEnd"/>
      <w:r w:rsidRPr="00F15B08">
        <w:rPr>
          <w:sz w:val="28"/>
          <w:szCs w:val="28"/>
        </w:rPr>
        <w:t xml:space="preserve"> не приведен, так как в регион</w:t>
      </w:r>
      <w:r>
        <w:rPr>
          <w:sz w:val="28"/>
          <w:szCs w:val="28"/>
        </w:rPr>
        <w:t>ах</w:t>
      </w:r>
      <w:r w:rsidRPr="00F15B08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подобных</w:t>
      </w:r>
      <w:r w:rsidRPr="00F15B08">
        <w:rPr>
          <w:sz w:val="28"/>
          <w:szCs w:val="28"/>
        </w:rPr>
        <w:t xml:space="preserve"> нормативных правовых акт</w:t>
      </w:r>
      <w:r>
        <w:rPr>
          <w:sz w:val="28"/>
          <w:szCs w:val="28"/>
        </w:rPr>
        <w:t>ов</w:t>
      </w:r>
      <w:r w:rsidRPr="00F15B08">
        <w:rPr>
          <w:sz w:val="28"/>
          <w:szCs w:val="28"/>
        </w:rPr>
        <w:t xml:space="preserve"> нет</w:t>
      </w:r>
      <w:r w:rsidRPr="00F15B08">
        <w:rPr>
          <w:iCs/>
          <w:sz w:val="28"/>
          <w:szCs w:val="28"/>
        </w:rPr>
        <w:t>.</w:t>
      </w:r>
    </w:p>
    <w:p w:rsidR="00DA604A" w:rsidRDefault="00DA604A" w:rsidP="00DA604A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>В сводном отчете регулир</w:t>
      </w:r>
      <w:r>
        <w:rPr>
          <w:sz w:val="28"/>
          <w:szCs w:val="28"/>
        </w:rPr>
        <w:t xml:space="preserve">ующим органом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>:</w:t>
      </w:r>
    </w:p>
    <w:p w:rsidR="00C43940" w:rsidRDefault="00DA604A" w:rsidP="00C43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C4">
        <w:rPr>
          <w:sz w:val="28"/>
          <w:szCs w:val="28"/>
        </w:rPr>
        <w:t>группы потенциальных адресатов регулирования,</w:t>
      </w:r>
      <w:r>
        <w:rPr>
          <w:sz w:val="28"/>
          <w:szCs w:val="28"/>
        </w:rPr>
        <w:t xml:space="preserve"> дана их  количественная оценка:</w:t>
      </w:r>
    </w:p>
    <w:p w:rsidR="00DA604A" w:rsidRPr="00DA604A" w:rsidRDefault="00DA604A" w:rsidP="00DA604A">
      <w:pPr>
        <w:ind w:firstLine="708"/>
        <w:jc w:val="both"/>
        <w:rPr>
          <w:i/>
          <w:sz w:val="28"/>
          <w:szCs w:val="28"/>
        </w:rPr>
      </w:pPr>
      <w:r w:rsidRPr="00DA604A">
        <w:rPr>
          <w:i/>
          <w:sz w:val="28"/>
          <w:szCs w:val="28"/>
        </w:rPr>
        <w:t>Физическое или юридическое лицо, занимающиеся на территории Республики Северная Осетия-Алания разведением и имеющие в собственности следующие виды сельскохозяйственных животных (далее – сельскохозяйственные животные):</w:t>
      </w:r>
    </w:p>
    <w:p w:rsidR="00DA604A" w:rsidRPr="00DA604A" w:rsidRDefault="00DA604A" w:rsidP="00DA604A">
      <w:pPr>
        <w:ind w:firstLine="708"/>
        <w:jc w:val="both"/>
        <w:rPr>
          <w:i/>
          <w:sz w:val="28"/>
          <w:szCs w:val="28"/>
        </w:rPr>
      </w:pPr>
      <w:r w:rsidRPr="00DA604A">
        <w:rPr>
          <w:i/>
          <w:sz w:val="28"/>
          <w:szCs w:val="28"/>
        </w:rPr>
        <w:t>маточное поголовье крупного рогатого скота, в том числе буйволов, яков и др.;</w:t>
      </w:r>
    </w:p>
    <w:p w:rsidR="00DA604A" w:rsidRPr="00DA604A" w:rsidRDefault="00DA604A" w:rsidP="00DA604A">
      <w:pPr>
        <w:ind w:firstLine="708"/>
        <w:jc w:val="both"/>
        <w:rPr>
          <w:i/>
          <w:sz w:val="28"/>
          <w:szCs w:val="28"/>
        </w:rPr>
      </w:pPr>
      <w:r w:rsidRPr="00DA604A">
        <w:rPr>
          <w:i/>
          <w:sz w:val="28"/>
          <w:szCs w:val="28"/>
        </w:rPr>
        <w:t>молодняк крупного рогатого скота, в том числе буйволов, яков и др.;</w:t>
      </w:r>
    </w:p>
    <w:p w:rsidR="00DA604A" w:rsidRPr="00DA604A" w:rsidRDefault="00DA604A" w:rsidP="00DA604A">
      <w:pPr>
        <w:ind w:firstLine="708"/>
        <w:jc w:val="both"/>
        <w:rPr>
          <w:i/>
          <w:sz w:val="28"/>
          <w:szCs w:val="28"/>
        </w:rPr>
      </w:pPr>
      <w:r w:rsidRPr="00DA604A">
        <w:rPr>
          <w:i/>
          <w:sz w:val="28"/>
          <w:szCs w:val="28"/>
        </w:rPr>
        <w:t>поголовье лошадей, ослов, мулов, лошаков;</w:t>
      </w:r>
    </w:p>
    <w:p w:rsidR="00DA604A" w:rsidRPr="00DA604A" w:rsidRDefault="001B511A" w:rsidP="00DA604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поголовье овец, коз </w:t>
      </w:r>
      <w:r w:rsidRPr="00764A78">
        <w:rPr>
          <w:i/>
          <w:sz w:val="28"/>
          <w:szCs w:val="28"/>
        </w:rPr>
        <w:t>– 10 предприятий</w:t>
      </w:r>
      <w:r w:rsidRPr="00764A78">
        <w:rPr>
          <w:i/>
        </w:rPr>
        <w:t>;</w:t>
      </w:r>
    </w:p>
    <w:p w:rsidR="001B511A" w:rsidRPr="008D30C4" w:rsidRDefault="001B511A" w:rsidP="001B5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C4">
        <w:rPr>
          <w:rFonts w:ascii="Times New Roman" w:hAnsi="Times New Roman" w:cs="Times New Roman"/>
          <w:sz w:val="28"/>
          <w:szCs w:val="28"/>
        </w:rPr>
        <w:lastRenderedPageBreak/>
        <w:t>индикаторы достижения целей регулирования</w:t>
      </w:r>
      <w:r w:rsidR="004831C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00E07" w:rsidRDefault="00902F22" w:rsidP="00C71DF5">
      <w:pPr>
        <w:ind w:firstLine="708"/>
        <w:jc w:val="both"/>
        <w:rPr>
          <w:sz w:val="28"/>
          <w:szCs w:val="28"/>
        </w:rPr>
      </w:pPr>
      <w:r w:rsidRPr="00754EC3">
        <w:rPr>
          <w:sz w:val="28"/>
          <w:szCs w:val="28"/>
        </w:rPr>
        <w:t>По мнению регулирующего органа, данный</w:t>
      </w:r>
      <w:r>
        <w:rPr>
          <w:sz w:val="28"/>
          <w:szCs w:val="28"/>
        </w:rPr>
        <w:t xml:space="preserve"> вид регулирования позволит</w:t>
      </w:r>
      <w:r w:rsidR="00050BBE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 xml:space="preserve"> предоставля</w:t>
      </w:r>
      <w:r w:rsidRPr="00902F22">
        <w:rPr>
          <w:sz w:val="28"/>
          <w:szCs w:val="28"/>
        </w:rPr>
        <w:t>ть льготы по арендной плате за земельные участки</w:t>
      </w:r>
      <w:r w:rsidR="00050BBE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выполнения всех условий</w:t>
      </w:r>
      <w:r w:rsidR="00BB5410">
        <w:rPr>
          <w:sz w:val="28"/>
          <w:szCs w:val="28"/>
        </w:rPr>
        <w:t>, и снизить финансовую нагрузку на потенциальных адресатов регулирования.</w:t>
      </w:r>
    </w:p>
    <w:p w:rsidR="00050BBE" w:rsidRPr="00A9119C" w:rsidRDefault="00050BBE" w:rsidP="00050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акта, по утверждению регулирующего органа, не предусматривает существенных изменений обязанностей </w:t>
      </w:r>
      <w:r w:rsidRPr="00A9119C">
        <w:rPr>
          <w:rFonts w:ascii="Times New Roman" w:hAnsi="Times New Roman" w:cs="Times New Roman"/>
          <w:sz w:val="28"/>
          <w:szCs w:val="28"/>
        </w:rPr>
        <w:t xml:space="preserve">потенциальных адресатов правового регулирования и связанных с ними дополнительных расходов. </w:t>
      </w:r>
    </w:p>
    <w:p w:rsidR="00050BBE" w:rsidRDefault="00050BBE" w:rsidP="00050BBE">
      <w:pPr>
        <w:ind w:firstLine="708"/>
        <w:jc w:val="both"/>
        <w:rPr>
          <w:sz w:val="28"/>
          <w:szCs w:val="28"/>
        </w:rPr>
      </w:pPr>
      <w:r w:rsidRPr="00A9119C">
        <w:rPr>
          <w:sz w:val="28"/>
          <w:szCs w:val="28"/>
          <w:shd w:val="clear" w:color="auto" w:fill="FFFFFF"/>
        </w:rPr>
        <w:t xml:space="preserve">Также не предусматривается существенных изменений </w:t>
      </w:r>
      <w:r w:rsidRPr="00A9119C">
        <w:rPr>
          <w:sz w:val="28"/>
          <w:szCs w:val="28"/>
        </w:rPr>
        <w:t>функций   (полномочий, обязанностей, прав) органов исполнительной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регулирования.</w:t>
      </w:r>
    </w:p>
    <w:p w:rsidR="00050BBE" w:rsidRDefault="00050BBE" w:rsidP="00050BBE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Риски неблагоприятных последствий применения предла</w:t>
      </w:r>
      <w:r>
        <w:rPr>
          <w:sz w:val="28"/>
          <w:szCs w:val="28"/>
        </w:rPr>
        <w:t>гаемого правового регулирования отсутствуют.</w:t>
      </w:r>
    </w:p>
    <w:p w:rsidR="00050BBE" w:rsidRDefault="00D11940" w:rsidP="00050BBE">
      <w:pPr>
        <w:ind w:firstLine="709"/>
        <w:jc w:val="both"/>
        <w:rPr>
          <w:sz w:val="28"/>
          <w:szCs w:val="28"/>
        </w:rPr>
      </w:pPr>
      <w:r w:rsidRPr="00D11940">
        <w:rPr>
          <w:sz w:val="28"/>
          <w:szCs w:val="28"/>
        </w:rPr>
        <w:t>Сравнение возмож</w:t>
      </w:r>
      <w:r>
        <w:rPr>
          <w:sz w:val="28"/>
          <w:szCs w:val="28"/>
        </w:rPr>
        <w:t xml:space="preserve">ных вариантов решения проблемы </w:t>
      </w:r>
      <w:r w:rsidRPr="00D11940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D11940" w:rsidRPr="00A9119C" w:rsidRDefault="00D11940" w:rsidP="00D11940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В ходе пу</w:t>
      </w:r>
      <w:r>
        <w:rPr>
          <w:sz w:val="28"/>
          <w:szCs w:val="28"/>
        </w:rPr>
        <w:t>бличных обсуждений проекта акта поступило 4 предложения</w:t>
      </w:r>
      <w:r w:rsidRPr="00A9119C">
        <w:rPr>
          <w:sz w:val="28"/>
          <w:szCs w:val="28"/>
        </w:rPr>
        <w:t xml:space="preserve">. </w:t>
      </w:r>
      <w:r w:rsidR="003C2757">
        <w:rPr>
          <w:sz w:val="28"/>
          <w:szCs w:val="28"/>
        </w:rPr>
        <w:t xml:space="preserve"> Из них учтено </w:t>
      </w:r>
      <w:r w:rsidR="003C2757" w:rsidRPr="00764A78">
        <w:rPr>
          <w:i/>
          <w:sz w:val="28"/>
          <w:szCs w:val="28"/>
        </w:rPr>
        <w:t>–</w:t>
      </w:r>
      <w:r w:rsidR="003C2757">
        <w:rPr>
          <w:sz w:val="28"/>
          <w:szCs w:val="28"/>
        </w:rPr>
        <w:t xml:space="preserve"> 3.</w:t>
      </w:r>
      <w:r w:rsidR="003C2757">
        <w:rPr>
          <w:i/>
          <w:sz w:val="28"/>
          <w:szCs w:val="28"/>
        </w:rPr>
        <w:t xml:space="preserve"> </w:t>
      </w:r>
      <w:r w:rsidRPr="00A9119C">
        <w:rPr>
          <w:sz w:val="28"/>
          <w:szCs w:val="28"/>
        </w:rPr>
        <w:t>Сводка предложений прилагается.</w:t>
      </w:r>
    </w:p>
    <w:p w:rsidR="00D11940" w:rsidRDefault="003C2757" w:rsidP="00050BBE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>
        <w:rPr>
          <w:sz w:val="28"/>
          <w:szCs w:val="28"/>
        </w:rPr>
        <w:t>20</w:t>
      </w:r>
      <w:r w:rsidRPr="00AE59A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E59AD">
        <w:rPr>
          <w:sz w:val="28"/>
          <w:szCs w:val="28"/>
        </w:rPr>
        <w:t xml:space="preserve"> 2018 года. Необходимость в установлении переходного периода, по мнению регулирующего органа, отсутствует.</w:t>
      </w:r>
    </w:p>
    <w:p w:rsidR="003C2757" w:rsidRDefault="003C2757" w:rsidP="00050BBE">
      <w:pPr>
        <w:ind w:firstLine="709"/>
        <w:jc w:val="both"/>
        <w:rPr>
          <w:sz w:val="28"/>
          <w:szCs w:val="28"/>
        </w:rPr>
      </w:pPr>
      <w:r w:rsidRPr="00AE59AD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AE59AD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3C2757" w:rsidRPr="00AE59AD" w:rsidRDefault="003C2757" w:rsidP="003C2757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Содержание проекта </w:t>
      </w:r>
      <w:r>
        <w:rPr>
          <w:sz w:val="28"/>
          <w:szCs w:val="28"/>
        </w:rPr>
        <w:t>приказа</w:t>
      </w:r>
      <w:r w:rsidRPr="00AE59AD">
        <w:rPr>
          <w:sz w:val="28"/>
          <w:szCs w:val="28"/>
        </w:rPr>
        <w:t xml:space="preserve"> соответствует обозначенному регулирующим органом механизму решения проблемы правового регулирования в сфере сельского хозяйства на территории Республики Северная Осетия-Алания.</w:t>
      </w:r>
    </w:p>
    <w:p w:rsidR="00C43940" w:rsidRPr="00A62ED9" w:rsidRDefault="003C2757" w:rsidP="00A62ED9">
      <w:pPr>
        <w:ind w:firstLine="709"/>
        <w:jc w:val="both"/>
        <w:rPr>
          <w:sz w:val="28"/>
          <w:szCs w:val="28"/>
        </w:rPr>
      </w:pPr>
      <w:proofErr w:type="gramStart"/>
      <w:r w:rsidRPr="00A9119C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актуальность</w:t>
      </w:r>
      <w:r w:rsidRPr="00A9119C">
        <w:rPr>
          <w:sz w:val="28"/>
          <w:szCs w:val="28"/>
        </w:rPr>
        <w:t xml:space="preserve"> проекта акта, итоги публичных консультаций, итоги согласования и </w:t>
      </w:r>
      <w:r w:rsidR="00A62ED9">
        <w:rPr>
          <w:sz w:val="28"/>
          <w:szCs w:val="28"/>
        </w:rPr>
        <w:t>отрицательное</w:t>
      </w:r>
      <w:r w:rsidRPr="00A9119C">
        <w:rPr>
          <w:sz w:val="28"/>
          <w:szCs w:val="28"/>
        </w:rPr>
        <w:t xml:space="preserve"> заключение Министерства финансов Республики Северная Осетия-Алания (от </w:t>
      </w:r>
      <w:r>
        <w:rPr>
          <w:sz w:val="28"/>
          <w:szCs w:val="28"/>
        </w:rPr>
        <w:t>23.10</w:t>
      </w:r>
      <w:r w:rsidRPr="00A9119C">
        <w:rPr>
          <w:sz w:val="28"/>
          <w:szCs w:val="28"/>
        </w:rPr>
        <w:t>.2018 №</w:t>
      </w:r>
      <w:r>
        <w:rPr>
          <w:sz w:val="28"/>
          <w:szCs w:val="28"/>
        </w:rPr>
        <w:t>1451.37.1</w:t>
      </w:r>
      <w:r w:rsidRPr="00A9119C">
        <w:rPr>
          <w:sz w:val="28"/>
          <w:szCs w:val="28"/>
        </w:rPr>
        <w:t xml:space="preserve">), Министерство </w:t>
      </w:r>
      <w:r w:rsidR="00A62ED9">
        <w:rPr>
          <w:sz w:val="28"/>
          <w:szCs w:val="28"/>
        </w:rPr>
        <w:t>направляет проект приказа на доработку</w:t>
      </w:r>
      <w:r w:rsidR="00A62ED9" w:rsidRPr="00A62ED9">
        <w:t xml:space="preserve"> </w:t>
      </w:r>
      <w:r w:rsidR="00A042FA">
        <w:rPr>
          <w:sz w:val="28"/>
        </w:rPr>
        <w:t>с</w:t>
      </w:r>
      <w:r w:rsidR="00A62ED9" w:rsidRPr="00A62ED9">
        <w:rPr>
          <w:sz w:val="28"/>
          <w:szCs w:val="28"/>
        </w:rPr>
        <w:t>водного отчета, ввиду отсутствия расчетов, необходимых для определения объема выпадающих доходов в связи с предоставлением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животноводством.</w:t>
      </w:r>
      <w:bookmarkStart w:id="0" w:name="_GoBack"/>
      <w:bookmarkEnd w:id="0"/>
      <w:proofErr w:type="gramEnd"/>
    </w:p>
    <w:sectPr w:rsidR="00C43940" w:rsidRPr="00A6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CF0"/>
    <w:multiLevelType w:val="hybridMultilevel"/>
    <w:tmpl w:val="BD9A38B2"/>
    <w:lvl w:ilvl="0" w:tplc="1886179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3"/>
    <w:rsid w:val="00050BBE"/>
    <w:rsid w:val="001B3295"/>
    <w:rsid w:val="001B511A"/>
    <w:rsid w:val="002849B3"/>
    <w:rsid w:val="003C2757"/>
    <w:rsid w:val="003C46EC"/>
    <w:rsid w:val="0044441F"/>
    <w:rsid w:val="004831CE"/>
    <w:rsid w:val="00555990"/>
    <w:rsid w:val="006F24D7"/>
    <w:rsid w:val="007F311A"/>
    <w:rsid w:val="008900EC"/>
    <w:rsid w:val="00902F22"/>
    <w:rsid w:val="009869F7"/>
    <w:rsid w:val="00A042FA"/>
    <w:rsid w:val="00A62ED9"/>
    <w:rsid w:val="00BA1D45"/>
    <w:rsid w:val="00BB5410"/>
    <w:rsid w:val="00C43940"/>
    <w:rsid w:val="00C71DF5"/>
    <w:rsid w:val="00D11940"/>
    <w:rsid w:val="00D46E2D"/>
    <w:rsid w:val="00DA604A"/>
    <w:rsid w:val="00E65613"/>
    <w:rsid w:val="00F00E07"/>
    <w:rsid w:val="00F04DCC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F5"/>
    <w:pPr>
      <w:ind w:left="720"/>
      <w:contextualSpacing/>
    </w:pPr>
  </w:style>
  <w:style w:type="paragraph" w:customStyle="1" w:styleId="ConsPlusNonformat">
    <w:name w:val="ConsPlusNonformat"/>
    <w:uiPriority w:val="99"/>
    <w:rsid w:val="00F0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0E07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F5"/>
    <w:pPr>
      <w:ind w:left="720"/>
      <w:contextualSpacing/>
    </w:pPr>
  </w:style>
  <w:style w:type="paragraph" w:customStyle="1" w:styleId="ConsPlusNonformat">
    <w:name w:val="ConsPlusNonformat"/>
    <w:uiPriority w:val="99"/>
    <w:rsid w:val="00F0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0E07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2018-11-07T06:42:00Z</cp:lastPrinted>
  <dcterms:created xsi:type="dcterms:W3CDTF">2018-10-31T06:45:00Z</dcterms:created>
  <dcterms:modified xsi:type="dcterms:W3CDTF">2018-11-14T09:32:00Z</dcterms:modified>
</cp:coreProperties>
</file>