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D2" w:rsidRPr="00C74F91" w:rsidRDefault="00B652D2" w:rsidP="00B652D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74F91">
        <w:rPr>
          <w:rFonts w:ascii="Times New Roman" w:eastAsia="Times New Roman" w:hAnsi="Times New Roman" w:cs="Times New Roman"/>
          <w:b/>
          <w:bCs/>
          <w:lang w:eastAsia="ru-RU"/>
        </w:rPr>
        <w:t>ПРАВИТЕЛЬСТВО РЕСПУБЛИКИ СЕВЕРНАЯ ОСЕТИЯ-АЛАНИЯ</w:t>
      </w:r>
      <w:r w:rsidRPr="00C74F91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74F91">
        <w:rPr>
          <w:rFonts w:ascii="Times New Roman" w:eastAsia="Times New Roman" w:hAnsi="Times New Roman" w:cs="Times New Roman"/>
          <w:b/>
          <w:bCs/>
          <w:lang w:eastAsia="ru-RU"/>
        </w:rPr>
        <w:br/>
        <w:t>ПОСТАНОВ</w:t>
      </w:r>
      <w:r w:rsidR="00C74F91">
        <w:rPr>
          <w:rFonts w:ascii="Times New Roman" w:eastAsia="Times New Roman" w:hAnsi="Times New Roman" w:cs="Times New Roman"/>
          <w:b/>
          <w:bCs/>
          <w:lang w:eastAsia="ru-RU"/>
        </w:rPr>
        <w:t>ЛЕНИЕ</w:t>
      </w:r>
      <w:r w:rsidR="00C74F91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C74F91">
        <w:rPr>
          <w:rFonts w:ascii="Times New Roman" w:eastAsia="Times New Roman" w:hAnsi="Times New Roman" w:cs="Times New Roman"/>
          <w:b/>
          <w:bCs/>
          <w:lang w:eastAsia="ru-RU"/>
        </w:rPr>
        <w:br/>
        <w:t>от 23 октября 2023 года №</w:t>
      </w:r>
      <w:r w:rsidRPr="00C74F91">
        <w:rPr>
          <w:rFonts w:ascii="Times New Roman" w:eastAsia="Times New Roman" w:hAnsi="Times New Roman" w:cs="Times New Roman"/>
          <w:b/>
          <w:bCs/>
          <w:lang w:eastAsia="ru-RU"/>
        </w:rPr>
        <w:t xml:space="preserve"> 453</w:t>
      </w:r>
      <w:r w:rsidRPr="00C74F91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74F91">
        <w:rPr>
          <w:rFonts w:ascii="Times New Roman" w:eastAsia="Times New Roman" w:hAnsi="Times New Roman" w:cs="Times New Roman"/>
          <w:b/>
          <w:bCs/>
          <w:lang w:eastAsia="ru-RU"/>
        </w:rPr>
        <w:br/>
        <w:t>О внесении изменений в некоторые постановления Правительства Республики Северная Осетия-Алания</w:t>
      </w:r>
    </w:p>
    <w:p w:rsidR="00B652D2" w:rsidRPr="00C74F91" w:rsidRDefault="00B652D2" w:rsidP="00C74F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652D2" w:rsidRPr="00C74F91" w:rsidRDefault="00B652D2" w:rsidP="00C74F9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74F91">
        <w:rPr>
          <w:rFonts w:ascii="Times New Roman" w:eastAsia="Times New Roman" w:hAnsi="Times New Roman" w:cs="Times New Roman"/>
          <w:lang w:eastAsia="ru-RU"/>
        </w:rPr>
        <w:t>В соответствии с </w:t>
      </w:r>
      <w:hyperlink r:id="rId5" w:anchor="64U0IK" w:history="1">
        <w:r w:rsidRPr="00C74F91">
          <w:rPr>
            <w:rFonts w:ascii="Times New Roman" w:eastAsia="Times New Roman" w:hAnsi="Times New Roman" w:cs="Times New Roman"/>
            <w:lang w:eastAsia="ru-RU"/>
          </w:rPr>
          <w:t xml:space="preserve">Постановлением Правительства Российской Федерации от 16 июля 2009 года </w:t>
        </w:r>
        <w:r w:rsidR="00C74F91">
          <w:rPr>
            <w:rFonts w:ascii="Times New Roman" w:eastAsia="Times New Roman" w:hAnsi="Times New Roman" w:cs="Times New Roman"/>
            <w:lang w:eastAsia="ru-RU"/>
          </w:rPr>
          <w:t>№</w:t>
        </w:r>
        <w:r w:rsidRPr="00C74F91">
          <w:rPr>
            <w:rFonts w:ascii="Times New Roman" w:eastAsia="Times New Roman" w:hAnsi="Times New Roman" w:cs="Times New Roman"/>
            <w:lang w:eastAsia="ru-RU"/>
          </w:rPr>
          <w:t xml:space="preserve">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  </w:r>
      </w:hyperlink>
      <w:r w:rsidRPr="00C74F91">
        <w:rPr>
          <w:rFonts w:ascii="Times New Roman" w:eastAsia="Times New Roman" w:hAnsi="Times New Roman" w:cs="Times New Roman"/>
          <w:lang w:eastAsia="ru-RU"/>
        </w:rPr>
        <w:t> и </w:t>
      </w:r>
      <w:hyperlink r:id="rId6" w:anchor="64U0IK" w:history="1">
        <w:r w:rsidRPr="00C74F91">
          <w:rPr>
            <w:rFonts w:ascii="Times New Roman" w:eastAsia="Times New Roman" w:hAnsi="Times New Roman" w:cs="Times New Roman"/>
            <w:lang w:eastAsia="ru-RU"/>
          </w:rPr>
          <w:t xml:space="preserve">Приказом Министерства экономического </w:t>
        </w:r>
        <w:r w:rsidR="00C74F91">
          <w:rPr>
            <w:rFonts w:ascii="Times New Roman" w:eastAsia="Times New Roman" w:hAnsi="Times New Roman" w:cs="Times New Roman"/>
            <w:lang w:eastAsia="ru-RU"/>
          </w:rPr>
          <w:t>развития РФ от 14 июня 2011 г. №</w:t>
        </w:r>
        <w:r w:rsidRPr="00C74F91">
          <w:rPr>
            <w:rFonts w:ascii="Times New Roman" w:eastAsia="Times New Roman" w:hAnsi="Times New Roman" w:cs="Times New Roman"/>
            <w:lang w:eastAsia="ru-RU"/>
          </w:rPr>
          <w:t xml:space="preserve"> 280 "Об утверждении ставок арендной платы в отношении земельных участков, которые находятся в собственности Российской Федерации и предоставлены (заняты) для размещения объектов, непосредственно используемых для утилизации (захоронения) твердых бытовых отходов"</w:t>
        </w:r>
      </w:hyperlink>
      <w:r w:rsidRPr="00C74F91">
        <w:rPr>
          <w:rFonts w:ascii="Times New Roman" w:eastAsia="Times New Roman" w:hAnsi="Times New Roman" w:cs="Times New Roman"/>
          <w:lang w:eastAsia="ru-RU"/>
        </w:rPr>
        <w:t> Правительство Республики Северная Осетия-Алания постановляет:</w:t>
      </w:r>
      <w:r w:rsidRPr="00C74F91">
        <w:rPr>
          <w:rFonts w:ascii="Times New Roman" w:eastAsia="Times New Roman" w:hAnsi="Times New Roman" w:cs="Times New Roman"/>
          <w:lang w:eastAsia="ru-RU"/>
        </w:rPr>
        <w:br/>
      </w:r>
    </w:p>
    <w:p w:rsidR="00B652D2" w:rsidRPr="00C74F91" w:rsidRDefault="00B652D2" w:rsidP="00C74F9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74F91">
        <w:rPr>
          <w:rFonts w:ascii="Times New Roman" w:eastAsia="Times New Roman" w:hAnsi="Times New Roman" w:cs="Times New Roman"/>
          <w:lang w:eastAsia="ru-RU"/>
        </w:rPr>
        <w:t>1. Внести в приложение к </w:t>
      </w:r>
      <w:hyperlink r:id="rId7" w:anchor="64U0IK" w:history="1">
        <w:r w:rsidRPr="00C74F91">
          <w:rPr>
            <w:rFonts w:ascii="Times New Roman" w:eastAsia="Times New Roman" w:hAnsi="Times New Roman" w:cs="Times New Roman"/>
            <w:lang w:eastAsia="ru-RU"/>
          </w:rPr>
          <w:t>Порядку определения размера арендной платы 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г. Владикавказ</w:t>
        </w:r>
      </w:hyperlink>
      <w:r w:rsidRPr="00C74F91">
        <w:rPr>
          <w:rFonts w:ascii="Times New Roman" w:eastAsia="Times New Roman" w:hAnsi="Times New Roman" w:cs="Times New Roman"/>
          <w:lang w:eastAsia="ru-RU"/>
        </w:rPr>
        <w:t>, утвержденному </w:t>
      </w:r>
      <w:hyperlink r:id="rId8" w:anchor="64U0IK" w:history="1">
        <w:r w:rsidRPr="00C74F91">
          <w:rPr>
            <w:rFonts w:ascii="Times New Roman" w:eastAsia="Times New Roman" w:hAnsi="Times New Roman" w:cs="Times New Roman"/>
            <w:lang w:eastAsia="ru-RU"/>
          </w:rPr>
          <w:t>Постановлением Правительства Республики Северная Осети</w:t>
        </w:r>
        <w:r w:rsidR="00C74F91">
          <w:rPr>
            <w:rFonts w:ascii="Times New Roman" w:eastAsia="Times New Roman" w:hAnsi="Times New Roman" w:cs="Times New Roman"/>
            <w:lang w:eastAsia="ru-RU"/>
          </w:rPr>
          <w:t>я-Алания от 27 декабря 2010 г. №</w:t>
        </w:r>
        <w:r w:rsidRPr="00C74F91">
          <w:rPr>
            <w:rFonts w:ascii="Times New Roman" w:eastAsia="Times New Roman" w:hAnsi="Times New Roman" w:cs="Times New Roman"/>
            <w:lang w:eastAsia="ru-RU"/>
          </w:rPr>
          <w:t xml:space="preserve"> 380 "О порядке определения размера арендной платы, условиях и сроках внесения арендной платы 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г. Владикавказ"</w:t>
        </w:r>
      </w:hyperlink>
      <w:r w:rsidRPr="00C74F91">
        <w:rPr>
          <w:rFonts w:ascii="Times New Roman" w:eastAsia="Times New Roman" w:hAnsi="Times New Roman" w:cs="Times New Roman"/>
          <w:lang w:eastAsia="ru-RU"/>
        </w:rPr>
        <w:t>, следующее изменение:</w:t>
      </w:r>
      <w:r w:rsidRPr="00C74F91">
        <w:rPr>
          <w:rFonts w:ascii="Times New Roman" w:eastAsia="Times New Roman" w:hAnsi="Times New Roman" w:cs="Times New Roman"/>
          <w:lang w:eastAsia="ru-RU"/>
        </w:rPr>
        <w:br/>
      </w:r>
    </w:p>
    <w:p w:rsidR="00B652D2" w:rsidRPr="00C74F91" w:rsidRDefault="00B652D2" w:rsidP="00C74F9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74F91">
        <w:rPr>
          <w:rFonts w:ascii="Times New Roman" w:eastAsia="Times New Roman" w:hAnsi="Times New Roman" w:cs="Times New Roman"/>
          <w:lang w:eastAsia="ru-RU"/>
        </w:rPr>
        <w:t>в пункте 9 в позиции "земельные участки общественных туалетов, земельные участки выгребных ям, земельные участки объектов переработки, уничтожения, утилизации и захоронения отходов, земельные участки мусороперерабатывающих (</w:t>
      </w:r>
      <w:proofErr w:type="spellStart"/>
      <w:r w:rsidRPr="00C74F91">
        <w:rPr>
          <w:rFonts w:ascii="Times New Roman" w:eastAsia="Times New Roman" w:hAnsi="Times New Roman" w:cs="Times New Roman"/>
          <w:lang w:eastAsia="ru-RU"/>
        </w:rPr>
        <w:t>мусоросжигающих</w:t>
      </w:r>
      <w:proofErr w:type="spellEnd"/>
      <w:r w:rsidRPr="00C74F91">
        <w:rPr>
          <w:rFonts w:ascii="Times New Roman" w:eastAsia="Times New Roman" w:hAnsi="Times New Roman" w:cs="Times New Roman"/>
          <w:lang w:eastAsia="ru-RU"/>
        </w:rPr>
        <w:t>) предприятий, земельные участки полигонов промышленных и бытовых отходов, земельные участки пунктов приема вторсырья, земельные участки контор механизированной уборки, земельные участки кладбищ, земельные участки крематориев"</w:t>
      </w:r>
      <w:r w:rsidR="00C74F91" w:rsidRPr="00C74F91">
        <w:rPr>
          <w:rFonts w:ascii="Times New Roman" w:eastAsia="Times New Roman" w:hAnsi="Times New Roman" w:cs="Times New Roman"/>
          <w:lang w:eastAsia="ru-RU"/>
        </w:rPr>
        <w:t xml:space="preserve"> в графе 3 цифры "0,6" заменить</w:t>
      </w:r>
      <w:r w:rsidRPr="00C74F91">
        <w:rPr>
          <w:rFonts w:ascii="Times New Roman" w:eastAsia="Times New Roman" w:hAnsi="Times New Roman" w:cs="Times New Roman"/>
          <w:lang w:eastAsia="ru-RU"/>
        </w:rPr>
        <w:t>цифрами"0,3".</w:t>
      </w:r>
      <w:r w:rsidRPr="00C74F91">
        <w:rPr>
          <w:rFonts w:ascii="Times New Roman" w:eastAsia="Times New Roman" w:hAnsi="Times New Roman" w:cs="Times New Roman"/>
          <w:lang w:eastAsia="ru-RU"/>
        </w:rPr>
        <w:br/>
      </w:r>
    </w:p>
    <w:p w:rsidR="00B652D2" w:rsidRPr="00C74F91" w:rsidRDefault="00B652D2" w:rsidP="00C74F9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74F91">
        <w:rPr>
          <w:rFonts w:ascii="Times New Roman" w:eastAsia="Times New Roman" w:hAnsi="Times New Roman" w:cs="Times New Roman"/>
          <w:lang w:eastAsia="ru-RU"/>
        </w:rPr>
        <w:t>2. Внести в </w:t>
      </w:r>
      <w:hyperlink r:id="rId9" w:anchor="64U0IK" w:history="1">
        <w:r w:rsidRPr="00C74F91">
          <w:rPr>
            <w:rFonts w:ascii="Times New Roman" w:eastAsia="Times New Roman" w:hAnsi="Times New Roman" w:cs="Times New Roman"/>
            <w:lang w:eastAsia="ru-RU"/>
          </w:rPr>
          <w:t>Порядок определения размера арендной платы за земельные участки, расположенные в муниципальных районах Республики Северная Осетия-Алания, условия и сроки ее внесения</w:t>
        </w:r>
      </w:hyperlink>
      <w:r w:rsidRPr="00C74F91">
        <w:rPr>
          <w:rFonts w:ascii="Times New Roman" w:eastAsia="Times New Roman" w:hAnsi="Times New Roman" w:cs="Times New Roman"/>
          <w:lang w:eastAsia="ru-RU"/>
        </w:rPr>
        <w:t>, утвержденный </w:t>
      </w:r>
      <w:hyperlink r:id="rId10" w:anchor="64U0IK" w:history="1">
        <w:r w:rsidRPr="00C74F91">
          <w:rPr>
            <w:rFonts w:ascii="Times New Roman" w:eastAsia="Times New Roman" w:hAnsi="Times New Roman" w:cs="Times New Roman"/>
            <w:lang w:eastAsia="ru-RU"/>
          </w:rPr>
          <w:t>Постановлением Правительства Республики Северная Осети</w:t>
        </w:r>
        <w:r w:rsidR="00C74F91">
          <w:rPr>
            <w:rFonts w:ascii="Times New Roman" w:eastAsia="Times New Roman" w:hAnsi="Times New Roman" w:cs="Times New Roman"/>
            <w:lang w:eastAsia="ru-RU"/>
          </w:rPr>
          <w:t>я-Алания от 16 декабря 2011 г. №</w:t>
        </w:r>
        <w:r w:rsidRPr="00C74F91">
          <w:rPr>
            <w:rFonts w:ascii="Times New Roman" w:eastAsia="Times New Roman" w:hAnsi="Times New Roman" w:cs="Times New Roman"/>
            <w:lang w:eastAsia="ru-RU"/>
          </w:rPr>
          <w:t xml:space="preserve"> 341 "О порядке определения размера арендной платы за земельные участки, расположенные в муниципальных районах Республики Северная Осетия-Алания, условиях и сроках ее внесения"</w:t>
        </w:r>
      </w:hyperlink>
      <w:r w:rsidRPr="00C74F91">
        <w:rPr>
          <w:rFonts w:ascii="Times New Roman" w:eastAsia="Times New Roman" w:hAnsi="Times New Roman" w:cs="Times New Roman"/>
          <w:lang w:eastAsia="ru-RU"/>
        </w:rPr>
        <w:t>, изменение, изложив таблицу 1 приложения 9 в редакции приложения к настоящему Постановлению.</w:t>
      </w:r>
      <w:r w:rsidRPr="00C74F91">
        <w:rPr>
          <w:rFonts w:ascii="Times New Roman" w:eastAsia="Times New Roman" w:hAnsi="Times New Roman" w:cs="Times New Roman"/>
          <w:lang w:eastAsia="ru-RU"/>
        </w:rPr>
        <w:br/>
      </w:r>
    </w:p>
    <w:p w:rsidR="00C74F91" w:rsidRDefault="00B652D2" w:rsidP="00C74F9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91">
        <w:rPr>
          <w:rFonts w:ascii="Times New Roman" w:eastAsia="Times New Roman" w:hAnsi="Times New Roman" w:cs="Times New Roman"/>
          <w:lang w:eastAsia="ru-RU"/>
        </w:rPr>
        <w:t>3. Настоящее Постановление вступает в силу со дня официального опубликования и распространяется на правоотношения, возникшие с 1 января 2023 года.</w:t>
      </w:r>
      <w:r w:rsidRPr="00C74F91">
        <w:rPr>
          <w:rFonts w:ascii="Times New Roman" w:eastAsia="Times New Roman" w:hAnsi="Times New Roman" w:cs="Times New Roman"/>
          <w:lang w:eastAsia="ru-RU"/>
        </w:rPr>
        <w:br/>
      </w:r>
    </w:p>
    <w:p w:rsidR="00C74F91" w:rsidRDefault="00C74F91" w:rsidP="00C74F91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F91" w:rsidRDefault="00C74F91" w:rsidP="00C74F91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2D2" w:rsidRPr="00C74F91" w:rsidRDefault="00B652D2" w:rsidP="00C74F91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C7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Северная Осетия-Алания</w:t>
      </w:r>
      <w:r w:rsidRPr="00C74F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Б.ДЖАНАЕВ</w:t>
      </w:r>
    </w:p>
    <w:p w:rsidR="00D56616" w:rsidRDefault="00D56616" w:rsidP="00B652D2">
      <w:pPr>
        <w:sectPr w:rsidR="00D566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56616" w:rsidRPr="00D56616" w:rsidRDefault="00D56616" w:rsidP="00D56616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566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Pr="00D566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Постановлению Правительства</w:t>
      </w:r>
      <w:r w:rsidRPr="00D566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Республики Северная Осетия-Алания</w:t>
      </w:r>
      <w:r w:rsidRPr="00D566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23 октября 2023 г. N 453</w:t>
      </w:r>
    </w:p>
    <w:p w:rsidR="00D56616" w:rsidRPr="00D56616" w:rsidRDefault="00D56616" w:rsidP="00D56616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566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566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"Таблица N 1</w:t>
      </w:r>
    </w:p>
    <w:p w:rsidR="00D56616" w:rsidRPr="00D56616" w:rsidRDefault="00D56616" w:rsidP="00D5661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566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D566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Коэффициент К (в процентах) к кадастровой стоимости земельных участков для определения размера арендной платы для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D566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197"/>
        <w:gridCol w:w="1424"/>
        <w:gridCol w:w="1126"/>
        <w:gridCol w:w="1126"/>
        <w:gridCol w:w="1294"/>
        <w:gridCol w:w="1126"/>
        <w:gridCol w:w="1579"/>
        <w:gridCol w:w="1126"/>
        <w:gridCol w:w="1210"/>
        <w:gridCol w:w="1131"/>
        <w:gridCol w:w="1140"/>
      </w:tblGrid>
      <w:tr w:rsidR="00D56616" w:rsidRPr="00D56616" w:rsidTr="00D56616">
        <w:trPr>
          <w:trHeight w:val="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16" w:rsidRPr="00D56616" w:rsidRDefault="00D56616" w:rsidP="00D56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16" w:rsidRPr="00D56616" w:rsidRDefault="00D56616" w:rsidP="00D5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16" w:rsidRPr="00D56616" w:rsidRDefault="00D56616" w:rsidP="00D5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16" w:rsidRPr="00D56616" w:rsidRDefault="00D56616" w:rsidP="00D5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16" w:rsidRPr="00D56616" w:rsidRDefault="00D56616" w:rsidP="00D5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16" w:rsidRPr="00D56616" w:rsidRDefault="00D56616" w:rsidP="00D5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16" w:rsidRPr="00D56616" w:rsidRDefault="00D56616" w:rsidP="00D5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16" w:rsidRPr="00D56616" w:rsidRDefault="00D56616" w:rsidP="00D5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16" w:rsidRPr="00D56616" w:rsidRDefault="00D56616" w:rsidP="00D5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16" w:rsidRPr="00D56616" w:rsidRDefault="00D56616" w:rsidP="00D5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16" w:rsidRPr="00D56616" w:rsidRDefault="00D56616" w:rsidP="00D5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616" w:rsidRPr="00D56616" w:rsidRDefault="00D56616" w:rsidP="00D5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616" w:rsidRPr="00C74F91" w:rsidTr="00D56616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Республики Северная Осетия-Алания</w:t>
            </w:r>
          </w:p>
        </w:tc>
        <w:tc>
          <w:tcPr>
            <w:tcW w:w="1286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Разрешенный вид использования земельных участков и коэффициент К (в процентах к кадастровой стоимости земельных участков)</w:t>
            </w:r>
          </w:p>
        </w:tc>
      </w:tr>
      <w:tr w:rsidR="00D56616" w:rsidRPr="00C74F91" w:rsidTr="00D56616"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участки, предоставленные (занятые) для размещения объектов </w:t>
            </w: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электроэнергетики (за исключением генерирующих мощностей)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земельные участки, предоставленные (занятые) для размещения гидроэлектростанций, </w:t>
            </w: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гидроаккумулирующих электростанций и других электростанций, использующих возобновляемые источники энергии, обслуживающих их сооружений и объектов, в том числе относящихся к гидротехническим сооружениям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земельные участки, предоставленные (занятые) для размещения </w:t>
            </w: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линий связи, в том числе линейно-кабельных сооружений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земельные участки, предоставленные (занятые) для размещения </w:t>
            </w: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трубопроводов и иных объектов, используемых в сфере тепло-, водоснабжения, водоотведения и очистки сточных вод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земельные участки, занятые автомобильными дорогами федерального, региональн</w:t>
            </w: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или межмуниципального местного значения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земельные участки, предоставленные для проведения работ, связанны</w:t>
            </w: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с пользованием недрами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земельные участки, предоставленные под размещение, хранение, захоронение, утилизацию, накопление, </w:t>
            </w: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обработку, обезвреживание отходов производства и потребления,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земельные участки, предоставленные для объектов дорожного </w:t>
            </w: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сервиса (в том числе заправочных станций; размещение магазинов сопутствующей торговли, зданий для организации общественного питания в качестве объектов дорожного сервиса и т.д.)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размещение производственных и административных зданий, сооружений и иных </w:t>
            </w: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 промышленности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пищевая промышленность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участки, предоставленные для иных объектов промышленности</w:t>
            </w:r>
          </w:p>
        </w:tc>
      </w:tr>
      <w:tr w:rsidR="00D56616" w:rsidRPr="00C74F91" w:rsidTr="00D56616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Алагирский муниципальный район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56616" w:rsidRPr="00C74F91" w:rsidTr="00D56616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Ардонский район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56616" w:rsidRPr="00C74F91" w:rsidTr="00D56616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Дигорский муниципальный район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56616" w:rsidRPr="00C74F91" w:rsidTr="00D56616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Ирафский район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56616" w:rsidRPr="00C74F91" w:rsidTr="00D56616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56616" w:rsidRPr="00C74F91" w:rsidTr="00D56616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Моздокский район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56616" w:rsidRPr="00C74F91" w:rsidTr="00D56616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Правобережный район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56616" w:rsidRPr="00C74F91" w:rsidTr="00D56616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Пригородный муниципальный район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6616" w:rsidRPr="00C74F91" w:rsidRDefault="00D56616" w:rsidP="00D5661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D56616" w:rsidRPr="00C74F91" w:rsidRDefault="00D56616" w:rsidP="00D5661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C74F9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".</w:t>
      </w:r>
    </w:p>
    <w:p w:rsidR="00B652D2" w:rsidRPr="00C74F91" w:rsidRDefault="00B652D2" w:rsidP="00B652D2">
      <w:pPr>
        <w:rPr>
          <w:sz w:val="20"/>
          <w:szCs w:val="20"/>
        </w:rPr>
      </w:pPr>
    </w:p>
    <w:p w:rsidR="00B652D2" w:rsidRDefault="00B652D2"/>
    <w:p w:rsidR="00B652D2" w:rsidRPr="00B652D2" w:rsidRDefault="00B652D2" w:rsidP="00B652D2"/>
    <w:sectPr w:rsidR="00B652D2" w:rsidRPr="00B652D2" w:rsidSect="00D566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D6"/>
    <w:rsid w:val="00B652D2"/>
    <w:rsid w:val="00C44FD6"/>
    <w:rsid w:val="00C74F91"/>
    <w:rsid w:val="00D2705C"/>
    <w:rsid w:val="00D5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A5C9"/>
  <w15:chartTrackingRefBased/>
  <w15:docId w15:val="{E481BABD-B72A-4D01-A197-5670326B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6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6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5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733034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733034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28563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2167013" TargetMode="External"/><Relationship Id="rId10" Type="http://schemas.openxmlformats.org/officeDocument/2006/relationships/hyperlink" Target="https://docs.cntd.ru/document/4733031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73303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CEC8-7D11-4542-B0DA-150FBF24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2024-01-30T14:18:00Z</dcterms:created>
  <dcterms:modified xsi:type="dcterms:W3CDTF">2024-01-31T07:14:00Z</dcterms:modified>
</cp:coreProperties>
</file>