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4F60FE" w:rsidRPr="004F60FE" w:rsidRDefault="004F60FE" w:rsidP="003975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hyperlink r:id="rId7" w:history="1">
        <w:r w:rsidR="00397502" w:rsidRPr="00F15E6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</w:t>
        </w:r>
        <w:r w:rsidR="00397502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вления Правительства Республики </w:t>
        </w:r>
        <w:r w:rsidR="00397502" w:rsidRPr="00F15E6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Северная</w:t>
        </w:r>
      </w:hyperlink>
      <w:r w:rsidR="003975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97502" w:rsidRPr="00F15E6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Осетия-Алания от 12 ноября 2010 года № 316</w:t>
        </w:r>
      </w:hyperlink>
      <w:r w:rsidR="00397502" w:rsidRPr="00F15E67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397502" w:rsidRPr="00F15E6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«Об утверждении положения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экспорта»</w:t>
        </w:r>
      </w:hyperlink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апреля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</w:t>
      </w:r>
      <w:r w:rsidR="0063203F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Северная Осетия-Алания.</w:t>
      </w:r>
    </w:p>
    <w:p w:rsidR="00780A8D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780A8D" w:rsidRPr="004F60FE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2126"/>
        <w:gridCol w:w="1391"/>
      </w:tblGrid>
      <w:tr w:rsidR="00BD0159" w:rsidRPr="000944AB" w:rsidTr="00BD0159">
        <w:tc>
          <w:tcPr>
            <w:tcW w:w="534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№№</w:t>
            </w:r>
          </w:p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4A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10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2694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126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1391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0944AB" w:rsidTr="00BD0159">
        <w:tc>
          <w:tcPr>
            <w:tcW w:w="534" w:type="dxa"/>
          </w:tcPr>
          <w:p w:rsidR="000944AB" w:rsidRPr="000944AB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80A8D" w:rsidRPr="00780A8D" w:rsidRDefault="00F376FD" w:rsidP="00780A8D">
            <w:pPr>
              <w:widowControl/>
              <w:autoSpaceDE/>
              <w:autoSpaceDN/>
              <w:adjustRightInd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>
                <w:rPr>
                  <w:rFonts w:ascii="Times New Roman" w:hAnsi="Times New Roman" w:cs="Times New Roman"/>
                  <w:bdr w:val="none" w:sz="0" w:space="0" w:color="auto" w:frame="1"/>
                </w:rPr>
                <w:t>П</w:t>
              </w:r>
              <w:r w:rsidRPr="00F376FD">
                <w:rPr>
                  <w:rFonts w:ascii="Times New Roman" w:hAnsi="Times New Roman" w:cs="Times New Roman"/>
                  <w:bdr w:val="none" w:sz="0" w:space="0" w:color="auto" w:frame="1"/>
                </w:rPr>
                <w:t>остановления Правительства Республики Северная</w:t>
              </w:r>
            </w:hyperlink>
            <w:r w:rsidRPr="00F376FD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F376FD">
                <w:rPr>
                  <w:rFonts w:ascii="Times New Roman" w:hAnsi="Times New Roman" w:cs="Times New Roman"/>
                  <w:bdr w:val="none" w:sz="0" w:space="0" w:color="auto" w:frame="1"/>
                </w:rPr>
                <w:t>Осетия-Алания от 12 ноября 2010 года № 316</w:t>
              </w:r>
            </w:hyperlink>
            <w:r w:rsidRPr="00F376FD">
              <w:rPr>
                <w:rFonts w:ascii="Times New Roman" w:hAnsi="Times New Roman" w:cs="Times New Roman"/>
              </w:rPr>
              <w:br/>
            </w:r>
            <w:hyperlink r:id="rId12" w:history="1">
              <w:r w:rsidRPr="00F376FD">
                <w:rPr>
                  <w:rFonts w:ascii="Times New Roman" w:hAnsi="Times New Roman" w:cs="Times New Roman"/>
                  <w:bdr w:val="none" w:sz="0" w:space="0" w:color="auto" w:frame="1"/>
                </w:rPr>
                <w:t>«Об утверждении положения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экспорта»</w:t>
              </w:r>
            </w:hyperlink>
            <w:r w:rsidR="00780A8D"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 в настоящее время потерял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 свою актуальность по следующей причине</w:t>
            </w:r>
            <w:r w:rsidR="00780A8D"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</w:p>
          <w:p w:rsidR="00F376FD" w:rsidRPr="00F376FD" w:rsidRDefault="00F376FD" w:rsidP="00780A8D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lang w:eastAsia="en-US"/>
              </w:rPr>
            </w:pPr>
            <w:r w:rsidRPr="00F376FD">
              <w:rPr>
                <w:rFonts w:ascii="Times New Roman" w:hAnsi="Times New Roman" w:cs="Times New Roman"/>
              </w:rPr>
              <w:t xml:space="preserve">На сегодняшний день </w:t>
            </w:r>
            <w:r w:rsidRPr="00F376FD">
              <w:rPr>
                <w:rFonts w:ascii="Times New Roman" w:hAnsi="Times New Roman" w:cs="Times New Roman"/>
              </w:rPr>
              <w:t xml:space="preserve">Порядок предоставления субсидий регламентируется постановлением Правительства Республики Северная Осетия-Алания              от 10 декабря 2019 года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</w:t>
            </w:r>
            <w:hyperlink r:id="rId13" w:history="1">
              <w:r w:rsidRPr="00F376FD">
                <w:rPr>
                  <w:rFonts w:ascii="Times New Roman" w:hAnsi="Times New Roman" w:cs="Times New Roman"/>
                  <w:shd w:val="clear" w:color="auto" w:fill="FFFFFF"/>
                </w:rPr>
                <w:t>Республике Северная Осетия-Алания» на 2020-2024 годы</w:t>
              </w:r>
            </w:hyperlink>
            <w:r w:rsidRPr="00F376FD">
              <w:rPr>
                <w:rFonts w:ascii="Times New Roman" w:hAnsi="Times New Roman" w:cs="Times New Roman"/>
              </w:rPr>
              <w:t>».</w:t>
            </w:r>
          </w:p>
          <w:p w:rsidR="000944AB" w:rsidRPr="000A304E" w:rsidRDefault="00F376FD" w:rsidP="00F376FD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r w:rsidR="00780A8D" w:rsidRPr="00F376FD">
              <w:rPr>
                <w:rFonts w:ascii="Times New Roman" w:eastAsiaTheme="minorHAnsi" w:hAnsi="Times New Roman" w:cs="Times New Roman"/>
                <w:lang w:eastAsia="en-US"/>
              </w:rPr>
              <w:t xml:space="preserve">елесообразно признать утратившим силу </w:t>
            </w:r>
            <w:r w:rsidRPr="00F376FD">
              <w:rPr>
                <w:rFonts w:ascii="Times New Roman" w:eastAsiaTheme="minorHAnsi" w:hAnsi="Times New Roman" w:cs="Times New Roman"/>
                <w:lang w:eastAsia="en-US"/>
              </w:rPr>
              <w:t>постановление</w:t>
            </w:r>
            <w:r w:rsidRPr="00F376FD">
              <w:rPr>
                <w:rFonts w:ascii="Times New Roman" w:eastAsiaTheme="minorHAnsi" w:hAnsi="Times New Roman" w:cs="Times New Roman"/>
                <w:lang w:eastAsia="en-US"/>
              </w:rPr>
              <w:t xml:space="preserve"> Правительства Республики Северная Осетия-Алания от 12 ноября 2010 года № 316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Pr="00F376FD">
              <w:rPr>
                <w:rFonts w:ascii="Times New Roman" w:eastAsiaTheme="minorHAnsi" w:hAnsi="Times New Roman" w:cs="Times New Roman"/>
                <w:lang w:eastAsia="en-US"/>
              </w:rPr>
              <w:t>«Об утверждении положения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экспорта»</w:t>
            </w:r>
          </w:p>
        </w:tc>
        <w:tc>
          <w:tcPr>
            <w:tcW w:w="2694" w:type="dxa"/>
          </w:tcPr>
          <w:p w:rsidR="00F376FD" w:rsidRDefault="00F376FD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4AB" w:rsidRPr="00780A8D" w:rsidRDefault="00F376FD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поддержки предпринимательства  </w:t>
            </w:r>
          </w:p>
        </w:tc>
        <w:tc>
          <w:tcPr>
            <w:tcW w:w="2126" w:type="dxa"/>
          </w:tcPr>
          <w:p w:rsidR="00F376FD" w:rsidRDefault="00F376FD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944AB" w:rsidRPr="00780A8D" w:rsidRDefault="000944A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A8D">
              <w:rPr>
                <w:rFonts w:ascii="Times New Roman" w:hAnsi="Times New Roman" w:cs="Times New Roman"/>
              </w:rPr>
              <w:t>Целесообразно</w:t>
            </w:r>
          </w:p>
          <w:p w:rsidR="000944AB" w:rsidRPr="0000487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1" w:type="dxa"/>
          </w:tcPr>
          <w:p w:rsidR="00F376FD" w:rsidRDefault="00F376FD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6FD" w:rsidRDefault="00F376FD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4AB" w:rsidRPr="00780A8D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8D">
              <w:rPr>
                <w:rFonts w:ascii="Times New Roman" w:hAnsi="Times New Roman" w:cs="Times New Roman"/>
              </w:rPr>
              <w:t>Учтено</w:t>
            </w:r>
          </w:p>
          <w:p w:rsidR="000944AB" w:rsidRPr="0000487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2ED5" w:rsidRPr="001B22D6" w:rsidRDefault="00780A8D" w:rsidP="00780A8D">
      <w:pPr>
        <w:jc w:val="center"/>
      </w:pPr>
      <w:r>
        <w:t>_______________</w:t>
      </w:r>
    </w:p>
    <w:sectPr w:rsidR="00F82ED5" w:rsidRPr="001B22D6" w:rsidSect="000944AB">
      <w:pgSz w:w="11906" w:h="16838"/>
      <w:pgMar w:top="1418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304E"/>
    <w:rsid w:val="001B22D6"/>
    <w:rsid w:val="001F1F46"/>
    <w:rsid w:val="002D16E1"/>
    <w:rsid w:val="00361F25"/>
    <w:rsid w:val="00397502"/>
    <w:rsid w:val="003A23A5"/>
    <w:rsid w:val="00444D87"/>
    <w:rsid w:val="004B2F07"/>
    <w:rsid w:val="004F60FE"/>
    <w:rsid w:val="0063203F"/>
    <w:rsid w:val="00697777"/>
    <w:rsid w:val="00780A8D"/>
    <w:rsid w:val="007D23F4"/>
    <w:rsid w:val="0089060A"/>
    <w:rsid w:val="008B58F3"/>
    <w:rsid w:val="0091001F"/>
    <w:rsid w:val="009F22D0"/>
    <w:rsid w:val="00A25D7A"/>
    <w:rsid w:val="00A75888"/>
    <w:rsid w:val="00AC23E7"/>
    <w:rsid w:val="00AD527F"/>
    <w:rsid w:val="00B5064F"/>
    <w:rsid w:val="00BD0159"/>
    <w:rsid w:val="00C83638"/>
    <w:rsid w:val="00CA7523"/>
    <w:rsid w:val="00CE710C"/>
    <w:rsid w:val="00D43757"/>
    <w:rsid w:val="00DB578F"/>
    <w:rsid w:val="00E00123"/>
    <w:rsid w:val="00E10B2D"/>
    <w:rsid w:val="00EC5B98"/>
    <w:rsid w:val="00ED0FA2"/>
    <w:rsid w:val="00F376FD"/>
    <w:rsid w:val="00F82ED5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13" Type="http://schemas.openxmlformats.org/officeDocument/2006/relationships/hyperlink" Target="http://economy.alania.gov.ru/sites/economy/files/media/pages/inline-files/%D0%9F%D0%BE%D1%81%D1%82%D0%B0%D0%BD%D0%BE%D0%B2%D0%BB%D0%B5%D0%BD%D0%B8%D0%B5%20%D0%9F%D1%80%D0%B0%D0%B2%D0%B8%D1%82%D0%B5%D0%BB%D1%8C%D1%81%D1%82%D0%B2%D0%B0%20%D0%A0%D0%A1%D0%9E-%D0%90%20416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12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yrso.ru/publichnye-obsuzhdeniya/227-pasporty/2427-postanovlenie-pravitelstva-respubliki-severnaya-osetiya-alaniya-ot-12-noyabrya-2010-goda-316-ob-utverzhdenii-polozheniya-o-predostavlenii-subsidij-na-podderzhku-sub-ektov-malogo-i-srednego-predprinimatelstva-proizvodyashchikh-i-realizuyushchikh-tovary-raboty-uslugi-prednaznachennye-dlya-ekspor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F4DB-2539-4E2C-8465-9EA97ED2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2019-10-28T10:44:00Z</cp:lastPrinted>
  <dcterms:created xsi:type="dcterms:W3CDTF">2022-05-12T08:41:00Z</dcterms:created>
  <dcterms:modified xsi:type="dcterms:W3CDTF">2022-05-12T08:47:00Z</dcterms:modified>
</cp:coreProperties>
</file>