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D3" w:rsidRPr="00400BD3" w:rsidRDefault="00400BD3" w:rsidP="00400BD3">
      <w:pPr>
        <w:ind w:firstLine="709"/>
        <w:jc w:val="right"/>
        <w:rPr>
          <w:sz w:val="28"/>
          <w:szCs w:val="28"/>
        </w:rPr>
      </w:pPr>
      <w:r w:rsidRPr="00400BD3">
        <w:rPr>
          <w:sz w:val="28"/>
          <w:szCs w:val="28"/>
        </w:rPr>
        <w:t xml:space="preserve">Вносится Правительством </w:t>
      </w:r>
    </w:p>
    <w:p w:rsidR="00400BD3" w:rsidRPr="00400BD3" w:rsidRDefault="00400BD3" w:rsidP="00400BD3">
      <w:pPr>
        <w:ind w:firstLine="709"/>
        <w:jc w:val="right"/>
        <w:rPr>
          <w:sz w:val="28"/>
          <w:szCs w:val="28"/>
        </w:rPr>
      </w:pPr>
      <w:r w:rsidRPr="00400BD3">
        <w:rPr>
          <w:sz w:val="28"/>
          <w:szCs w:val="28"/>
        </w:rPr>
        <w:t>Республики Северная Осетия-Алания</w:t>
      </w:r>
    </w:p>
    <w:p w:rsidR="00400BD3" w:rsidRPr="00400BD3" w:rsidRDefault="00400BD3" w:rsidP="00400BD3">
      <w:pPr>
        <w:ind w:firstLine="709"/>
        <w:jc w:val="right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right"/>
        <w:rPr>
          <w:sz w:val="28"/>
          <w:szCs w:val="28"/>
        </w:rPr>
      </w:pPr>
      <w:r w:rsidRPr="00400BD3">
        <w:rPr>
          <w:sz w:val="28"/>
          <w:szCs w:val="28"/>
        </w:rPr>
        <w:t>Проект</w:t>
      </w:r>
    </w:p>
    <w:p w:rsidR="00400BD3" w:rsidRPr="00400BD3" w:rsidRDefault="00400BD3" w:rsidP="00400BD3">
      <w:pPr>
        <w:jc w:val="center"/>
        <w:rPr>
          <w:sz w:val="28"/>
          <w:szCs w:val="28"/>
        </w:rPr>
      </w:pPr>
    </w:p>
    <w:p w:rsidR="00400BD3" w:rsidRPr="00400BD3" w:rsidRDefault="00400BD3" w:rsidP="00400BD3">
      <w:pPr>
        <w:jc w:val="center"/>
        <w:rPr>
          <w:sz w:val="28"/>
          <w:szCs w:val="28"/>
        </w:rPr>
      </w:pPr>
      <w:r w:rsidRPr="00400BD3">
        <w:rPr>
          <w:sz w:val="28"/>
          <w:szCs w:val="28"/>
        </w:rPr>
        <w:t>ЗАКОН</w:t>
      </w:r>
    </w:p>
    <w:p w:rsidR="00400BD3" w:rsidRPr="00400BD3" w:rsidRDefault="00400BD3" w:rsidP="00400BD3">
      <w:pPr>
        <w:jc w:val="center"/>
        <w:rPr>
          <w:sz w:val="28"/>
          <w:szCs w:val="28"/>
        </w:rPr>
      </w:pPr>
    </w:p>
    <w:p w:rsidR="00400BD3" w:rsidRPr="00400BD3" w:rsidRDefault="00400BD3" w:rsidP="00400BD3">
      <w:pPr>
        <w:jc w:val="center"/>
        <w:rPr>
          <w:sz w:val="28"/>
          <w:szCs w:val="28"/>
        </w:rPr>
      </w:pPr>
      <w:r w:rsidRPr="00400BD3">
        <w:rPr>
          <w:sz w:val="28"/>
          <w:szCs w:val="28"/>
        </w:rPr>
        <w:t>РЕСПУБЛИКИ СЕВЕРНАЯ ОСЕТИЯ-АЛАНИЯ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jc w:val="center"/>
        <w:rPr>
          <w:b/>
          <w:sz w:val="28"/>
          <w:szCs w:val="28"/>
        </w:rPr>
      </w:pPr>
      <w:r w:rsidRPr="00400BD3">
        <w:rPr>
          <w:b/>
          <w:sz w:val="28"/>
          <w:szCs w:val="28"/>
        </w:rPr>
        <w:t>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b/>
          <w:sz w:val="28"/>
          <w:szCs w:val="28"/>
        </w:rPr>
      </w:pPr>
      <w:r w:rsidRPr="00400BD3">
        <w:rPr>
          <w:b/>
          <w:sz w:val="28"/>
          <w:szCs w:val="28"/>
        </w:rPr>
        <w:t xml:space="preserve">Статья 1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Внести в Стратегию социально-экономического развития Республики Северная Осетия-Алания до 2030 года, утвержденную Законом Республики Северная Осетия-Алания от 18 сентября 2019 года № 60-РЗ «О Стратегии социально-экономического развития Республики Северная Осетия-Алания до 2030 года»</w:t>
      </w:r>
      <w:r w:rsidR="00E45BD8">
        <w:rPr>
          <w:sz w:val="28"/>
          <w:szCs w:val="28"/>
        </w:rPr>
        <w:t>,</w:t>
      </w:r>
      <w:r w:rsidRPr="00400BD3">
        <w:rPr>
          <w:sz w:val="28"/>
          <w:szCs w:val="28"/>
        </w:rPr>
        <w:t xml:space="preserve"> следующие изменения: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Абзацы седьмой-двенадцатый подпункта 1.4.3.2 пункта 1.4.3 подраздела 1.4 раздела 1 изложить в следующей редакции: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sz w:val="28"/>
          <w:szCs w:val="28"/>
        </w:rPr>
        <w:t>«</w:t>
      </w:r>
      <w:r w:rsidRPr="00400BD3">
        <w:rPr>
          <w:b/>
          <w:sz w:val="28"/>
          <w:szCs w:val="28"/>
        </w:rPr>
        <w:t>Здравоохранение.</w:t>
      </w:r>
      <w:r w:rsidRPr="00400BD3">
        <w:rPr>
          <w:sz w:val="28"/>
          <w:szCs w:val="28"/>
        </w:rPr>
        <w:t xml:space="preserve"> </w:t>
      </w:r>
      <w:r w:rsidRPr="00400BD3">
        <w:rPr>
          <w:rFonts w:eastAsia="Calibri"/>
          <w:sz w:val="28"/>
          <w:szCs w:val="28"/>
        </w:rPr>
        <w:t xml:space="preserve">Система здравоохранения Республики Северная Осетия – Алания представлена 44 учреждениями здравоохранения, в том числе  21 больничным учреждением, 11 амбулаторно-поликлиническими учреждениями, 5 диспансерами, 8 медицинскими организациями особого типа, станцией переливания крови, Домом ребенка, 2 санаторно-курортными учреждениями. В составе лечебно-профилактических учреждений функционируют 59 амбулаторно-поликлинических учреждений, 36 фельдшерско-акушерских пунктов и 29 фельдшерских пунктов.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Показатель обеспеченности врачами в республике существенно выше как среднероссийского показателя, так и среднего показателя по Северо-Кавказскому федеральному округу  (далее – СКФО). </w:t>
      </w:r>
      <w:r w:rsidRPr="00400BD3">
        <w:rPr>
          <w:sz w:val="28"/>
          <w:szCs w:val="28"/>
        </w:rPr>
        <w:t xml:space="preserve">Обеспеченность врачами в 2020 году составила </w:t>
      </w:r>
      <w:r w:rsidRPr="00400BD3">
        <w:rPr>
          <w:rFonts w:eastAsia="Calibri"/>
          <w:sz w:val="28"/>
          <w:szCs w:val="28"/>
        </w:rPr>
        <w:t xml:space="preserve">  54,6 врача  на 10 тыс. человек населения (РФ - 37,6, СКФО – 37,6). 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sz w:val="28"/>
          <w:szCs w:val="28"/>
        </w:rPr>
        <w:t>Обеспеченность средним медицинским</w:t>
      </w:r>
      <w:r w:rsidR="00E45BD8">
        <w:rPr>
          <w:sz w:val="28"/>
          <w:szCs w:val="28"/>
        </w:rPr>
        <w:t xml:space="preserve"> персоналом</w:t>
      </w:r>
      <w:r w:rsidRPr="00400BD3">
        <w:rPr>
          <w:sz w:val="28"/>
          <w:szCs w:val="28"/>
        </w:rPr>
        <w:t xml:space="preserve"> составила 93,4 на 10 тыс. населения (РФ – 85,8,</w:t>
      </w:r>
      <w:r w:rsidRPr="00400BD3">
        <w:rPr>
          <w:rFonts w:eastAsia="Calibri"/>
          <w:sz w:val="28"/>
          <w:szCs w:val="28"/>
        </w:rPr>
        <w:t xml:space="preserve"> </w:t>
      </w:r>
      <w:r w:rsidRPr="00400BD3">
        <w:rPr>
          <w:sz w:val="28"/>
          <w:szCs w:val="28"/>
        </w:rPr>
        <w:t xml:space="preserve">СКФО – 82,4).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Показатель общей смертности населения за 12 месяцев 2020 г.  составил 12,0 на 1 </w:t>
      </w:r>
      <w:r w:rsidR="00E45BD8">
        <w:rPr>
          <w:sz w:val="28"/>
          <w:szCs w:val="28"/>
        </w:rPr>
        <w:t xml:space="preserve">тыс. </w:t>
      </w:r>
      <w:r w:rsidRPr="00400BD3">
        <w:rPr>
          <w:sz w:val="28"/>
          <w:szCs w:val="28"/>
        </w:rPr>
        <w:t xml:space="preserve">населения против 10,3 в 2019 г., оставаясь на 32,1 % ниже среднероссийского показателя (РФ – 14,5, СКФО – 8,9).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Показатель младенческой смертности в 2020 г. в республике снизился на 23,8 % и составил  4,5 против 5,9  на 1</w:t>
      </w:r>
      <w:r w:rsidR="0077386D">
        <w:rPr>
          <w:sz w:val="28"/>
          <w:szCs w:val="28"/>
        </w:rPr>
        <w:t xml:space="preserve"> тыс.</w:t>
      </w:r>
      <w:r w:rsidRPr="00400BD3">
        <w:rPr>
          <w:sz w:val="28"/>
          <w:szCs w:val="28"/>
        </w:rPr>
        <w:t xml:space="preserve"> родившихся живыми в 2019 г. (РФ – 4,5, СКФО – 5,8).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lastRenderedPageBreak/>
        <w:t>Смертность от болезней системы кровообращения за 12 месяцев           2020 г. составила 582,7 на 100 тыс. населения (в 2019 г. - 575,1, целевой показатель на 2020 г. - 525,0). РФ 2019 г.</w:t>
      </w:r>
      <w:r w:rsidR="001659B7">
        <w:rPr>
          <w:sz w:val="28"/>
          <w:szCs w:val="28"/>
        </w:rPr>
        <w:t xml:space="preserve"> </w:t>
      </w:r>
      <w:r w:rsidRPr="00400BD3">
        <w:rPr>
          <w:sz w:val="28"/>
          <w:szCs w:val="28"/>
        </w:rPr>
        <w:t xml:space="preserve">– 573,7, СКФО - 360,1.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Показатель смертности от новообразований за 12 месяцев 2020 г.  уменьшился со 151,3 в 2019 г. до 144,2 на 100 </w:t>
      </w:r>
      <w:r w:rsidR="001659B7">
        <w:rPr>
          <w:sz w:val="28"/>
          <w:szCs w:val="28"/>
        </w:rPr>
        <w:t>тыс.</w:t>
      </w:r>
      <w:r w:rsidRPr="00400BD3">
        <w:rPr>
          <w:sz w:val="28"/>
          <w:szCs w:val="28"/>
        </w:rPr>
        <w:t xml:space="preserve"> населения (РФ 2019 г. - 201,5, СКФО - 108,7).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Смертность от туберкулеза за 12 месяцев 2020 г. составила 1,7 против 3,7 на 100 тыс. населения в 2019 г. (РФ – 5,0, СКФО - 2,6).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Показатель смертности трудоспособного населения за 12 месяцев               2020 г. увеличился с 3,4 до 4,2 на 1 тыс. населения трудоспособного возраста, оставаясь ниже показателя РФ – 4,7 (СКФО – 2,4).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За 12 месяцев 2020 г. показатель рождаемости  снизился с 12,3 в 2019 г. до  11,7 на 1</w:t>
      </w:r>
      <w:r w:rsidR="001659B7">
        <w:rPr>
          <w:sz w:val="28"/>
          <w:szCs w:val="28"/>
        </w:rPr>
        <w:t>тыс.</w:t>
      </w:r>
      <w:r w:rsidRPr="00400BD3">
        <w:rPr>
          <w:sz w:val="28"/>
          <w:szCs w:val="28"/>
        </w:rPr>
        <w:t xml:space="preserve"> населения (РФ – 10,1, СКФО - 13,5).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В 2020 г. в республике впервые за многие годы отмечена естественная убыль населения, составив</w:t>
      </w:r>
      <w:r w:rsidR="001659B7">
        <w:rPr>
          <w:sz w:val="28"/>
          <w:szCs w:val="28"/>
        </w:rPr>
        <w:t>шая</w:t>
      </w:r>
      <w:r w:rsidRPr="00400BD3">
        <w:rPr>
          <w:sz w:val="28"/>
          <w:szCs w:val="28"/>
        </w:rPr>
        <w:t xml:space="preserve"> – 0,3 (РФ – естественная убыль - 4,7, СКФО естественный прирост +4,8).  В 2019 г. естественный прирост населения  составил +2,0.</w:t>
      </w:r>
    </w:p>
    <w:p w:rsidR="00400BD3" w:rsidRPr="00400BD3" w:rsidRDefault="00400BD3" w:rsidP="00400BD3">
      <w:pPr>
        <w:ind w:firstLine="709"/>
        <w:jc w:val="both"/>
        <w:rPr>
          <w:rFonts w:eastAsiaTheme="minorHAnsi"/>
          <w:sz w:val="28"/>
          <w:szCs w:val="28"/>
        </w:rPr>
      </w:pPr>
      <w:r w:rsidRPr="00400BD3">
        <w:rPr>
          <w:rFonts w:eastAsiaTheme="minorHAnsi"/>
          <w:sz w:val="28"/>
          <w:szCs w:val="28"/>
        </w:rPr>
        <w:t>Ожидаемая продолжительность жизни при рождении в 2020 г. сократилась на 1,65 лет и составила 74,1 лет.</w:t>
      </w:r>
    </w:p>
    <w:p w:rsidR="00400BD3" w:rsidRPr="00400BD3" w:rsidRDefault="00400BD3" w:rsidP="00400BD3">
      <w:pPr>
        <w:ind w:firstLine="709"/>
        <w:jc w:val="both"/>
        <w:rPr>
          <w:rFonts w:eastAsiaTheme="minorHAnsi"/>
          <w:sz w:val="28"/>
          <w:szCs w:val="28"/>
        </w:rPr>
      </w:pPr>
      <w:r w:rsidRPr="00400BD3">
        <w:rPr>
          <w:rFonts w:eastAsiaTheme="minorHAnsi"/>
          <w:sz w:val="28"/>
          <w:szCs w:val="28"/>
        </w:rPr>
        <w:t xml:space="preserve">Остается высоким уровень распространенности социально значимых неинфекционных заболеваний: болезней системы кровообращения, новообразований, в </w:t>
      </w:r>
      <w:proofErr w:type="spellStart"/>
      <w:r w:rsidRPr="00400BD3">
        <w:rPr>
          <w:rFonts w:eastAsiaTheme="minorHAnsi"/>
          <w:sz w:val="28"/>
          <w:szCs w:val="28"/>
        </w:rPr>
        <w:t>т.ч</w:t>
      </w:r>
      <w:proofErr w:type="spellEnd"/>
      <w:r w:rsidRPr="00400BD3">
        <w:rPr>
          <w:rFonts w:eastAsiaTheme="minorHAnsi"/>
          <w:sz w:val="28"/>
          <w:szCs w:val="28"/>
        </w:rPr>
        <w:t xml:space="preserve">. злокачественных,  сахарного диабета. 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sz w:val="28"/>
          <w:szCs w:val="28"/>
        </w:rPr>
        <w:t xml:space="preserve">Объем  платных медицинских услуг в 2020 г. в сравнении с 2019 г. сократился на 19,3 % и  составил 236 125 тыс. руб. 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>Увеличилось число граждан, которым оказана высокотехнологичная медицинская помощь, что свидетельствует о повышении ее доступности для жителей республики.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Уровень удовлетворенности граждан качеством медицинской помощи в  2019 г. составил 58,7 %. В 2020 году удовлетворенность граждан качеством медицинской помощи составила 69,9 %.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rFonts w:eastAsia="Calibri"/>
          <w:sz w:val="28"/>
          <w:szCs w:val="28"/>
        </w:rPr>
        <w:t>Расходы на оказание медицинской помощи в рамках</w:t>
      </w:r>
      <w:r w:rsidRPr="00400BD3">
        <w:rPr>
          <w:sz w:val="28"/>
          <w:szCs w:val="28"/>
        </w:rPr>
        <w:t xml:space="preserve"> Территориальной программы государственных гарантий бесплатного оказания гражданам медицинской помощи увеличились с 2019 г. на 16,8% (с</w:t>
      </w:r>
      <w:r w:rsidRPr="00400BD3">
        <w:rPr>
          <w:rFonts w:eastAsia="Calibri"/>
          <w:sz w:val="28"/>
          <w:szCs w:val="28"/>
        </w:rPr>
        <w:t xml:space="preserve"> </w:t>
      </w:r>
      <w:r w:rsidRPr="00400BD3">
        <w:rPr>
          <w:sz w:val="28"/>
          <w:szCs w:val="28"/>
        </w:rPr>
        <w:t>9 435 286,05 тыс. руб. в 2019 г. до 11 027 310,7 тыс. руб. в 2020 г.). Вместе с тем продолжает иметь место несбалансированность  Территориальной программы государственных гарантий бесплатного оказания гражданам медицинской помощи за счет ассигнований бюджета республики.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Остаются </w:t>
      </w:r>
      <w:r w:rsidR="001659B7">
        <w:rPr>
          <w:sz w:val="28"/>
          <w:szCs w:val="28"/>
        </w:rPr>
        <w:t>нерешенными некоторые п</w:t>
      </w:r>
      <w:r w:rsidRPr="00400BD3">
        <w:rPr>
          <w:sz w:val="28"/>
          <w:szCs w:val="28"/>
        </w:rPr>
        <w:t>роблемы доступност</w:t>
      </w:r>
      <w:r w:rsidR="001659B7">
        <w:rPr>
          <w:sz w:val="28"/>
          <w:szCs w:val="28"/>
        </w:rPr>
        <w:t>и</w:t>
      </w:r>
      <w:r w:rsidRPr="00400BD3">
        <w:rPr>
          <w:sz w:val="28"/>
          <w:szCs w:val="28"/>
        </w:rPr>
        <w:t xml:space="preserve"> и качеств</w:t>
      </w:r>
      <w:r w:rsidR="001659B7">
        <w:rPr>
          <w:sz w:val="28"/>
          <w:szCs w:val="28"/>
        </w:rPr>
        <w:t>а</w:t>
      </w:r>
      <w:r w:rsidRPr="00400BD3">
        <w:rPr>
          <w:sz w:val="28"/>
          <w:szCs w:val="28"/>
        </w:rPr>
        <w:t xml:space="preserve"> оказания первичной медико-санитарной помощи населению республики.</w:t>
      </w:r>
    </w:p>
    <w:p w:rsidR="00400BD3" w:rsidRPr="00400BD3" w:rsidRDefault="00400BD3" w:rsidP="00714AE0">
      <w:pPr>
        <w:ind w:firstLine="709"/>
        <w:jc w:val="both"/>
        <w:rPr>
          <w:sz w:val="28"/>
          <w:szCs w:val="28"/>
        </w:rPr>
      </w:pPr>
      <w:proofErr w:type="gramStart"/>
      <w:r w:rsidRPr="00400BD3">
        <w:rPr>
          <w:sz w:val="28"/>
          <w:szCs w:val="28"/>
        </w:rPr>
        <w:t>Несмотря на проводимую работу по укреплению материально-технической базы медицинских организаций (в 2020 г. проведены строительно-монтажные работы на 36 объектах здравоохранения), сохраняется высокий</w:t>
      </w:r>
      <w:r w:rsidR="001659B7">
        <w:rPr>
          <w:sz w:val="28"/>
          <w:szCs w:val="28"/>
        </w:rPr>
        <w:t xml:space="preserve"> уровень</w:t>
      </w:r>
      <w:r w:rsidRPr="00400BD3">
        <w:rPr>
          <w:sz w:val="28"/>
          <w:szCs w:val="28"/>
        </w:rPr>
        <w:t xml:space="preserve"> износ</w:t>
      </w:r>
      <w:r w:rsidR="001659B7">
        <w:rPr>
          <w:sz w:val="28"/>
          <w:szCs w:val="28"/>
        </w:rPr>
        <w:t>а</w:t>
      </w:r>
      <w:r w:rsidRPr="00400BD3">
        <w:rPr>
          <w:sz w:val="28"/>
          <w:szCs w:val="28"/>
        </w:rPr>
        <w:t xml:space="preserve"> инфраструктуры первичного звена здравоохранения и ее моральное устаревание, большинство ФАП и </w:t>
      </w:r>
      <w:r w:rsidRPr="00400BD3">
        <w:rPr>
          <w:sz w:val="28"/>
          <w:szCs w:val="28"/>
        </w:rPr>
        <w:lastRenderedPageBreak/>
        <w:t>врачебных амбулаторий не оснащены оборудованием в соответствии с нормативными требованиями, отмечается недостаточный уровень качества оказания первичной медико-санитарной помощи.</w:t>
      </w:r>
      <w:proofErr w:type="gramEnd"/>
      <w:r w:rsidRPr="00400BD3">
        <w:rPr>
          <w:sz w:val="28"/>
          <w:szCs w:val="28"/>
        </w:rPr>
        <w:t xml:space="preserve"> В </w:t>
      </w:r>
      <w:r w:rsidR="001F53BD">
        <w:rPr>
          <w:sz w:val="28"/>
          <w:szCs w:val="28"/>
        </w:rPr>
        <w:t xml:space="preserve">центральных районных </w:t>
      </w:r>
      <w:r w:rsidR="00DA37EF">
        <w:rPr>
          <w:sz w:val="28"/>
          <w:szCs w:val="28"/>
        </w:rPr>
        <w:t>больниц</w:t>
      </w:r>
      <w:r w:rsidR="001F53BD">
        <w:rPr>
          <w:sz w:val="28"/>
          <w:szCs w:val="28"/>
        </w:rPr>
        <w:t>ах</w:t>
      </w:r>
      <w:r w:rsidRPr="00400BD3">
        <w:rPr>
          <w:sz w:val="28"/>
          <w:szCs w:val="28"/>
        </w:rPr>
        <w:t>, а также городских поликлиниках отсутствует важнейш</w:t>
      </w:r>
      <w:r w:rsidR="00DA37EF">
        <w:rPr>
          <w:sz w:val="28"/>
          <w:szCs w:val="28"/>
        </w:rPr>
        <w:t>ее</w:t>
      </w:r>
      <w:r w:rsidRPr="00400BD3">
        <w:rPr>
          <w:sz w:val="28"/>
          <w:szCs w:val="28"/>
        </w:rPr>
        <w:t xml:space="preserve"> диагностическо</w:t>
      </w:r>
      <w:r w:rsidR="00DA37EF">
        <w:rPr>
          <w:sz w:val="28"/>
          <w:szCs w:val="28"/>
        </w:rPr>
        <w:t>е</w:t>
      </w:r>
      <w:r w:rsidRPr="00400BD3">
        <w:rPr>
          <w:sz w:val="28"/>
          <w:szCs w:val="28"/>
        </w:rPr>
        <w:t xml:space="preserve"> медицинско</w:t>
      </w:r>
      <w:r w:rsidR="00DA37EF">
        <w:rPr>
          <w:sz w:val="28"/>
          <w:szCs w:val="28"/>
        </w:rPr>
        <w:t>е</w:t>
      </w:r>
      <w:r w:rsidRPr="00400BD3">
        <w:rPr>
          <w:sz w:val="28"/>
          <w:szCs w:val="28"/>
        </w:rPr>
        <w:t xml:space="preserve"> оборудовани</w:t>
      </w:r>
      <w:r w:rsidR="00DA37EF">
        <w:rPr>
          <w:sz w:val="28"/>
          <w:szCs w:val="28"/>
        </w:rPr>
        <w:t>е</w:t>
      </w:r>
      <w:r w:rsidRPr="00400BD3">
        <w:rPr>
          <w:sz w:val="28"/>
          <w:szCs w:val="28"/>
        </w:rPr>
        <w:t>, необходимо</w:t>
      </w:r>
      <w:r w:rsidR="00DA37EF">
        <w:rPr>
          <w:sz w:val="28"/>
          <w:szCs w:val="28"/>
        </w:rPr>
        <w:t>е</w:t>
      </w:r>
      <w:r w:rsidRPr="00400BD3">
        <w:rPr>
          <w:sz w:val="28"/>
          <w:szCs w:val="28"/>
        </w:rPr>
        <w:t xml:space="preserve"> для диагностики социально</w:t>
      </w:r>
      <w:r w:rsidR="00DA37EF">
        <w:rPr>
          <w:sz w:val="28"/>
          <w:szCs w:val="28"/>
        </w:rPr>
        <w:t xml:space="preserve"> </w:t>
      </w:r>
      <w:r w:rsidRPr="00400BD3">
        <w:rPr>
          <w:sz w:val="28"/>
          <w:szCs w:val="28"/>
        </w:rPr>
        <w:t>значимых заболеваний.</w:t>
      </w:r>
    </w:p>
    <w:p w:rsidR="00400BD3" w:rsidRPr="00400BD3" w:rsidRDefault="00400BD3" w:rsidP="00714AE0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sz w:val="28"/>
          <w:szCs w:val="28"/>
        </w:rPr>
        <w:t xml:space="preserve">Не решены вопросы устранения кадрового дисбаланса в медицинских организациях, оказывающих </w:t>
      </w:r>
      <w:hyperlink r:id="rId8" w:tgtFrame="_blank" w:history="1">
        <w:r w:rsidR="00714AE0">
          <w:rPr>
            <w:sz w:val="28"/>
            <w:szCs w:val="28"/>
          </w:rPr>
          <w:t>п</w:t>
        </w:r>
        <w:r w:rsidR="00714AE0" w:rsidRPr="00714AE0">
          <w:rPr>
            <w:sz w:val="28"/>
            <w:szCs w:val="28"/>
          </w:rPr>
          <w:t>ервичн</w:t>
        </w:r>
        <w:r w:rsidR="00714AE0">
          <w:rPr>
            <w:sz w:val="28"/>
            <w:szCs w:val="28"/>
          </w:rPr>
          <w:t>ую</w:t>
        </w:r>
        <w:r w:rsidR="00714AE0" w:rsidRPr="00714AE0">
          <w:rPr>
            <w:sz w:val="28"/>
            <w:szCs w:val="28"/>
          </w:rPr>
          <w:t xml:space="preserve"> медико-санитарн</w:t>
        </w:r>
        <w:r w:rsidR="00714AE0">
          <w:rPr>
            <w:sz w:val="28"/>
            <w:szCs w:val="28"/>
          </w:rPr>
          <w:t>ую</w:t>
        </w:r>
        <w:r w:rsidR="00714AE0" w:rsidRPr="00714AE0">
          <w:rPr>
            <w:sz w:val="28"/>
            <w:szCs w:val="28"/>
          </w:rPr>
          <w:t xml:space="preserve"> помощь</w:t>
        </w:r>
      </w:hyperlink>
      <w:r w:rsidRPr="00400BD3">
        <w:rPr>
          <w:sz w:val="28"/>
          <w:szCs w:val="28"/>
        </w:rPr>
        <w:t xml:space="preserve">, скорую медицинскую помощь, а также </w:t>
      </w:r>
      <w:r w:rsidR="001659B7">
        <w:rPr>
          <w:sz w:val="28"/>
          <w:szCs w:val="28"/>
        </w:rPr>
        <w:t xml:space="preserve">в </w:t>
      </w:r>
      <w:r w:rsidRPr="00400BD3">
        <w:rPr>
          <w:sz w:val="28"/>
          <w:szCs w:val="28"/>
        </w:rPr>
        <w:t xml:space="preserve">районных больницах и центральных районных больницах, </w:t>
      </w:r>
      <w:r w:rsidR="00DA37EF">
        <w:rPr>
          <w:sz w:val="28"/>
          <w:szCs w:val="28"/>
        </w:rPr>
        <w:t>и</w:t>
      </w:r>
      <w:r w:rsidRPr="00400BD3">
        <w:rPr>
          <w:sz w:val="28"/>
          <w:szCs w:val="28"/>
        </w:rPr>
        <w:t xml:space="preserve"> качества подготовки медицинских работников.</w:t>
      </w:r>
    </w:p>
    <w:p w:rsidR="00400BD3" w:rsidRPr="00400BD3" w:rsidRDefault="00400BD3" w:rsidP="00714AE0">
      <w:pPr>
        <w:ind w:firstLine="709"/>
        <w:jc w:val="both"/>
        <w:rPr>
          <w:sz w:val="28"/>
          <w:szCs w:val="28"/>
        </w:rPr>
      </w:pPr>
      <w:r w:rsidRPr="00400BD3">
        <w:rPr>
          <w:rFonts w:eastAsia="Calibri"/>
          <w:sz w:val="28"/>
          <w:szCs w:val="28"/>
        </w:rPr>
        <w:t>И</w:t>
      </w:r>
      <w:r w:rsidRPr="00400BD3">
        <w:rPr>
          <w:sz w:val="28"/>
          <w:szCs w:val="28"/>
        </w:rPr>
        <w:t>з 218 населенных пунктов республики не доступн</w:t>
      </w:r>
      <w:r w:rsidR="001659B7">
        <w:rPr>
          <w:sz w:val="28"/>
          <w:szCs w:val="28"/>
        </w:rPr>
        <w:t>о</w:t>
      </w:r>
      <w:r w:rsidRPr="00400BD3">
        <w:rPr>
          <w:sz w:val="28"/>
          <w:szCs w:val="28"/>
        </w:rPr>
        <w:t xml:space="preserve"> оказани</w:t>
      </w:r>
      <w:r w:rsidR="001659B7">
        <w:rPr>
          <w:sz w:val="28"/>
          <w:szCs w:val="28"/>
        </w:rPr>
        <w:t>е</w:t>
      </w:r>
      <w:r w:rsidRPr="00400BD3">
        <w:rPr>
          <w:sz w:val="28"/>
          <w:szCs w:val="28"/>
        </w:rPr>
        <w:t xml:space="preserve"> первичной медико-санитарной помощи </w:t>
      </w:r>
      <w:r w:rsidR="001659B7">
        <w:rPr>
          <w:sz w:val="28"/>
          <w:szCs w:val="28"/>
        </w:rPr>
        <w:t>по</w:t>
      </w:r>
      <w:r w:rsidRPr="00400BD3">
        <w:rPr>
          <w:sz w:val="28"/>
          <w:szCs w:val="28"/>
        </w:rPr>
        <w:t xml:space="preserve"> установленн</w:t>
      </w:r>
      <w:r w:rsidR="00976B0E">
        <w:rPr>
          <w:sz w:val="28"/>
          <w:szCs w:val="28"/>
        </w:rPr>
        <w:t>ому</w:t>
      </w:r>
      <w:r w:rsidRPr="00400BD3">
        <w:rPr>
          <w:sz w:val="28"/>
          <w:szCs w:val="28"/>
        </w:rPr>
        <w:t xml:space="preserve"> Минздравом России норматив</w:t>
      </w:r>
      <w:r w:rsidR="001659B7">
        <w:rPr>
          <w:sz w:val="28"/>
          <w:szCs w:val="28"/>
        </w:rPr>
        <w:t>у в</w:t>
      </w:r>
      <w:r w:rsidRPr="00400BD3">
        <w:rPr>
          <w:sz w:val="28"/>
          <w:szCs w:val="28"/>
        </w:rPr>
        <w:t xml:space="preserve"> 25 населенных пункт</w:t>
      </w:r>
      <w:r w:rsidR="001659B7">
        <w:rPr>
          <w:sz w:val="28"/>
          <w:szCs w:val="28"/>
        </w:rPr>
        <w:t>ах</w:t>
      </w:r>
      <w:r w:rsidRPr="00400BD3">
        <w:rPr>
          <w:sz w:val="28"/>
          <w:szCs w:val="28"/>
        </w:rPr>
        <w:t>. Медицинская помощь в указанных населенных пунктах оказывается мобильным фельдшерско-акушерским пунктом.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Остается недостаточной оснащенность медицинских организаций средствами индивидуальной и коллективной защиты, эффективными средствами экстренной профилактики и лечения лиц с инфекционными заболеваниями, а также микробиологических лабораторий и </w:t>
      </w:r>
      <w:proofErr w:type="gramStart"/>
      <w:r w:rsidRPr="00400BD3">
        <w:rPr>
          <w:rFonts w:eastAsia="Calibri"/>
          <w:sz w:val="28"/>
          <w:szCs w:val="28"/>
        </w:rPr>
        <w:t>патолого-анатомических</w:t>
      </w:r>
      <w:proofErr w:type="gramEnd"/>
      <w:r w:rsidRPr="00400BD3">
        <w:rPr>
          <w:rFonts w:eastAsia="Calibri"/>
          <w:sz w:val="28"/>
          <w:szCs w:val="28"/>
        </w:rPr>
        <w:t xml:space="preserve"> отделений современным оборудованием.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Появление случаев возврата исчезнувших инфекций  (корь, дифтерия), новых инфекций, вызываемых неизвестными патогенами, требу</w:t>
      </w:r>
      <w:r w:rsidR="001659B7">
        <w:rPr>
          <w:sz w:val="28"/>
          <w:szCs w:val="28"/>
        </w:rPr>
        <w:t>е</w:t>
      </w:r>
      <w:r w:rsidRPr="00400BD3">
        <w:rPr>
          <w:sz w:val="28"/>
          <w:szCs w:val="28"/>
        </w:rPr>
        <w:t>т поддержания высокого уровня противоэпидемической готовности медицинских организаций.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Сохраняется риск осложнения эпидемиологической ситуации </w:t>
      </w:r>
      <w:r w:rsidR="001659B7">
        <w:rPr>
          <w:sz w:val="28"/>
          <w:szCs w:val="28"/>
        </w:rPr>
        <w:t>в связи с</w:t>
      </w:r>
      <w:r w:rsidRPr="00400BD3">
        <w:rPr>
          <w:sz w:val="28"/>
          <w:szCs w:val="28"/>
        </w:rPr>
        <w:t xml:space="preserve"> новой </w:t>
      </w:r>
      <w:proofErr w:type="spellStart"/>
      <w:r w:rsidRPr="00400BD3">
        <w:rPr>
          <w:sz w:val="28"/>
          <w:szCs w:val="28"/>
        </w:rPr>
        <w:t>коронавирусной</w:t>
      </w:r>
      <w:proofErr w:type="spellEnd"/>
      <w:r w:rsidRPr="00400BD3">
        <w:rPr>
          <w:sz w:val="28"/>
          <w:szCs w:val="28"/>
        </w:rPr>
        <w:t xml:space="preserve"> инфекци</w:t>
      </w:r>
      <w:r w:rsidR="001659B7">
        <w:rPr>
          <w:sz w:val="28"/>
          <w:szCs w:val="28"/>
        </w:rPr>
        <w:t>ей</w:t>
      </w:r>
      <w:r w:rsidRPr="00400BD3">
        <w:rPr>
          <w:sz w:val="28"/>
          <w:szCs w:val="28"/>
        </w:rPr>
        <w:t>, на фоне неблагополучной ситуации в иностранных государствах по ряду новых и опасных инфекционных заболеваний; риск противоправного использования биологических и иных технологий, осуществления опасной техногенной деятельности (в том числе с использованием генно-инженерных технологий), а также биологического терроризма.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Уровень потребления алкоголя и уровень потребления табака остаются еще достаточно высокими, что наряду с нерациональным питанием и низкой физической активностью, недостаточной мотивацией граждан к сохранению и укреплению своего здоровья является угрозой возникновения и развития ряда заболеваний, особенно у мужчин трудоспособного возраста.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В условиях быстро развивающихся информационно-коммуникационных технологий, искусственного интеллекта ощущается отставание в развитии технологий, обеспечивающих защиту персональных данных пациентов.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Несмотря на принимаемые </w:t>
      </w:r>
      <w:proofErr w:type="gramStart"/>
      <w:r w:rsidRPr="00400BD3">
        <w:rPr>
          <w:sz w:val="28"/>
          <w:szCs w:val="28"/>
        </w:rPr>
        <w:t>меры</w:t>
      </w:r>
      <w:proofErr w:type="gramEnd"/>
      <w:r w:rsidRPr="00400BD3">
        <w:rPr>
          <w:sz w:val="28"/>
          <w:szCs w:val="28"/>
        </w:rPr>
        <w:t xml:space="preserve"> сохраняются проблемы с обеспечением граждан лекарственными препаратами, обусловленные ограниченными финансовыми ресурсами </w:t>
      </w:r>
      <w:r w:rsidR="001659B7">
        <w:rPr>
          <w:sz w:val="28"/>
          <w:szCs w:val="28"/>
        </w:rPr>
        <w:t xml:space="preserve">системы </w:t>
      </w:r>
      <w:r w:rsidRPr="00400BD3">
        <w:rPr>
          <w:sz w:val="28"/>
          <w:szCs w:val="28"/>
        </w:rPr>
        <w:t xml:space="preserve">здравоохранения.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lastRenderedPageBreak/>
        <w:t>Результаты проводимых мероприятий по совершенствованию системы здравоохранения способствовали увеличению ожидаемой продолжительности жизни. Однако темпы снижения смертности по всем основным группам заболеваний остаются недостаточными, что, наряду со снижением рождаемости, привело к сокращению численности населения республики с 2016 г. на 10</w:t>
      </w:r>
      <w:r w:rsidR="001659B7">
        <w:rPr>
          <w:sz w:val="28"/>
          <w:szCs w:val="28"/>
        </w:rPr>
        <w:t> </w:t>
      </w:r>
      <w:r w:rsidRPr="00400BD3">
        <w:rPr>
          <w:sz w:val="28"/>
          <w:szCs w:val="28"/>
        </w:rPr>
        <w:t>647</w:t>
      </w:r>
      <w:r w:rsidR="001659B7">
        <w:rPr>
          <w:sz w:val="28"/>
          <w:szCs w:val="28"/>
        </w:rPr>
        <w:t xml:space="preserve"> </w:t>
      </w:r>
      <w:r w:rsidRPr="00400BD3">
        <w:rPr>
          <w:sz w:val="28"/>
          <w:szCs w:val="28"/>
        </w:rPr>
        <w:t>чел. (с 703 745 в 2016 г. до 693</w:t>
      </w:r>
      <w:r w:rsidR="00714AE0">
        <w:rPr>
          <w:sz w:val="28"/>
          <w:szCs w:val="28"/>
        </w:rPr>
        <w:t> </w:t>
      </w:r>
      <w:r w:rsidRPr="00400BD3">
        <w:rPr>
          <w:sz w:val="28"/>
          <w:szCs w:val="28"/>
        </w:rPr>
        <w:t xml:space="preserve">098 чел. в </w:t>
      </w:r>
      <w:r w:rsidR="00714AE0">
        <w:rPr>
          <w:sz w:val="28"/>
          <w:szCs w:val="28"/>
        </w:rPr>
        <w:t xml:space="preserve">          </w:t>
      </w:r>
      <w:r w:rsidRPr="00400BD3">
        <w:rPr>
          <w:sz w:val="28"/>
          <w:szCs w:val="28"/>
        </w:rPr>
        <w:t>2020 г.).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>Таким образом, в целом система здравоохранения республики характеризуется достаточно развитой медицинской инфраструктурой, однако необходимо повышение качества медицинской помощи, в том числе за счет повышения материально-технической оснащенности медицинских организаций, повышения доступности и качества первичной медико-санитарной помощи, а также профессиональной подготовки медицинского персонала и улучшения лекарственного обеспечения больных</w:t>
      </w:r>
      <w:proofErr w:type="gramStart"/>
      <w:r w:rsidRPr="00400BD3">
        <w:rPr>
          <w:rFonts w:eastAsia="Calibri"/>
          <w:sz w:val="28"/>
          <w:szCs w:val="28"/>
        </w:rPr>
        <w:t>.».</w:t>
      </w:r>
      <w:proofErr w:type="gramEnd"/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Абзац </w:t>
      </w:r>
      <w:r w:rsidR="00F16B13">
        <w:rPr>
          <w:rFonts w:eastAsia="Calibri"/>
          <w:sz w:val="28"/>
          <w:szCs w:val="28"/>
        </w:rPr>
        <w:t>четвертый</w:t>
      </w:r>
      <w:r w:rsidRPr="00400BD3">
        <w:rPr>
          <w:rFonts w:eastAsia="Calibri"/>
          <w:sz w:val="28"/>
          <w:szCs w:val="28"/>
        </w:rPr>
        <w:t xml:space="preserve"> пункта 4.2.1 подраздела 4.2 раздела 4 изложить в следующей редакции: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>«</w:t>
      </w:r>
      <w:r w:rsidRPr="00400BD3">
        <w:rPr>
          <w:b/>
          <w:sz w:val="28"/>
          <w:szCs w:val="28"/>
        </w:rPr>
        <w:t xml:space="preserve">Ц-8.1 </w:t>
      </w:r>
      <w:r w:rsidRPr="00400BD3">
        <w:rPr>
          <w:rFonts w:eastAsia="Calibri"/>
          <w:b/>
          <w:sz w:val="28"/>
          <w:szCs w:val="28"/>
        </w:rPr>
        <w:t>Регион с развитой системой здравоохранения, обеспечивающей доступность и качество медицинской помощи, снижение смертности и инвалидности населения, увеличение продолжительности жизни и продолжительности здоровой жизни, соблюдение прав граждан в сфере охраны здоровья и</w:t>
      </w:r>
      <w:r w:rsidRPr="00400BD3">
        <w:rPr>
          <w:b/>
          <w:sz w:val="28"/>
          <w:szCs w:val="28"/>
        </w:rPr>
        <w:t xml:space="preserve"> </w:t>
      </w:r>
      <w:r w:rsidRPr="00400BD3">
        <w:rPr>
          <w:rFonts w:eastAsia="Calibri"/>
          <w:b/>
          <w:sz w:val="28"/>
          <w:szCs w:val="28"/>
        </w:rPr>
        <w:t>обеспечение связанных с этими правами государственных гарантий</w:t>
      </w:r>
      <w:proofErr w:type="gramStart"/>
      <w:r w:rsidRPr="00400BD3">
        <w:rPr>
          <w:rFonts w:eastAsia="Calibri"/>
          <w:b/>
          <w:sz w:val="28"/>
          <w:szCs w:val="28"/>
        </w:rPr>
        <w:t>.</w:t>
      </w:r>
      <w:r w:rsidRPr="00400BD3">
        <w:rPr>
          <w:rFonts w:eastAsia="Calibri"/>
          <w:sz w:val="28"/>
          <w:szCs w:val="28"/>
        </w:rPr>
        <w:t>».</w:t>
      </w:r>
      <w:proofErr w:type="gramEnd"/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Абзацы </w:t>
      </w:r>
      <w:r w:rsidR="00246BC9">
        <w:rPr>
          <w:rFonts w:eastAsia="Calibri"/>
          <w:sz w:val="28"/>
          <w:szCs w:val="28"/>
        </w:rPr>
        <w:t>тридцать первый –</w:t>
      </w:r>
      <w:r w:rsidRPr="00400BD3">
        <w:rPr>
          <w:rFonts w:eastAsia="Calibri"/>
          <w:sz w:val="28"/>
          <w:szCs w:val="28"/>
        </w:rPr>
        <w:t xml:space="preserve"> </w:t>
      </w:r>
      <w:r w:rsidR="00246BC9">
        <w:rPr>
          <w:rFonts w:eastAsia="Calibri"/>
          <w:sz w:val="28"/>
          <w:szCs w:val="28"/>
        </w:rPr>
        <w:t xml:space="preserve">сорок седьмой </w:t>
      </w:r>
      <w:r w:rsidRPr="00400BD3">
        <w:rPr>
          <w:rFonts w:eastAsia="Calibri"/>
          <w:sz w:val="28"/>
          <w:szCs w:val="28"/>
        </w:rPr>
        <w:t>пункта 4.2.1 подраздела 4.2 раздела 4 изложить в следующей редакции:</w:t>
      </w:r>
    </w:p>
    <w:p w:rsidR="00400BD3" w:rsidRPr="00400BD3" w:rsidRDefault="00400BD3" w:rsidP="00400BD3">
      <w:pPr>
        <w:ind w:firstLine="709"/>
        <w:jc w:val="both"/>
        <w:rPr>
          <w:rFonts w:eastAsia="Calibri"/>
          <w:b/>
          <w:sz w:val="28"/>
          <w:szCs w:val="28"/>
        </w:rPr>
      </w:pPr>
      <w:r w:rsidRPr="00400BD3">
        <w:rPr>
          <w:rFonts w:eastAsia="Calibri"/>
          <w:sz w:val="28"/>
          <w:szCs w:val="28"/>
        </w:rPr>
        <w:t>«</w:t>
      </w:r>
      <w:r w:rsidRPr="00400BD3">
        <w:rPr>
          <w:b/>
          <w:sz w:val="28"/>
          <w:szCs w:val="28"/>
        </w:rPr>
        <w:t xml:space="preserve">Ц-8.1 </w:t>
      </w:r>
      <w:r w:rsidRPr="00400BD3">
        <w:rPr>
          <w:rFonts w:eastAsia="Calibri"/>
          <w:b/>
          <w:sz w:val="28"/>
          <w:szCs w:val="28"/>
        </w:rPr>
        <w:t>Регион с развитой системой здравоохранения, обеспечивающей доступность и качество медицинской помощи, снижение смертности и инвалидности населения, увеличение продолжительности жизни и продолжительности здоровой жизни, соблюдение прав граждан в сфере охраны здоровья и обеспечение связанных с этими правами государственных гарантий.</w:t>
      </w:r>
    </w:p>
    <w:p w:rsidR="00400BD3" w:rsidRPr="00400BD3" w:rsidRDefault="00400BD3" w:rsidP="00400BD3">
      <w:pPr>
        <w:ind w:firstLine="709"/>
        <w:jc w:val="both"/>
        <w:rPr>
          <w:rFonts w:eastAsia="Calibri"/>
          <w:b/>
          <w:sz w:val="28"/>
          <w:szCs w:val="28"/>
        </w:rPr>
      </w:pPr>
      <w:r w:rsidRPr="00400BD3">
        <w:rPr>
          <w:rFonts w:eastAsia="Calibri"/>
          <w:b/>
          <w:sz w:val="28"/>
          <w:szCs w:val="28"/>
        </w:rPr>
        <w:t>Задачи:</w:t>
      </w:r>
    </w:p>
    <w:p w:rsidR="00400BD3" w:rsidRPr="00246BC9" w:rsidRDefault="00400BD3" w:rsidP="00246BC9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246BC9">
        <w:rPr>
          <w:rFonts w:eastAsia="Calibri"/>
          <w:sz w:val="28"/>
          <w:szCs w:val="28"/>
        </w:rPr>
        <w:t>Повышение доступности первичной медико-санитарной помощи (в том числе строительство фельдшерско-акушерских пунктов, закупка передвижных мобильных медицинских комплексов для оказания медицинской помощи жителям населенных пунктов с численностью населения до 100 чел., оказание экстренной медицинской помощи населению, в том числе проживающему в труднодоступных местностях</w:t>
      </w:r>
      <w:r w:rsidR="00246BC9" w:rsidRPr="00246BC9">
        <w:rPr>
          <w:rFonts w:eastAsia="Calibri"/>
          <w:sz w:val="28"/>
          <w:szCs w:val="28"/>
        </w:rPr>
        <w:t>,</w:t>
      </w:r>
      <w:r w:rsidRPr="00246BC9">
        <w:rPr>
          <w:rFonts w:eastAsia="Calibri"/>
          <w:sz w:val="28"/>
          <w:szCs w:val="28"/>
        </w:rPr>
        <w:t xml:space="preserve"> с использованием санитарной авиации).</w:t>
      </w:r>
    </w:p>
    <w:p w:rsidR="00400BD3" w:rsidRPr="00246BC9" w:rsidRDefault="00400BD3" w:rsidP="00246BC9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246BC9">
        <w:rPr>
          <w:rFonts w:eastAsia="Calibri"/>
          <w:sz w:val="28"/>
          <w:szCs w:val="28"/>
        </w:rPr>
        <w:t>Укрепление материально-технической базы медицинских организаций.</w:t>
      </w:r>
    </w:p>
    <w:p w:rsidR="00400BD3" w:rsidRPr="00246BC9" w:rsidRDefault="00400BD3" w:rsidP="00246BC9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246BC9">
        <w:rPr>
          <w:rFonts w:eastAsia="Calibri"/>
          <w:sz w:val="28"/>
          <w:szCs w:val="28"/>
        </w:rPr>
        <w:t>Обеспечение системы здравоохранения республики квалифицированными кадрами (в том числе оптимизация численности медицинского персонала, организация стажировок в ведущих российских и зарубежных медицинских центрах).</w:t>
      </w:r>
    </w:p>
    <w:p w:rsidR="00400BD3" w:rsidRPr="00246BC9" w:rsidRDefault="00400BD3" w:rsidP="00246BC9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246BC9">
        <w:rPr>
          <w:rFonts w:eastAsia="Calibri"/>
          <w:sz w:val="28"/>
          <w:szCs w:val="28"/>
        </w:rPr>
        <w:lastRenderedPageBreak/>
        <w:t>Внедрение и применение новых медицинских технологий и лекарственных средств.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Развитие системы профилактики заболеваний у населения республики (в том числе адаптация системы профилактики заболеваемости к различным возрастным группам).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Предотвращение распространения и лечение заболеваний, представляющих опасность для окружающих.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 xml:space="preserve">Охват населения декретированных возрастов и населения из групп риска профилактическими прививками против </w:t>
      </w:r>
      <w:proofErr w:type="spellStart"/>
      <w:r w:rsidRPr="00B55267">
        <w:rPr>
          <w:sz w:val="28"/>
          <w:szCs w:val="28"/>
        </w:rPr>
        <w:t>вакциноуправляемых</w:t>
      </w:r>
      <w:proofErr w:type="spellEnd"/>
      <w:r w:rsidRPr="00B55267">
        <w:rPr>
          <w:sz w:val="28"/>
          <w:szCs w:val="28"/>
        </w:rPr>
        <w:t xml:space="preserve"> инфекций не менее 95 процентов.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sz w:val="28"/>
          <w:szCs w:val="28"/>
        </w:rPr>
        <w:t>Совершенствование учета и отчетности в отношении социально значимых инфекционных заболеваний.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 xml:space="preserve">Совершенствование оказания медицинской помощи больным с онкологическими заболеваниями, заболеваниями </w:t>
      </w:r>
      <w:proofErr w:type="gramStart"/>
      <w:r w:rsidRPr="00B55267">
        <w:rPr>
          <w:sz w:val="28"/>
          <w:szCs w:val="28"/>
        </w:rPr>
        <w:t>сердечно-сосудистой</w:t>
      </w:r>
      <w:proofErr w:type="gramEnd"/>
      <w:r w:rsidRPr="00B55267">
        <w:rPr>
          <w:sz w:val="28"/>
          <w:szCs w:val="28"/>
        </w:rPr>
        <w:t xml:space="preserve"> системы.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Совершенствование медицинской помощи детскому населению.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>Развитие паллиативной медицинской помощи.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>Развитие медицинской реабилитации.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>Создание современной системы оказания медицинской помощи лицам старших возрастных групп во взаимодействии с организациями социального обслуживания, волонтерами.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>Совершенствование системы мониторинга и контроля в сфере закупок лекарственных препаратов для обеспечения государственных и муниципальных нужд.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sz w:val="28"/>
          <w:szCs w:val="28"/>
        </w:rPr>
        <w:t>Совершенствование системы мониторинга движения лекарственных препаратов для медицинского применения и медицинских изделий в целях снижения объема фальсифицированных и недоброкачественных лекарственных препаратов и медицинских изделий.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55267">
        <w:rPr>
          <w:sz w:val="28"/>
          <w:szCs w:val="28"/>
        </w:rPr>
        <w:t>Обеспечение готовности государственной системы здравоохранения к работе в условиях чрезвычайных ситуаций и в военное время.</w:t>
      </w:r>
    </w:p>
    <w:p w:rsidR="00400BD3" w:rsidRPr="00B55267" w:rsidRDefault="00400BD3" w:rsidP="00B55267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Информатизация здравоохранения:</w:t>
      </w:r>
    </w:p>
    <w:p w:rsidR="00400BD3" w:rsidRPr="00B55267" w:rsidRDefault="00400BD3" w:rsidP="00B55267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создание автоматизированных рабочих мест для медицинских работников (включая развитие инфраструктуры локальной вычислительной сети в медицинских организациях республики);</w:t>
      </w:r>
    </w:p>
    <w:p w:rsidR="00400BD3" w:rsidRPr="00B55267" w:rsidRDefault="00400BD3" w:rsidP="00B55267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обеспечение подготовки специалистов, работающих в медицинских организациях республики в части применения цифровых технологий;</w:t>
      </w:r>
    </w:p>
    <w:p w:rsidR="00400BD3" w:rsidRPr="00B55267" w:rsidRDefault="00400BD3" w:rsidP="00B55267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внедрение  специализированных  вертикально интегрированных медицинских информационных систем по основным профилям и направлениям оказания медицинской помощи в Республике Северная Осетия – Алания;</w:t>
      </w:r>
    </w:p>
    <w:p w:rsidR="00400BD3" w:rsidRPr="00B55267" w:rsidRDefault="00400BD3" w:rsidP="00B55267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стимулирование инвестиционной активности в системе здравоохранения</w:t>
      </w:r>
      <w:proofErr w:type="gramStart"/>
      <w:r w:rsidRPr="00B55267">
        <w:rPr>
          <w:rFonts w:eastAsia="Calibri"/>
          <w:sz w:val="28"/>
          <w:szCs w:val="28"/>
        </w:rPr>
        <w:t>.».</w:t>
      </w:r>
      <w:proofErr w:type="gramEnd"/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lastRenderedPageBreak/>
        <w:t xml:space="preserve">Абзацы </w:t>
      </w:r>
      <w:r w:rsidR="00B55267">
        <w:rPr>
          <w:rFonts w:eastAsia="Calibri"/>
          <w:sz w:val="28"/>
          <w:szCs w:val="28"/>
        </w:rPr>
        <w:t xml:space="preserve">третий – шестой </w:t>
      </w:r>
      <w:r w:rsidRPr="00400BD3">
        <w:rPr>
          <w:rFonts w:eastAsia="Calibri"/>
          <w:sz w:val="28"/>
          <w:szCs w:val="28"/>
        </w:rPr>
        <w:t>пункта 3.5.4 подраздела 3.5 раздела 3 изложить в следующей редакции:</w:t>
      </w:r>
    </w:p>
    <w:p w:rsidR="00400BD3" w:rsidRPr="00400BD3" w:rsidRDefault="00400BD3" w:rsidP="00400BD3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>«Проект направлен на повышение качества и доступности медицинской помощи. В рамках проекта предполагается реализация следующих направлений:</w:t>
      </w:r>
    </w:p>
    <w:p w:rsidR="00400BD3" w:rsidRPr="00B55267" w:rsidRDefault="00400BD3" w:rsidP="00B55267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 xml:space="preserve">Развитие первичной медико-санитарной помощи: 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 xml:space="preserve">повышение доступности и качества первичной медико-санитарной помощи; 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строительство и реконструкция объектов здравоохранения;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оснащение медицинских организаций необходимым оборудованием;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5267">
        <w:rPr>
          <w:rFonts w:eastAsia="Calibri"/>
          <w:sz w:val="28"/>
          <w:szCs w:val="28"/>
        </w:rPr>
        <w:t>внедрение «бережливых» технологий в работу амбулаторно-поликлинических организаций;</w:t>
      </w:r>
      <w:r w:rsidRPr="00B55267">
        <w:rPr>
          <w:sz w:val="28"/>
          <w:szCs w:val="28"/>
        </w:rPr>
        <w:t xml:space="preserve"> 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совершенствование организации экстренной медицинской помощи гражданам (включая граждан, проживающих в труднодоступных местностях) с использованием санитарной авиации;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развитие системы профилактики наиболее распространенных заболеваний;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совершенствование механизмов лекарственного обеспечения граждан;</w:t>
      </w:r>
    </w:p>
    <w:p w:rsidR="00400BD3" w:rsidRPr="00B55267" w:rsidRDefault="00400BD3" w:rsidP="00B55267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профилактика и лечение инфекционных заболеваний, включая лечение инфекционных заболеваний, распространение которых представляет биологическую угрозу населению (туберкулез, ВИЧ-инфекция, вирусные гепатиты</w:t>
      </w:r>
      <w:proofErr w:type="gramStart"/>
      <w:r w:rsidRPr="00B55267">
        <w:rPr>
          <w:rFonts w:eastAsia="Calibri"/>
          <w:sz w:val="28"/>
          <w:szCs w:val="28"/>
        </w:rPr>
        <w:t xml:space="preserve"> В</w:t>
      </w:r>
      <w:proofErr w:type="gramEnd"/>
      <w:r w:rsidRPr="00B55267">
        <w:rPr>
          <w:rFonts w:eastAsia="Calibri"/>
          <w:sz w:val="28"/>
          <w:szCs w:val="28"/>
        </w:rPr>
        <w:t xml:space="preserve"> и С, новая </w:t>
      </w:r>
      <w:proofErr w:type="spellStart"/>
      <w:r w:rsidRPr="00B55267">
        <w:rPr>
          <w:rFonts w:eastAsia="Calibri"/>
          <w:sz w:val="28"/>
          <w:szCs w:val="28"/>
        </w:rPr>
        <w:t>коронавирусная</w:t>
      </w:r>
      <w:proofErr w:type="spellEnd"/>
      <w:r w:rsidRPr="00B55267">
        <w:rPr>
          <w:rFonts w:eastAsia="Calibri"/>
          <w:sz w:val="28"/>
          <w:szCs w:val="28"/>
        </w:rPr>
        <w:t xml:space="preserve"> инфекция).</w:t>
      </w:r>
    </w:p>
    <w:p w:rsidR="00400BD3" w:rsidRPr="00B55267" w:rsidRDefault="00400BD3" w:rsidP="00B55267">
      <w:pPr>
        <w:pStyle w:val="a7"/>
        <w:numPr>
          <w:ilvl w:val="0"/>
          <w:numId w:val="15"/>
        </w:numPr>
        <w:tabs>
          <w:tab w:val="left" w:pos="142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 xml:space="preserve">Развитие специализированной медицинской помощи: </w:t>
      </w:r>
    </w:p>
    <w:p w:rsidR="00400BD3" w:rsidRPr="00B55267" w:rsidRDefault="00400BD3" w:rsidP="00B55267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укрепление материальной базы медицинских объектов;</w:t>
      </w:r>
    </w:p>
    <w:p w:rsidR="00400BD3" w:rsidRPr="00B55267" w:rsidRDefault="00400BD3" w:rsidP="00B55267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оснащение медицинских организаций медицинским оборудованием.</w:t>
      </w:r>
    </w:p>
    <w:p w:rsidR="00400BD3" w:rsidRPr="00B55267" w:rsidRDefault="00400BD3" w:rsidP="00B55267">
      <w:pPr>
        <w:pStyle w:val="a7"/>
        <w:numPr>
          <w:ilvl w:val="0"/>
          <w:numId w:val="15"/>
        </w:numPr>
        <w:tabs>
          <w:tab w:val="left" w:pos="142"/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Совершенствование медицинской помощи детскому населению:</w:t>
      </w:r>
    </w:p>
    <w:p w:rsidR="00400BD3" w:rsidRPr="00B55267" w:rsidRDefault="00400BD3" w:rsidP="00B55267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строительство/реконструкция учреждений детства и родовспоможения;</w:t>
      </w:r>
    </w:p>
    <w:p w:rsidR="00400BD3" w:rsidRPr="00B55267" w:rsidRDefault="00400BD3" w:rsidP="00B55267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оснащение медицинских организаций, оказывающих медицинскую помощь детскому населению, необходимым оборудованием.</w:t>
      </w:r>
    </w:p>
    <w:p w:rsidR="00400BD3" w:rsidRPr="00B55267" w:rsidRDefault="00400BD3" w:rsidP="00B55267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Совершенствование системы медицинского образования и кадрового обеспечения системы здравоохранения:</w:t>
      </w:r>
    </w:p>
    <w:p w:rsidR="00400BD3" w:rsidRPr="00DB6EE1" w:rsidRDefault="00400BD3" w:rsidP="00DB6EE1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B6EE1">
        <w:rPr>
          <w:rFonts w:eastAsia="Calibri"/>
          <w:sz w:val="28"/>
          <w:szCs w:val="28"/>
        </w:rPr>
        <w:t>устранение дисбаланса в обеспечении медицинских организаций, оказывающих первичную медико-санитарную помощь, медицинскими кадрами;</w:t>
      </w:r>
    </w:p>
    <w:p w:rsidR="00400BD3" w:rsidRPr="00DB6EE1" w:rsidRDefault="00400BD3" w:rsidP="00DB6EE1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B6EE1">
        <w:rPr>
          <w:rFonts w:eastAsia="Calibri"/>
          <w:sz w:val="28"/>
          <w:szCs w:val="28"/>
        </w:rPr>
        <w:t>предоставление медицинским работникам мер социальной поддержки, в том числе обеспечение их жильем.</w:t>
      </w:r>
    </w:p>
    <w:p w:rsidR="00400BD3" w:rsidRPr="00B55267" w:rsidRDefault="00400BD3" w:rsidP="00DB6EE1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 xml:space="preserve">Информатизация здравоохранения: </w:t>
      </w:r>
    </w:p>
    <w:p w:rsidR="00400BD3" w:rsidRPr="00DB6EE1" w:rsidRDefault="00400BD3" w:rsidP="00DB6EE1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B6EE1">
        <w:rPr>
          <w:rFonts w:eastAsia="Calibri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здравоохранения,</w:t>
      </w:r>
    </w:p>
    <w:p w:rsidR="00400BD3" w:rsidRPr="00DB6EE1" w:rsidRDefault="00400BD3" w:rsidP="00DB6EE1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B6EE1">
        <w:rPr>
          <w:rFonts w:eastAsia="Calibri"/>
          <w:sz w:val="28"/>
          <w:szCs w:val="28"/>
        </w:rPr>
        <w:t xml:space="preserve">внедрение телемедицинских технологий, </w:t>
      </w:r>
    </w:p>
    <w:p w:rsidR="00400BD3" w:rsidRPr="00DB6EE1" w:rsidRDefault="00400BD3" w:rsidP="00DB6EE1">
      <w:pPr>
        <w:pStyle w:val="a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DB6EE1">
        <w:rPr>
          <w:rFonts w:eastAsia="Calibri"/>
          <w:sz w:val="28"/>
          <w:szCs w:val="28"/>
        </w:rPr>
        <w:t>внедрение системы электронных медицинских карт и интеграция их в единую республиканскую систему.</w:t>
      </w:r>
    </w:p>
    <w:p w:rsidR="00400BD3" w:rsidRPr="00DB6EE1" w:rsidRDefault="00400BD3" w:rsidP="00DB6EE1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DB6EE1">
        <w:rPr>
          <w:rFonts w:eastAsia="Calibri"/>
          <w:sz w:val="28"/>
          <w:szCs w:val="28"/>
        </w:rPr>
        <w:lastRenderedPageBreak/>
        <w:t>Здоровый образ жизни:</w:t>
      </w:r>
      <w:r w:rsidR="00DB6EE1" w:rsidRPr="00DB6EE1">
        <w:rPr>
          <w:rFonts w:eastAsia="Calibri"/>
          <w:sz w:val="28"/>
          <w:szCs w:val="28"/>
        </w:rPr>
        <w:t xml:space="preserve"> </w:t>
      </w:r>
      <w:r w:rsidRPr="00DB6EE1">
        <w:rPr>
          <w:rFonts w:eastAsia="Calibri"/>
          <w:sz w:val="28"/>
          <w:szCs w:val="28"/>
        </w:rPr>
        <w:t xml:space="preserve">формирование системы мотивации граждан, особенно детей и лиц трудоспособного возраста, к ведению здорового образа жизни, пропаганда ценностей здорового образа жизни, поддержка работодателей во внедрении </w:t>
      </w:r>
      <w:proofErr w:type="spellStart"/>
      <w:r w:rsidRPr="00DB6EE1">
        <w:rPr>
          <w:rFonts w:eastAsia="Calibri"/>
          <w:sz w:val="28"/>
          <w:szCs w:val="28"/>
        </w:rPr>
        <w:t>здоровьесберегающих</w:t>
      </w:r>
      <w:proofErr w:type="spellEnd"/>
      <w:r w:rsidRPr="00DB6EE1">
        <w:rPr>
          <w:rFonts w:eastAsia="Calibri"/>
          <w:sz w:val="28"/>
          <w:szCs w:val="28"/>
        </w:rPr>
        <w:t xml:space="preserve"> рабочих мест, внедрение новых форматов проведения диспансеризации населения.</w:t>
      </w:r>
    </w:p>
    <w:p w:rsidR="00400BD3" w:rsidRPr="00B55267" w:rsidRDefault="00400BD3" w:rsidP="00DB6EE1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>Развитие системы управления качеством медицинской помощи.</w:t>
      </w:r>
    </w:p>
    <w:p w:rsidR="00400BD3" w:rsidRPr="00B55267" w:rsidRDefault="00400BD3" w:rsidP="00DB6EE1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rFonts w:eastAsia="Calibri"/>
          <w:sz w:val="28"/>
          <w:szCs w:val="28"/>
        </w:rPr>
        <w:t xml:space="preserve">Формирование системы защиты прав застрахованных лиц в сфере обязательного медицинского страхования, включая развитие института страховых представителей, функционирование страховых медицинских организаций по защите прав застрахованных лиц, в том числе в целях досудебного урегулирования споров, связанных с оказанием медицинской помощи. </w:t>
      </w:r>
    </w:p>
    <w:p w:rsidR="00400BD3" w:rsidRPr="00B55267" w:rsidRDefault="00400BD3" w:rsidP="00DB6EE1">
      <w:pPr>
        <w:pStyle w:val="a7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rFonts w:eastAsia="Calibri"/>
          <w:sz w:val="28"/>
          <w:szCs w:val="28"/>
        </w:rPr>
      </w:pPr>
      <w:r w:rsidRPr="00B55267">
        <w:rPr>
          <w:sz w:val="28"/>
          <w:szCs w:val="28"/>
        </w:rPr>
        <w:t>Развитие волонтерского движения и наставничества</w:t>
      </w:r>
      <w:proofErr w:type="gramStart"/>
      <w:r w:rsidR="00A041D5">
        <w:rPr>
          <w:sz w:val="28"/>
          <w:szCs w:val="28"/>
        </w:rPr>
        <w:t>.»</w:t>
      </w:r>
      <w:r w:rsidRPr="00B55267">
        <w:rPr>
          <w:sz w:val="28"/>
          <w:szCs w:val="28"/>
        </w:rPr>
        <w:t>.</w:t>
      </w:r>
      <w:proofErr w:type="gramEnd"/>
    </w:p>
    <w:p w:rsidR="00A041D5" w:rsidRDefault="00DB6EE1" w:rsidP="00DB6E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строке 20 т</w:t>
      </w:r>
      <w:r w:rsidR="00400BD3" w:rsidRPr="00400BD3">
        <w:rPr>
          <w:rFonts w:eastAsia="Calibri"/>
          <w:sz w:val="28"/>
          <w:szCs w:val="28"/>
        </w:rPr>
        <w:t>аблицы 32</w:t>
      </w:r>
      <w:r>
        <w:rPr>
          <w:rFonts w:eastAsia="Calibri"/>
          <w:sz w:val="28"/>
          <w:szCs w:val="28"/>
        </w:rPr>
        <w:t>:</w:t>
      </w:r>
      <w:r w:rsidR="00400BD3" w:rsidRPr="00400BD3">
        <w:rPr>
          <w:rFonts w:eastAsia="Calibri"/>
          <w:sz w:val="28"/>
          <w:szCs w:val="28"/>
        </w:rPr>
        <w:t xml:space="preserve"> </w:t>
      </w:r>
    </w:p>
    <w:p w:rsidR="00976B0E" w:rsidRDefault="00400BD3" w:rsidP="00DB6EE1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>показатель «</w:t>
      </w:r>
      <w:r w:rsidRPr="00400BD3">
        <w:rPr>
          <w:sz w:val="28"/>
          <w:szCs w:val="28"/>
        </w:rPr>
        <w:t xml:space="preserve">Развитие здравоохранения </w:t>
      </w:r>
      <w:r w:rsidR="00A041D5">
        <w:rPr>
          <w:sz w:val="28"/>
          <w:szCs w:val="28"/>
        </w:rPr>
        <w:t>Республики Северная Осетия-Алания</w:t>
      </w:r>
      <w:r w:rsidRPr="00400BD3">
        <w:rPr>
          <w:rFonts w:eastAsia="Calibri"/>
          <w:sz w:val="28"/>
          <w:szCs w:val="28"/>
        </w:rPr>
        <w:t xml:space="preserve">» изложить в следующей редакции: </w:t>
      </w:r>
    </w:p>
    <w:p w:rsidR="00A041D5" w:rsidRDefault="00400BD3" w:rsidP="00DB6EE1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«Развитие здравоохранения </w:t>
      </w:r>
      <w:r w:rsidR="00A041D5">
        <w:rPr>
          <w:rFonts w:eastAsia="Calibri"/>
          <w:sz w:val="28"/>
          <w:szCs w:val="28"/>
        </w:rPr>
        <w:t xml:space="preserve">Республики Северная Осетия-Алания </w:t>
      </w:r>
      <w:r w:rsidR="00DB6EE1">
        <w:rPr>
          <w:rFonts w:eastAsia="Calibri"/>
          <w:sz w:val="28"/>
          <w:szCs w:val="28"/>
        </w:rPr>
        <w:t>на 2019</w:t>
      </w:r>
      <w:r w:rsidR="00A041D5">
        <w:rPr>
          <w:rFonts w:eastAsia="Calibri"/>
          <w:sz w:val="28"/>
          <w:szCs w:val="28"/>
        </w:rPr>
        <w:t>-</w:t>
      </w:r>
      <w:r w:rsidR="00DB6EE1">
        <w:rPr>
          <w:rFonts w:eastAsia="Calibri"/>
          <w:sz w:val="28"/>
          <w:szCs w:val="28"/>
        </w:rPr>
        <w:t xml:space="preserve">2024 годы гг.»; </w:t>
      </w:r>
    </w:p>
    <w:p w:rsidR="00976B0E" w:rsidRDefault="00400BD3" w:rsidP="00DB6EE1">
      <w:pPr>
        <w:ind w:firstLine="709"/>
        <w:jc w:val="both"/>
        <w:rPr>
          <w:rFonts w:eastAsia="Calibri"/>
          <w:sz w:val="28"/>
          <w:szCs w:val="28"/>
        </w:rPr>
      </w:pPr>
      <w:r w:rsidRPr="00400BD3">
        <w:rPr>
          <w:rFonts w:eastAsia="Calibri"/>
          <w:sz w:val="28"/>
          <w:szCs w:val="28"/>
        </w:rPr>
        <w:t xml:space="preserve">показатель «2014-2020 гг.» изложить в следующей редакции: </w:t>
      </w:r>
    </w:p>
    <w:p w:rsidR="00400BD3" w:rsidRDefault="00400BD3" w:rsidP="00DB6EE1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400BD3">
        <w:rPr>
          <w:rFonts w:eastAsia="Calibri"/>
          <w:sz w:val="28"/>
          <w:szCs w:val="28"/>
        </w:rPr>
        <w:t>«2019-2024 гг.».</w:t>
      </w:r>
    </w:p>
    <w:p w:rsidR="00DB6EE1" w:rsidRDefault="00DB6EE1" w:rsidP="00DB6EE1">
      <w:pPr>
        <w:ind w:firstLine="709"/>
        <w:jc w:val="both"/>
        <w:rPr>
          <w:rFonts w:eastAsia="Calibri"/>
          <w:sz w:val="28"/>
          <w:szCs w:val="28"/>
        </w:rPr>
      </w:pPr>
    </w:p>
    <w:p w:rsidR="00DB6EE1" w:rsidRPr="00400BD3" w:rsidRDefault="00DB6EE1" w:rsidP="00DB6EE1">
      <w:pPr>
        <w:ind w:firstLine="709"/>
        <w:jc w:val="both"/>
        <w:rPr>
          <w:rFonts w:eastAsia="Calibri"/>
          <w:sz w:val="28"/>
          <w:szCs w:val="28"/>
        </w:rPr>
      </w:pPr>
    </w:p>
    <w:p w:rsidR="00400BD3" w:rsidRPr="00DB6EE1" w:rsidRDefault="00400BD3" w:rsidP="00400BD3">
      <w:pPr>
        <w:ind w:firstLine="709"/>
        <w:jc w:val="both"/>
        <w:rPr>
          <w:b/>
          <w:sz w:val="28"/>
          <w:szCs w:val="28"/>
        </w:rPr>
      </w:pPr>
      <w:r w:rsidRPr="00DB6EE1">
        <w:rPr>
          <w:b/>
          <w:sz w:val="28"/>
          <w:szCs w:val="28"/>
        </w:rPr>
        <w:t xml:space="preserve">Статья 2 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  <w:r w:rsidRPr="00400BD3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Pr="00400BD3" w:rsidRDefault="00400BD3" w:rsidP="00A041D5">
      <w:pPr>
        <w:ind w:right="4818"/>
        <w:jc w:val="center"/>
        <w:rPr>
          <w:rFonts w:eastAsia="Arial Unicode MS"/>
          <w:sz w:val="28"/>
          <w:szCs w:val="28"/>
        </w:rPr>
      </w:pPr>
      <w:r w:rsidRPr="00400BD3">
        <w:rPr>
          <w:rFonts w:eastAsia="Arial Unicode MS"/>
          <w:sz w:val="28"/>
          <w:szCs w:val="28"/>
        </w:rPr>
        <w:t xml:space="preserve">Временно </w:t>
      </w:r>
      <w:proofErr w:type="gramStart"/>
      <w:r w:rsidRPr="00400BD3">
        <w:rPr>
          <w:rFonts w:eastAsia="Arial Unicode MS"/>
          <w:sz w:val="28"/>
          <w:szCs w:val="28"/>
        </w:rPr>
        <w:t>исполняющий</w:t>
      </w:r>
      <w:proofErr w:type="gramEnd"/>
      <w:r w:rsidRPr="00400BD3">
        <w:rPr>
          <w:rFonts w:eastAsia="Arial Unicode MS"/>
          <w:sz w:val="28"/>
          <w:szCs w:val="28"/>
        </w:rPr>
        <w:t xml:space="preserve"> обязанности</w:t>
      </w:r>
    </w:p>
    <w:p w:rsidR="00A041D5" w:rsidRDefault="00400BD3" w:rsidP="00A041D5">
      <w:pPr>
        <w:ind w:right="4818"/>
        <w:jc w:val="center"/>
        <w:rPr>
          <w:rFonts w:eastAsia="Arial Unicode MS"/>
          <w:sz w:val="28"/>
          <w:szCs w:val="28"/>
        </w:rPr>
      </w:pPr>
      <w:r w:rsidRPr="00400BD3">
        <w:rPr>
          <w:rFonts w:eastAsia="Arial Unicode MS"/>
          <w:sz w:val="28"/>
          <w:szCs w:val="28"/>
        </w:rPr>
        <w:t xml:space="preserve">Главы Республики </w:t>
      </w:r>
      <w:proofErr w:type="gramStart"/>
      <w:r w:rsidRPr="00400BD3">
        <w:rPr>
          <w:rFonts w:eastAsia="Arial Unicode MS"/>
          <w:sz w:val="28"/>
          <w:szCs w:val="28"/>
        </w:rPr>
        <w:t>Северная</w:t>
      </w:r>
      <w:proofErr w:type="gramEnd"/>
    </w:p>
    <w:p w:rsidR="00400BD3" w:rsidRPr="00400BD3" w:rsidRDefault="00A041D5" w:rsidP="00A041D5">
      <w:pPr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400BD3" w:rsidRPr="00400BD3">
        <w:rPr>
          <w:rFonts w:eastAsia="Arial Unicode MS"/>
          <w:sz w:val="28"/>
          <w:szCs w:val="28"/>
        </w:rPr>
        <w:t xml:space="preserve">Осетия – Алания </w:t>
      </w:r>
      <w:r w:rsidR="00400BD3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 xml:space="preserve">                                              </w:t>
      </w:r>
      <w:r w:rsidR="00400BD3">
        <w:rPr>
          <w:rFonts w:eastAsia="Arial Unicode MS"/>
          <w:sz w:val="28"/>
          <w:szCs w:val="28"/>
        </w:rPr>
        <w:t xml:space="preserve">         </w:t>
      </w:r>
      <w:r w:rsidR="00400BD3" w:rsidRPr="00400BD3">
        <w:rPr>
          <w:rFonts w:eastAsia="Arial Unicode MS"/>
          <w:sz w:val="28"/>
          <w:szCs w:val="28"/>
        </w:rPr>
        <w:t xml:space="preserve">С. </w:t>
      </w:r>
      <w:proofErr w:type="spellStart"/>
      <w:r w:rsidR="00400BD3" w:rsidRPr="00400BD3">
        <w:rPr>
          <w:rFonts w:eastAsia="Arial Unicode MS"/>
          <w:sz w:val="28"/>
          <w:szCs w:val="28"/>
        </w:rPr>
        <w:t>Меняйло</w:t>
      </w:r>
      <w:proofErr w:type="spellEnd"/>
    </w:p>
    <w:p w:rsidR="00400BD3" w:rsidRPr="00400BD3" w:rsidRDefault="00400BD3" w:rsidP="00400BD3">
      <w:pPr>
        <w:ind w:firstLine="709"/>
        <w:jc w:val="both"/>
        <w:rPr>
          <w:rFonts w:eastAsia="Arial Unicode MS"/>
          <w:sz w:val="28"/>
          <w:szCs w:val="28"/>
        </w:rPr>
      </w:pPr>
    </w:p>
    <w:p w:rsidR="00400BD3" w:rsidRPr="00400BD3" w:rsidRDefault="00400BD3" w:rsidP="00400BD3">
      <w:pPr>
        <w:ind w:firstLine="709"/>
        <w:jc w:val="both"/>
        <w:rPr>
          <w:sz w:val="28"/>
          <w:szCs w:val="28"/>
        </w:rPr>
      </w:pPr>
    </w:p>
    <w:p w:rsidR="00400BD3" w:rsidRDefault="00400BD3" w:rsidP="00DB6EE1">
      <w:pPr>
        <w:spacing w:line="276" w:lineRule="auto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 г. Владикавказ </w:t>
      </w:r>
    </w:p>
    <w:p w:rsidR="00400BD3" w:rsidRPr="00400BD3" w:rsidRDefault="00400BD3" w:rsidP="00DB6EE1">
      <w:pPr>
        <w:spacing w:line="276" w:lineRule="auto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                          2021 г.</w:t>
      </w:r>
    </w:p>
    <w:p w:rsidR="00400BD3" w:rsidRPr="00400BD3" w:rsidRDefault="00400BD3" w:rsidP="00DB6EE1">
      <w:pPr>
        <w:spacing w:line="276" w:lineRule="auto"/>
        <w:jc w:val="both"/>
        <w:rPr>
          <w:sz w:val="28"/>
          <w:szCs w:val="28"/>
        </w:rPr>
      </w:pPr>
      <w:r w:rsidRPr="00400BD3">
        <w:rPr>
          <w:sz w:val="28"/>
          <w:szCs w:val="28"/>
        </w:rPr>
        <w:t xml:space="preserve"> №                              </w:t>
      </w:r>
    </w:p>
    <w:p w:rsidR="00400BD3" w:rsidRPr="00400BD3" w:rsidRDefault="00400BD3" w:rsidP="00A041D5">
      <w:pPr>
        <w:ind w:firstLine="709"/>
        <w:jc w:val="right"/>
        <w:rPr>
          <w:sz w:val="28"/>
          <w:szCs w:val="28"/>
        </w:rPr>
      </w:pPr>
    </w:p>
    <w:p w:rsidR="007C6CD9" w:rsidRPr="00400BD3" w:rsidRDefault="007C6CD9" w:rsidP="00400BD3">
      <w:pPr>
        <w:ind w:firstLine="709"/>
        <w:jc w:val="both"/>
        <w:rPr>
          <w:sz w:val="28"/>
          <w:szCs w:val="28"/>
        </w:rPr>
      </w:pPr>
    </w:p>
    <w:sectPr w:rsidR="007C6CD9" w:rsidRPr="00400BD3" w:rsidSect="001659B7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4E" w:rsidRDefault="00480E4E" w:rsidP="001659B7">
      <w:r>
        <w:separator/>
      </w:r>
    </w:p>
  </w:endnote>
  <w:endnote w:type="continuationSeparator" w:id="0">
    <w:p w:rsidR="00480E4E" w:rsidRDefault="00480E4E" w:rsidP="0016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4E" w:rsidRDefault="00480E4E" w:rsidP="001659B7">
      <w:r>
        <w:separator/>
      </w:r>
    </w:p>
  </w:footnote>
  <w:footnote w:type="continuationSeparator" w:id="0">
    <w:p w:rsidR="00480E4E" w:rsidRDefault="00480E4E" w:rsidP="0016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1109368"/>
      <w:docPartObj>
        <w:docPartGallery w:val="Page Numbers (Top of Page)"/>
        <w:docPartUnique/>
      </w:docPartObj>
    </w:sdtPr>
    <w:sdtEndPr/>
    <w:sdtContent>
      <w:p w:rsidR="001659B7" w:rsidRPr="001659B7" w:rsidRDefault="001659B7">
        <w:pPr>
          <w:pStyle w:val="aa"/>
          <w:jc w:val="center"/>
          <w:rPr>
            <w:sz w:val="28"/>
            <w:szCs w:val="28"/>
          </w:rPr>
        </w:pPr>
        <w:r w:rsidRPr="001659B7">
          <w:rPr>
            <w:sz w:val="28"/>
            <w:szCs w:val="28"/>
          </w:rPr>
          <w:fldChar w:fldCharType="begin"/>
        </w:r>
        <w:r w:rsidRPr="001659B7">
          <w:rPr>
            <w:sz w:val="28"/>
            <w:szCs w:val="28"/>
          </w:rPr>
          <w:instrText>PAGE   \* MERGEFORMAT</w:instrText>
        </w:r>
        <w:r w:rsidRPr="001659B7">
          <w:rPr>
            <w:sz w:val="28"/>
            <w:szCs w:val="28"/>
          </w:rPr>
          <w:fldChar w:fldCharType="separate"/>
        </w:r>
        <w:r w:rsidR="00976B0E">
          <w:rPr>
            <w:noProof/>
            <w:sz w:val="28"/>
            <w:szCs w:val="28"/>
          </w:rPr>
          <w:t>7</w:t>
        </w:r>
        <w:r w:rsidRPr="001659B7">
          <w:rPr>
            <w:sz w:val="28"/>
            <w:szCs w:val="28"/>
          </w:rPr>
          <w:fldChar w:fldCharType="end"/>
        </w:r>
      </w:p>
    </w:sdtContent>
  </w:sdt>
  <w:p w:rsidR="001659B7" w:rsidRDefault="001659B7" w:rsidP="001659B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3B"/>
    <w:multiLevelType w:val="hybridMultilevel"/>
    <w:tmpl w:val="531260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14239"/>
    <w:multiLevelType w:val="hybridMultilevel"/>
    <w:tmpl w:val="909AD0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655AA"/>
    <w:multiLevelType w:val="hybridMultilevel"/>
    <w:tmpl w:val="51B88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BA00DD"/>
    <w:multiLevelType w:val="hybridMultilevel"/>
    <w:tmpl w:val="A21A6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F0795"/>
    <w:multiLevelType w:val="hybridMultilevel"/>
    <w:tmpl w:val="F4480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725E9B"/>
    <w:multiLevelType w:val="hybridMultilevel"/>
    <w:tmpl w:val="952C5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BD1B41"/>
    <w:multiLevelType w:val="hybridMultilevel"/>
    <w:tmpl w:val="722457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14BCB"/>
    <w:multiLevelType w:val="hybridMultilevel"/>
    <w:tmpl w:val="F392BEB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0E1426"/>
    <w:multiLevelType w:val="hybridMultilevel"/>
    <w:tmpl w:val="7F847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BA5915"/>
    <w:multiLevelType w:val="hybridMultilevel"/>
    <w:tmpl w:val="8216F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1273AD"/>
    <w:multiLevelType w:val="hybridMultilevel"/>
    <w:tmpl w:val="E92259D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353C00"/>
    <w:multiLevelType w:val="hybridMultilevel"/>
    <w:tmpl w:val="2A008C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890396"/>
    <w:multiLevelType w:val="hybridMultilevel"/>
    <w:tmpl w:val="1882B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CB1CC1"/>
    <w:multiLevelType w:val="hybridMultilevel"/>
    <w:tmpl w:val="78BAD2E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197D09"/>
    <w:multiLevelType w:val="hybridMultilevel"/>
    <w:tmpl w:val="3BF6A52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713B2B"/>
    <w:multiLevelType w:val="hybridMultilevel"/>
    <w:tmpl w:val="BC7A1DD6"/>
    <w:lvl w:ilvl="0" w:tplc="DE9A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AE316E"/>
    <w:multiLevelType w:val="hybridMultilevel"/>
    <w:tmpl w:val="1304E5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AE4F91"/>
    <w:multiLevelType w:val="hybridMultilevel"/>
    <w:tmpl w:val="6A7EDA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C44ED9"/>
    <w:multiLevelType w:val="hybridMultilevel"/>
    <w:tmpl w:val="2ADC7EF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A559D3"/>
    <w:multiLevelType w:val="hybridMultilevel"/>
    <w:tmpl w:val="5AAC00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8"/>
  </w:num>
  <w:num w:numId="5">
    <w:abstractNumId w:val="18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19"/>
  </w:num>
  <w:num w:numId="15">
    <w:abstractNumId w:val="5"/>
  </w:num>
  <w:num w:numId="16">
    <w:abstractNumId w:val="17"/>
  </w:num>
  <w:num w:numId="17">
    <w:abstractNumId w:val="11"/>
  </w:num>
  <w:num w:numId="18">
    <w:abstractNumId w:val="6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D3"/>
    <w:rsid w:val="0005381C"/>
    <w:rsid w:val="00157EFE"/>
    <w:rsid w:val="001659B7"/>
    <w:rsid w:val="001F53BD"/>
    <w:rsid w:val="00246BC9"/>
    <w:rsid w:val="00400BD3"/>
    <w:rsid w:val="00480E4E"/>
    <w:rsid w:val="00711F42"/>
    <w:rsid w:val="00714AE0"/>
    <w:rsid w:val="0077386D"/>
    <w:rsid w:val="007C6CD9"/>
    <w:rsid w:val="00976B0E"/>
    <w:rsid w:val="00A041D5"/>
    <w:rsid w:val="00B55267"/>
    <w:rsid w:val="00DA37EF"/>
    <w:rsid w:val="00DB6EE1"/>
    <w:rsid w:val="00E45BD8"/>
    <w:rsid w:val="00E56E1C"/>
    <w:rsid w:val="00F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14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BD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00B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400BD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00B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14A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6B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3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5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5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9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714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BD3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00B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400BD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400B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14A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6B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3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659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5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59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59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2%D0%B8%D1%87%D0%BD%D0%B0%D1%8F_%D0%BC%D0%B5%D0%B4%D0%B8%D0%BA%D0%BE-%D1%81%D0%B0%D0%BD%D0%B8%D1%82%D0%B0%D1%80%D0%BD%D0%B0%D1%8F_%D0%BF%D0%BE%D0%BC%D0%BE%D1%89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11</cp:revision>
  <cp:lastPrinted>2021-05-28T09:30:00Z</cp:lastPrinted>
  <dcterms:created xsi:type="dcterms:W3CDTF">2021-05-14T15:06:00Z</dcterms:created>
  <dcterms:modified xsi:type="dcterms:W3CDTF">2021-05-28T13:16:00Z</dcterms:modified>
</cp:coreProperties>
</file>