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7" w:rsidRPr="004203A8" w:rsidRDefault="004B2F07" w:rsidP="004B2F07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1200"/>
      <w:r w:rsidRPr="004203A8">
        <w:rPr>
          <w:rStyle w:val="a3"/>
          <w:rFonts w:ascii="Times New Roman" w:hAnsi="Times New Roman" w:cs="Times New Roman"/>
          <w:sz w:val="20"/>
          <w:szCs w:val="20"/>
        </w:rPr>
        <w:t xml:space="preserve">Приложение </w:t>
      </w:r>
    </w:p>
    <w:bookmarkEnd w:id="0"/>
    <w:p w:rsidR="004B2F07" w:rsidRPr="00C12321" w:rsidRDefault="004B2F07" w:rsidP="004B2F07">
      <w:pPr>
        <w:pStyle w:val="1"/>
        <w:rPr>
          <w:rFonts w:ascii="Times New Roman" w:hAnsi="Times New Roman" w:cs="Times New Roman"/>
          <w:sz w:val="28"/>
          <w:szCs w:val="28"/>
        </w:rPr>
      </w:pPr>
      <w:r w:rsidRPr="00C12321">
        <w:rPr>
          <w:rFonts w:ascii="Times New Roman" w:hAnsi="Times New Roman" w:cs="Times New Roman"/>
          <w:sz w:val="28"/>
          <w:szCs w:val="28"/>
        </w:rPr>
        <w:t xml:space="preserve">Сводка </w:t>
      </w:r>
      <w:r w:rsidRPr="00C12321">
        <w:rPr>
          <w:rFonts w:ascii="Times New Roman" w:hAnsi="Times New Roman" w:cs="Times New Roman"/>
          <w:sz w:val="28"/>
          <w:szCs w:val="28"/>
        </w:rPr>
        <w:br/>
        <w:t>предложений, поступивших в ходе публичного обсуждения приказа Министерства от 12.12.2018 №74 «Об установлении нормативов накопления твердых коммунальных отходов на территории Республики Северная Осетия-Алания»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21">
        <w:rPr>
          <w:rFonts w:ascii="Times New Roman" w:hAnsi="Times New Roman" w:cs="Times New Roman"/>
          <w:b w:val="0"/>
          <w:sz w:val="28"/>
          <w:szCs w:val="28"/>
        </w:rPr>
        <w:t>(далее – Приказ № 74)</w:t>
      </w:r>
    </w:p>
    <w:p w:rsidR="004B2F07" w:rsidRPr="00652EAF" w:rsidRDefault="004B2F07" w:rsidP="004B2F07">
      <w:pPr>
        <w:rPr>
          <w:rFonts w:ascii="Times New Roman" w:hAnsi="Times New Roman" w:cs="Times New Roman"/>
          <w:sz w:val="26"/>
          <w:szCs w:val="26"/>
        </w:rPr>
      </w:pPr>
    </w:p>
    <w:p w:rsidR="004B2F07" w:rsidRPr="00652EAF" w:rsidRDefault="004B2F07" w:rsidP="004B2F0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52EAF">
        <w:rPr>
          <w:rFonts w:ascii="Times New Roman" w:hAnsi="Times New Roman" w:cs="Times New Roman"/>
          <w:sz w:val="26"/>
          <w:szCs w:val="26"/>
        </w:rPr>
        <w:t>Период проведения публичных обсуждений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52EAF">
        <w:rPr>
          <w:rFonts w:ascii="Times New Roman" w:hAnsi="Times New Roman" w:cs="Times New Roman"/>
          <w:sz w:val="26"/>
          <w:szCs w:val="26"/>
        </w:rPr>
        <w:t xml:space="preserve"> </w:t>
      </w:r>
      <w:r w:rsidRPr="00C12321">
        <w:rPr>
          <w:rFonts w:ascii="Times New Roman" w:hAnsi="Times New Roman" w:cs="Times New Roman"/>
          <w:sz w:val="26"/>
          <w:szCs w:val="26"/>
        </w:rPr>
        <w:t>с 28 августа по 28 сентября 2019 года</w:t>
      </w:r>
    </w:p>
    <w:p w:rsidR="004B2F07" w:rsidRPr="00652EAF" w:rsidRDefault="004B2F07" w:rsidP="004B2F0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42"/>
      </w:tblGrid>
      <w:tr w:rsidR="004B2F07" w:rsidRPr="00652EAF" w:rsidTr="00B0690A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B2F07" w:rsidRPr="00652EAF" w:rsidRDefault="004B2F07" w:rsidP="00B0690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1. Организатор публичных обсуждений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4B2F07" w:rsidRPr="00652EAF" w:rsidRDefault="004B2F07" w:rsidP="00B069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экономического развития РСО-Алания совместно с Министерством </w:t>
            </w:r>
            <w:r w:rsidRPr="00652EAF">
              <w:rPr>
                <w:rFonts w:ascii="Times New Roman" w:hAnsi="Times New Roman"/>
                <w:sz w:val="26"/>
                <w:szCs w:val="26"/>
              </w:rPr>
              <w:t>жилищно-коммунального хозяйства, топлива и энергетики РСО-Алания</w:t>
            </w:r>
          </w:p>
        </w:tc>
      </w:tr>
      <w:tr w:rsidR="004B2F07" w:rsidRPr="00652EAF" w:rsidTr="00B0690A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B2F07" w:rsidRPr="00652EAF" w:rsidRDefault="004B2F07" w:rsidP="00B069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</w:tcPr>
          <w:p w:rsidR="004B2F07" w:rsidRPr="00652EAF" w:rsidRDefault="004B2F07" w:rsidP="00B069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F07" w:rsidRPr="00652EAF" w:rsidTr="00B0690A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F07" w:rsidRPr="00652EAF" w:rsidRDefault="004B2F07" w:rsidP="00B069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2. Перечень заинтересованных органов государственной власти Республики Северная Осетия-Алания, органов местного самоуправления (если они участвуют в регулировании соответствующей сферы деятельности), заинтересованных лиц, экспертов и иных лиц, которым направлено извещение о проведении публичных обсуждений:</w:t>
            </w:r>
          </w:p>
          <w:p w:rsidR="004B2F07" w:rsidRPr="00652EAF" w:rsidRDefault="004B2F07" w:rsidP="00B0690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2E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Министерству финансов Республики Северная Осетия-Алания;</w:t>
            </w:r>
          </w:p>
          <w:p w:rsidR="004B2F07" w:rsidRPr="00652EAF" w:rsidRDefault="004B2F07" w:rsidP="00B0690A">
            <w:pPr>
              <w:pStyle w:val="ConsPlusNonformat"/>
              <w:ind w:firstLine="567"/>
              <w:jc w:val="both"/>
              <w:rPr>
                <w:rStyle w:val="FontStyle15"/>
                <w:sz w:val="26"/>
                <w:szCs w:val="26"/>
              </w:rPr>
            </w:pPr>
            <w:r w:rsidRPr="00652EAF">
              <w:rPr>
                <w:rStyle w:val="FontStyle15"/>
                <w:sz w:val="26"/>
                <w:szCs w:val="26"/>
              </w:rPr>
              <w:t>Уполномоченному по защите прав предпринимателей в Республике Северная Осетия-Алания;</w:t>
            </w:r>
          </w:p>
          <w:p w:rsidR="004B2F07" w:rsidRPr="00652EAF" w:rsidRDefault="004B2F07" w:rsidP="00B0690A">
            <w:pPr>
              <w:pStyle w:val="ConsPlusNonformat"/>
              <w:ind w:firstLine="567"/>
              <w:jc w:val="both"/>
              <w:rPr>
                <w:rStyle w:val="FontStyle15"/>
                <w:sz w:val="26"/>
                <w:szCs w:val="26"/>
              </w:rPr>
            </w:pPr>
            <w:r w:rsidRPr="00652EAF">
              <w:rPr>
                <w:rStyle w:val="FontStyle15"/>
                <w:sz w:val="26"/>
                <w:szCs w:val="26"/>
              </w:rPr>
              <w:t>Региональному объединению работодателей «Союз промышленников и предпринимателей Республики Северная Осетия-Алания»;</w:t>
            </w:r>
          </w:p>
          <w:p w:rsidR="004B2F07" w:rsidRPr="00652EAF" w:rsidRDefault="004B2F07" w:rsidP="00B0690A">
            <w:pPr>
              <w:pStyle w:val="ConsPlusNonformat"/>
              <w:ind w:firstLine="567"/>
              <w:jc w:val="both"/>
              <w:rPr>
                <w:rStyle w:val="FontStyle15"/>
                <w:sz w:val="26"/>
                <w:szCs w:val="26"/>
              </w:rPr>
            </w:pPr>
            <w:r w:rsidRPr="00652EAF">
              <w:rPr>
                <w:rStyle w:val="FontStyle15"/>
                <w:sz w:val="26"/>
                <w:szCs w:val="26"/>
              </w:rPr>
              <w:t>Торгово-промышленной палате Республики Северная  Осетия-Алания;</w:t>
            </w:r>
          </w:p>
          <w:p w:rsidR="004B2F07" w:rsidRPr="00652EAF" w:rsidRDefault="004B2F07" w:rsidP="00B0690A">
            <w:pPr>
              <w:pStyle w:val="ConsPlusNonformat"/>
              <w:ind w:firstLine="567"/>
              <w:jc w:val="both"/>
              <w:rPr>
                <w:rStyle w:val="FontStyle15"/>
                <w:sz w:val="26"/>
                <w:szCs w:val="26"/>
              </w:rPr>
            </w:pPr>
            <w:r w:rsidRPr="00652EAF">
              <w:rPr>
                <w:rStyle w:val="FontStyle15"/>
                <w:sz w:val="26"/>
                <w:szCs w:val="26"/>
              </w:rPr>
              <w:t>Ассоциации «Саморегулируемая организация «Республиканское объединение строителей Алании»;</w:t>
            </w:r>
          </w:p>
          <w:p w:rsidR="004B2F07" w:rsidRPr="00652EAF" w:rsidRDefault="004B2F07" w:rsidP="00B0690A">
            <w:pPr>
              <w:pStyle w:val="ConsPlusNonformat"/>
              <w:ind w:firstLine="567"/>
              <w:jc w:val="both"/>
              <w:rPr>
                <w:rStyle w:val="FontStyle15"/>
                <w:sz w:val="26"/>
                <w:szCs w:val="26"/>
              </w:rPr>
            </w:pPr>
            <w:r w:rsidRPr="00652EAF">
              <w:rPr>
                <w:rStyle w:val="FontStyle15"/>
                <w:sz w:val="26"/>
                <w:szCs w:val="26"/>
              </w:rPr>
      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      </w:r>
          </w:p>
          <w:p w:rsidR="004B2F07" w:rsidRPr="00652EAF" w:rsidRDefault="004B2F07" w:rsidP="00B0690A">
            <w:pPr>
              <w:pStyle w:val="ConsPlusNonformat"/>
              <w:ind w:firstLine="567"/>
              <w:jc w:val="both"/>
              <w:rPr>
                <w:rStyle w:val="FontStyle15"/>
                <w:sz w:val="26"/>
                <w:szCs w:val="26"/>
              </w:rPr>
            </w:pPr>
            <w:r w:rsidRPr="00652EAF">
              <w:rPr>
                <w:rStyle w:val="FontStyle15"/>
                <w:sz w:val="26"/>
                <w:szCs w:val="26"/>
              </w:rPr>
      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      </w:r>
          </w:p>
          <w:p w:rsidR="004B2F07" w:rsidRPr="00652EAF" w:rsidRDefault="004B2F07" w:rsidP="00B069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Северо-Осетинскому региональному отделению Общероссийской общественной организации малого и среднего предпринимательства  «Опора России»;</w:t>
            </w:r>
          </w:p>
          <w:p w:rsidR="004B2F07" w:rsidRPr="00652EAF" w:rsidRDefault="004B2F07" w:rsidP="00B0690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EAF">
              <w:rPr>
                <w:rStyle w:val="FontStyle15"/>
                <w:sz w:val="26"/>
                <w:szCs w:val="26"/>
              </w:rPr>
              <w:t xml:space="preserve">Северо-Осетинскому региональному отделению Общероссийской общественной организации </w:t>
            </w:r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«Деловая Россия»;</w:t>
            </w:r>
          </w:p>
          <w:p w:rsidR="004B2F07" w:rsidRPr="00C12321" w:rsidRDefault="004B2F07" w:rsidP="00B0690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АМС районов Республики Северная Осетия-Алания;</w:t>
            </w:r>
          </w:p>
          <w:p w:rsidR="004B2F07" w:rsidRPr="00C12321" w:rsidRDefault="004B2F07" w:rsidP="00B0690A">
            <w:pPr>
              <w:pStyle w:val="a4"/>
              <w:ind w:firstLine="60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 по обращению с ТКО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060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ООО «Эко-Альянс»;</w:t>
            </w:r>
          </w:p>
          <w:p w:rsidR="004B2F07" w:rsidRPr="0089060A" w:rsidRDefault="004B2F07" w:rsidP="0089060A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предпринимателям республики: </w:t>
            </w:r>
            <w:proofErr w:type="gram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ОАО «Торговый дом «Московия» (рынок «Центральный», «Зеленый»); 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Строймаркет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 "Марио";  ООО «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Киммери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»; ООО "Автошина"  (магазин "Мир шин"); ООО "Арктика"; ООО «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Альда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»; ООО «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Имола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» (центр СОМ); ИП 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Гогичаева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 (ТЦ "Европа" Версаль" "Три слона"); Сеть супермаркетов «СТЭЙТОН»; ТРЦ «Алания 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Молл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Строймаркет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МегаДом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"; Супермаркет "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Деликат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"; Магазин "Подарки"; Сеть универсамов "НАШ"; Торгово-закупочная база "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Чиба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"; </w:t>
            </w:r>
            <w:r w:rsidRPr="00652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Национальная научная библиотека РСО-Алания;</w:t>
            </w:r>
            <w:proofErr w:type="gram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 ФГБУ «СЕВЕРО-ОСЕТИНСКИЙ ГОСУДАРСТВЕННЫЙ ПРИРОДНЫЙ ЗАПОВЕДНИК»; Гостиница Владикавказ; Гостиница «Империал» ООО "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Агропромхолдинг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 "Мастер-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Прайм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Березка"; Гранд-отель «Александровский»; ГБУЗ "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Ирафская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больница" МЗ РСО-Алания; ООО «3-Я» Стоматология»; Владикавказское муниципальное бюджетное учреждение здравоохранения «Родильный дом №1»; Владикавказское муниципальное бюджетное учреждение здравоохранения «Родильный дом №2»; ОАО "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Кавказцементпроект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"; Государственное автономное учреждение «Спортивная школа олимпийского резерва по футболу «Спартак-Алания»; ООО «Бизнес-партнер»; ТЦ Столица (офисные помещения, 5 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.); ОАО "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Ариана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-С";</w:t>
            </w:r>
            <w:proofErr w:type="gram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ООО «Дакар»; ГБУ здравоохранения республиканская клиническая больница Министерства здравоохранения РСО-Алания; ООО «Николь»; Общественно-государственное объединение ФСО «Динамо» РСО-Алания; ДРЦ «Остров Сокровищ»; ЗАО «Барс»; ООО «ФЛЕКСПАК»; ООО "Феникс"; ОАО Владикавказский Пиво-Безалкогольный Завод «</w:t>
            </w:r>
            <w:proofErr w:type="spellStart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>Дарьял</w:t>
            </w:r>
            <w:proofErr w:type="spellEnd"/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  <w:r w:rsidRPr="00652EAF">
              <w:rPr>
                <w:rStyle w:val="extended-textfull"/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52EAF">
              <w:rPr>
                <w:rStyle w:val="extended-textfull"/>
                <w:rFonts w:ascii="Times New Roman" w:hAnsi="Times New Roman" w:cs="Times New Roman"/>
                <w:sz w:val="26"/>
                <w:szCs w:val="26"/>
              </w:rPr>
              <w:t>Викалина</w:t>
            </w:r>
            <w:proofErr w:type="spellEnd"/>
            <w:r w:rsidRPr="00652EAF">
              <w:rPr>
                <w:rStyle w:val="extended-textfull"/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  <w:r w:rsidRPr="00652EAF">
              <w:rPr>
                <w:rFonts w:ascii="Times New Roman" w:hAnsi="Times New Roman" w:cs="Times New Roman"/>
                <w:sz w:val="26"/>
                <w:szCs w:val="26"/>
              </w:rPr>
              <w:t xml:space="preserve">ООО «Фарн-12». </w:t>
            </w:r>
            <w:r w:rsidR="0089060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gramEnd"/>
          </w:p>
        </w:tc>
      </w:tr>
      <w:tr w:rsidR="004B2F07" w:rsidRPr="00C12321" w:rsidTr="00B0690A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F07" w:rsidRPr="00C12321" w:rsidRDefault="004B2F07" w:rsidP="00B069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F07" w:rsidRPr="00C12321" w:rsidRDefault="004B2F07" w:rsidP="004B2F07">
      <w:pPr>
        <w:pStyle w:val="a5"/>
        <w:rPr>
          <w:rFonts w:ascii="Times New Roman" w:hAnsi="Times New Roman" w:cs="Times New Roman"/>
          <w:sz w:val="26"/>
          <w:szCs w:val="26"/>
        </w:rPr>
      </w:pPr>
      <w:r w:rsidRPr="00C12321">
        <w:rPr>
          <w:rFonts w:ascii="Times New Roman" w:hAnsi="Times New Roman" w:cs="Times New Roman"/>
          <w:sz w:val="26"/>
          <w:szCs w:val="26"/>
        </w:rPr>
        <w:t>3. Сводка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527F">
        <w:rPr>
          <w:rFonts w:ascii="Times New Roman" w:hAnsi="Times New Roman" w:cs="Times New Roman"/>
          <w:sz w:val="26"/>
          <w:szCs w:val="26"/>
        </w:rPr>
        <w:t>и замечаний:</w:t>
      </w:r>
    </w:p>
    <w:p w:rsidR="004B2F07" w:rsidRPr="004203A8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990"/>
        <w:gridCol w:w="4665"/>
        <w:gridCol w:w="3260"/>
      </w:tblGrid>
      <w:tr w:rsidR="004B2F07" w:rsidRPr="00C12321" w:rsidTr="00361F25">
        <w:trPr>
          <w:trHeight w:val="1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5" w:rsidRDefault="008B58F3" w:rsidP="00361F25">
            <w:pPr>
              <w:pStyle w:val="a4"/>
              <w:ind w:left="-1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№№/</w:t>
            </w:r>
          </w:p>
          <w:p w:rsidR="004B2F07" w:rsidRPr="00C12321" w:rsidRDefault="008B58F3" w:rsidP="00361F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Автор предложения (наименование организации, Ф.И.О., вид деятельности)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Целесообразность принятия и форма учета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Причины отклонения предложения</w:t>
            </w:r>
          </w:p>
        </w:tc>
      </w:tr>
      <w:tr w:rsidR="007D23F4" w:rsidRPr="00C12321" w:rsidTr="0089060A">
        <w:trPr>
          <w:trHeight w:val="8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установлены без проведения необходимых замеров накопления ТКО на территории РСО-Алания (постановление Правительства РФ от 04.04.2016 № 269) 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редпринимателей в РСО-Алания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7D23F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Целесообразно, необходимо провести корректировку нормативов ТКО с учетом результатов всесезонных замеров, детальной дифференциацией объектов накопления ТКО, а также с учетом административно-территориального расположения объектов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E50A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3F4" w:rsidRPr="00C12321" w:rsidTr="0032579A">
        <w:trPr>
          <w:trHeight w:val="8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р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асширение перечня объектов и видов деятельности,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используемых в П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 так как указанный перечень не охватывает все виды деятельности, осуществляемые субъектами предпринимательской деятельности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редпринимателей в РСО-Алания 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объектов, на которых образуются отходы, и в отношении которых могут устанавливаться нормативы и расчетные единицы по категориям объектов </w:t>
            </w:r>
            <w:r w:rsidRPr="00506C2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определены в соответствии с приложением 1 к методическим рекомендациям по вопросам, связанным с определением нормативов накопления ТКО, </w:t>
            </w:r>
            <w:r w:rsidRPr="00506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утвержденным приказом Министерства строительства и жилищно-коммунального хозяйства РФ от 28.07.2016 № 524/</w:t>
            </w:r>
            <w:proofErr w:type="spellStart"/>
            <w:proofErr w:type="gramStart"/>
            <w:r w:rsidRPr="00506C2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, а также дополнительно дифференцированы Министерством для 17 укрупненных групп потребителей.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4203A8" w:rsidRDefault="007D23F4" w:rsidP="007D2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представлены конкретные предложения для внесения изменений.</w:t>
            </w:r>
          </w:p>
          <w:p w:rsidR="007D23F4" w:rsidRPr="00C12321" w:rsidRDefault="007D23F4" w:rsidP="007D23F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Регулирующим органом</w:t>
            </w:r>
            <w:r w:rsidRPr="00420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03A8">
              <w:rPr>
                <w:rFonts w:ascii="Times New Roman" w:hAnsi="Times New Roman" w:cs="Times New Roman"/>
                <w:sz w:val="20"/>
                <w:szCs w:val="20"/>
              </w:rPr>
              <w:t>аправлен запрос о предоставлении более полных сведений.</w:t>
            </w:r>
          </w:p>
        </w:tc>
      </w:tr>
      <w:tr w:rsidR="007D23F4" w:rsidRPr="00C12321" w:rsidTr="0032579A">
        <w:trPr>
          <w:trHeight w:val="8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расчетной единицы использовать только площадь торгового зала, по аналогии с методиками ФНС России при расчете ЕНВД, а не общую площадь помещения (здания, строения, сооружения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), так как это создает чрезмерную финансовую нагрузку для субъектов предпринимательской деятельности, облагая платой вспомогательные помещения и не используемые площади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редпринимателей в РСО-Алания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3F4" w:rsidRPr="00C12321" w:rsidTr="0089060A">
        <w:trPr>
          <w:trHeight w:val="144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Необходимость изменения годовых нормативов накопления в приказе, в том числе добавление норматива для КГО и ИЖС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 по обращению с ТКО</w:t>
            </w:r>
          </w:p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ООО «Эко-Альянс», </w:t>
            </w:r>
            <w:proofErr w:type="spell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енерального</w:t>
            </w:r>
            <w:proofErr w:type="spell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</w:t>
            </w:r>
            <w:proofErr w:type="spell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А.Р.Гатиев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Целесообразно, необходимо провести корректировку нормативов ТКО с учетом результатов всесезонных замеров, детальной дифференциацией объектов накопления ТКО, а также с учетом административно-территориального расположения объектов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3F4" w:rsidRPr="00C12321" w:rsidTr="0089060A">
        <w:trPr>
          <w:trHeight w:val="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Добавление категорий: «Индивидуальные жилые дома», «Крупногабаритные отходы» «Дендрарий, терренкур» и «Кондитерские цеха, объекты готовой кухни»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 по обращению с ТКО</w:t>
            </w:r>
          </w:p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ООО«Эко</w:t>
            </w:r>
            <w:proofErr w:type="spell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-Альянс», </w:t>
            </w:r>
            <w:proofErr w:type="spell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енерального</w:t>
            </w:r>
            <w:proofErr w:type="spell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</w:t>
            </w:r>
            <w:proofErr w:type="spell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А.Р.Гатиев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Рассматривается возможность принятия поступившего предложения.</w:t>
            </w:r>
          </w:p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Указанное предложение не противоречит постановлению Правительства РФ от 04.04.2016 №269, а также рекомендуемой методике определения нормативов накопления ТКО, утвержденной приказом Министерства строительства и жилищно-коммунального хозяйства РФ от 28.07.2016 № 524/</w:t>
            </w:r>
            <w:proofErr w:type="spellStart"/>
            <w:proofErr w:type="gram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23F4" w:rsidRPr="00C12321" w:rsidTr="0089060A">
        <w:trPr>
          <w:trHeight w:val="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удобства и корректности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расчетов норматива ТКО при заключении договоров для юридических лиц необходимо принять единую расчетную единицу норматива ТКО - на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Региональный оператор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обращению с ТКО</w:t>
            </w:r>
          </w:p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ООО«Эко</w:t>
            </w:r>
            <w:proofErr w:type="spell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-Альянс»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енерального</w:t>
            </w:r>
            <w:proofErr w:type="spell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</w:t>
            </w:r>
            <w:proofErr w:type="spell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А.Р.Гатиев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Категории объектов, на которых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образуются отходы, и в отношении которых могут устанавливаться нормативы и расчетные единицы по категориям объектов </w:t>
            </w:r>
            <w:r w:rsidRPr="00506C28">
              <w:rPr>
                <w:rFonts w:ascii="Times New Roman" w:hAnsi="Times New Roman" w:cs="Times New Roman"/>
                <w:sz w:val="26"/>
                <w:szCs w:val="26"/>
              </w:rPr>
              <w:t>определены в соответствии с приложением 1 к методическим рекомендациям по вопросам, связанным с определением нормативов накопления ТКО, утвержденным приказом Министерства строительства и жилищно-коммунального хозяйства РФ от 28.07.2016 № 524/</w:t>
            </w:r>
            <w:proofErr w:type="spellStart"/>
            <w:proofErr w:type="gramStart"/>
            <w:r w:rsidRPr="00506C2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, а также дополнительно дифференцированы Министерством для 17 укрупненных групп потребителей.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3F4" w:rsidRPr="00C12321" w:rsidTr="0089060A">
        <w:trPr>
          <w:trHeight w:val="8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Завышены годовые нормативы по группам:</w:t>
            </w:r>
          </w:p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2 «Общественные здания административного назначения»;</w:t>
            </w:r>
          </w:p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3 «Общеобразовательные организации. Учреждения дополнительного образования»;</w:t>
            </w:r>
          </w:p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13 «Объекты торговли» приказа.</w:t>
            </w:r>
          </w:p>
          <w:p w:rsidR="007D23F4" w:rsidRDefault="00361F25" w:rsidP="00361F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23F4" w:rsidRPr="00C12321">
              <w:rPr>
                <w:rFonts w:ascii="Times New Roman" w:hAnsi="Times New Roman" w:cs="Times New Roman"/>
                <w:sz w:val="26"/>
                <w:szCs w:val="26"/>
              </w:rPr>
              <w:t>редлагае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D23F4"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расчет платы за накопления твердых коммунальных отходов на территории МО Пригородный район производить исходя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 накопленных объёмов</w:t>
            </w:r>
          </w:p>
          <w:p w:rsidR="00361F25" w:rsidRPr="00361F25" w:rsidRDefault="00361F25" w:rsidP="00361F25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8906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АМС МО Пригородный район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Целесообразно, необходимо провести корректировку нормативов ТКО с учетом результатов всесезонных замеров, детальной дифференциацией объектов накопления ТКО, а также с учетом административно-территориального расположения объектов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Не представлено обоснование необходимости изменения годовых нормативов накопления.</w:t>
            </w:r>
          </w:p>
        </w:tc>
      </w:tr>
      <w:tr w:rsidR="007D23F4" w:rsidRPr="00C12321" w:rsidTr="0089060A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Pr="00C12321" w:rsidRDefault="007D23F4" w:rsidP="00B069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Default="007D23F4" w:rsidP="00B069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Приложения к Приказу Министерства ЖКХ, топлива и энергетики РСО-Алания» от 12 декабря 2018 года №74 завышены и не соответствуют фактическим объемам отходов.</w:t>
            </w:r>
          </w:p>
          <w:p w:rsidR="007D23F4" w:rsidRPr="00C12321" w:rsidRDefault="007D23F4" w:rsidP="00B069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Предложено осуществлять расчет платы за накопление ТКО на территории Пригородного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учетом данных о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фактическом количестве образованных ТКО в каждом сезоне полученных от региональных операторов по результатам оказанной коммунальной услуги по обращению с ТКО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8906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АМС МО Пригородный район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Отклонено.</w:t>
            </w:r>
          </w:p>
          <w:p w:rsidR="007D23F4" w:rsidRPr="00C12321" w:rsidRDefault="007D23F4" w:rsidP="00B0690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Указанная возможность предусмотрена действующим законодательством.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РФ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Правительства РФ от 03.06.2016 № 505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коммерческого учета объема и (или) массы твердых коммунальных отходов»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 по обращению с ТКО: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при заключении договоров с потребителями, находящимися (осуществляющими свою деятельность) в нежилых помещениях, расположенных в многоквартирном доме, учет объема и (или) массы ТКО предусматривать исходя из нормативов накопления ТКО;</w:t>
            </w:r>
            <w:proofErr w:type="gramEnd"/>
          </w:p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при заключении договоров с потребителями, находящимися (осуществляющими свою деятельность) в отдельных нежилых зданиях, у которых имеются собственные места накопления ТКО, и исключена возможность использования мест </w:t>
            </w:r>
            <w:r w:rsidRPr="00C123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накопления ТКО иных потребителей, учет объема и (или) массы ТКО предусматривать исходя из объема контейнеров для нако</w:t>
            </w:r>
            <w:bookmarkStart w:id="1" w:name="_GoBack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bookmarkEnd w:id="1"/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ления ТКО, установленных в местах накопления ТКО.</w:t>
            </w:r>
          </w:p>
        </w:tc>
      </w:tr>
      <w:tr w:rsidR="007D23F4" w:rsidRPr="00C12321" w:rsidTr="0089060A">
        <w:trPr>
          <w:trHeight w:val="3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Pr="00C12321" w:rsidRDefault="007D23F4" w:rsidP="00B069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Предложение о сопоставлении фактического образования ТКО по каждому сезону, полученного от регионального оператора, с устано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вленными нормативами накопления ТКО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8906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АМС МО Пригородный район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В настоящее время не представляется возможным ввиду отсутствия полных сведений у регионального оператора.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3F4" w:rsidRPr="00C12321" w:rsidTr="0089060A">
        <w:trPr>
          <w:trHeight w:val="3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Default="007D23F4" w:rsidP="00B0690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Pr="00C12321" w:rsidRDefault="007D23F4" w:rsidP="00B0690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АМС МО Моздокского района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3F4" w:rsidRPr="00C12321" w:rsidTr="0089060A">
        <w:trPr>
          <w:trHeight w:val="3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Default="007D23F4" w:rsidP="007D23F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Default="007D23F4" w:rsidP="00B0690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АМС МО Кировского района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F07" w:rsidRDefault="004B2F07" w:rsidP="004B2F07">
      <w:pPr>
        <w:rPr>
          <w:rFonts w:ascii="Times New Roman" w:hAnsi="Times New Roman" w:cs="Times New Roman"/>
          <w:sz w:val="26"/>
          <w:szCs w:val="26"/>
        </w:rPr>
      </w:pPr>
    </w:p>
    <w:p w:rsidR="0089060A" w:rsidRDefault="0089060A" w:rsidP="004B2F07">
      <w:pPr>
        <w:rPr>
          <w:rFonts w:ascii="Times New Roman" w:hAnsi="Times New Roman" w:cs="Times New Roman"/>
          <w:sz w:val="26"/>
          <w:szCs w:val="26"/>
        </w:rPr>
      </w:pPr>
    </w:p>
    <w:p w:rsidR="0089060A" w:rsidRPr="00C12321" w:rsidRDefault="0089060A" w:rsidP="004B2F07">
      <w:pPr>
        <w:rPr>
          <w:rFonts w:ascii="Times New Roman" w:hAnsi="Times New Roman" w:cs="Times New Roman"/>
          <w:sz w:val="26"/>
          <w:szCs w:val="26"/>
        </w:rPr>
      </w:pPr>
    </w:p>
    <w:p w:rsidR="00F82ED5" w:rsidRPr="00AC23E7" w:rsidRDefault="00AC23E7" w:rsidP="00AC23E7">
      <w:pPr>
        <w:ind w:firstLine="0"/>
        <w:jc w:val="center"/>
        <w:rPr>
          <w:lang w:val="en-US"/>
        </w:rPr>
      </w:pPr>
      <w:r>
        <w:rPr>
          <w:lang w:val="en-US"/>
        </w:rPr>
        <w:t>___________________________</w:t>
      </w:r>
    </w:p>
    <w:sectPr w:rsidR="00F82ED5" w:rsidRPr="00AC23E7" w:rsidSect="0089060A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216E9"/>
    <w:rsid w:val="00361F25"/>
    <w:rsid w:val="003A23A5"/>
    <w:rsid w:val="004B2F07"/>
    <w:rsid w:val="007D23F4"/>
    <w:rsid w:val="0089060A"/>
    <w:rsid w:val="008B58F3"/>
    <w:rsid w:val="009F22D0"/>
    <w:rsid w:val="00A25D7A"/>
    <w:rsid w:val="00AC23E7"/>
    <w:rsid w:val="00AD527F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2019-10-28T10:44:00Z</cp:lastPrinted>
  <dcterms:created xsi:type="dcterms:W3CDTF">2019-10-15T11:31:00Z</dcterms:created>
  <dcterms:modified xsi:type="dcterms:W3CDTF">2019-10-28T10:45:00Z</dcterms:modified>
</cp:coreProperties>
</file>