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A15" w:rsidRPr="00F81A15" w:rsidRDefault="00F81A15" w:rsidP="00F81A1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81A15">
        <w:rPr>
          <w:rFonts w:ascii="Times New Roman" w:hAnsi="Times New Roman" w:cs="Times New Roman"/>
          <w:sz w:val="28"/>
          <w:szCs w:val="28"/>
        </w:rPr>
        <w:t>УВЕДОМЛЕНИЕ</w:t>
      </w:r>
    </w:p>
    <w:p w:rsidR="00F81A15" w:rsidRPr="00F81A15" w:rsidRDefault="00F81A15" w:rsidP="00F81A1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81A15">
        <w:rPr>
          <w:rFonts w:ascii="Times New Roman" w:hAnsi="Times New Roman" w:cs="Times New Roman"/>
          <w:sz w:val="28"/>
          <w:szCs w:val="28"/>
        </w:rPr>
        <w:t>О ПРО</w:t>
      </w:r>
      <w:r w:rsidR="00DE45C8">
        <w:rPr>
          <w:rFonts w:ascii="Times New Roman" w:hAnsi="Times New Roman" w:cs="Times New Roman"/>
          <w:sz w:val="28"/>
          <w:szCs w:val="28"/>
        </w:rPr>
        <w:t xml:space="preserve">ВЕДЕНИИ ПУБЛИЧНЫХ ОБСУЖДЕНИЙ </w:t>
      </w:r>
    </w:p>
    <w:p w:rsidR="00F81A15" w:rsidRPr="00F81A15" w:rsidRDefault="00F81A15" w:rsidP="00F81A1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81A15" w:rsidRPr="00F81A15" w:rsidRDefault="00F81A15" w:rsidP="00F81A1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A15">
        <w:rPr>
          <w:rFonts w:ascii="Times New Roman" w:hAnsi="Times New Roman" w:cs="Times New Roman"/>
          <w:sz w:val="28"/>
          <w:szCs w:val="28"/>
        </w:rPr>
        <w:t>Настоящим 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сельского хозяйства и продовольствия Республики Северная Осетия-Алания</w:t>
      </w:r>
      <w:r w:rsidRPr="00F81A15">
        <w:rPr>
          <w:rFonts w:ascii="Times New Roman" w:hAnsi="Times New Roman" w:cs="Times New Roman"/>
          <w:sz w:val="28"/>
          <w:szCs w:val="28"/>
        </w:rPr>
        <w:t xml:space="preserve"> извещает о начале обсуждения нового правового регулирования и сборе предложений заинтересованных лиц по проекту постановления Правительства Республики Северная Осетия-Алания </w:t>
      </w:r>
      <w:r w:rsidR="00DE45C8" w:rsidRPr="00DE45C8">
        <w:rPr>
          <w:rFonts w:ascii="Times New Roman" w:hAnsi="Times New Roman" w:cs="Times New Roman"/>
          <w:sz w:val="28"/>
          <w:szCs w:val="28"/>
        </w:rPr>
        <w:t>«</w:t>
      </w:r>
      <w:r w:rsidR="00C910C5" w:rsidRPr="00C910C5">
        <w:rPr>
          <w:rFonts w:ascii="Times New Roman" w:hAnsi="Times New Roman" w:cs="Times New Roman"/>
          <w:sz w:val="28"/>
          <w:szCs w:val="28"/>
        </w:rPr>
        <w:t>Об утверждении правил предоставления грантов сельскохозяйственным потребительским кооперативам на развитие материально-технической базы</w:t>
      </w:r>
      <w:r w:rsidR="00834B0B">
        <w:rPr>
          <w:rFonts w:ascii="Times New Roman" w:hAnsi="Times New Roman" w:cs="Times New Roman"/>
          <w:sz w:val="28"/>
          <w:szCs w:val="28"/>
        </w:rPr>
        <w:t>».</w:t>
      </w:r>
    </w:p>
    <w:p w:rsidR="00F81A15" w:rsidRPr="0096408F" w:rsidRDefault="00F81A15" w:rsidP="00F81A1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A15">
        <w:rPr>
          <w:rFonts w:ascii="Times New Roman" w:hAnsi="Times New Roman" w:cs="Times New Roman"/>
          <w:sz w:val="28"/>
          <w:szCs w:val="28"/>
        </w:rPr>
        <w:t>Предложения принимаются в установленном порядке по адресу</w:t>
      </w:r>
      <w:r w:rsidR="0096408F">
        <w:rPr>
          <w:rFonts w:ascii="Times New Roman" w:hAnsi="Times New Roman" w:cs="Times New Roman"/>
          <w:sz w:val="28"/>
          <w:szCs w:val="28"/>
        </w:rPr>
        <w:t>: 362007</w:t>
      </w:r>
      <w:r w:rsidRPr="00F81A15">
        <w:rPr>
          <w:rFonts w:ascii="Times New Roman" w:hAnsi="Times New Roman" w:cs="Times New Roman"/>
          <w:sz w:val="28"/>
          <w:szCs w:val="28"/>
        </w:rPr>
        <w:t xml:space="preserve">, РСО-Алания, г. Владикавказ, </w:t>
      </w:r>
      <w:r w:rsidR="0096408F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96408F">
        <w:rPr>
          <w:rFonts w:ascii="Times New Roman" w:hAnsi="Times New Roman" w:cs="Times New Roman"/>
          <w:sz w:val="28"/>
          <w:szCs w:val="28"/>
        </w:rPr>
        <w:t>Армянская</w:t>
      </w:r>
      <w:proofErr w:type="gramEnd"/>
      <w:r w:rsidR="0096408F">
        <w:rPr>
          <w:rFonts w:ascii="Times New Roman" w:hAnsi="Times New Roman" w:cs="Times New Roman"/>
          <w:sz w:val="28"/>
          <w:szCs w:val="28"/>
        </w:rPr>
        <w:t>, 30/1</w:t>
      </w:r>
      <w:r w:rsidRPr="00F81A15">
        <w:rPr>
          <w:rFonts w:ascii="Times New Roman" w:hAnsi="Times New Roman" w:cs="Times New Roman"/>
          <w:sz w:val="28"/>
          <w:szCs w:val="28"/>
        </w:rPr>
        <w:t xml:space="preserve">, а также по адресу электронной почты: </w:t>
      </w:r>
      <w:proofErr w:type="spellStart"/>
      <w:r w:rsidR="00C910C5">
        <w:rPr>
          <w:rFonts w:ascii="Times New Roman" w:hAnsi="Times New Roman" w:cs="Times New Roman"/>
          <w:sz w:val="28"/>
          <w:szCs w:val="28"/>
          <w:lang w:val="en-US"/>
        </w:rPr>
        <w:t>kus</w:t>
      </w:r>
      <w:proofErr w:type="spellEnd"/>
      <w:r w:rsidR="00C910C5" w:rsidRPr="00C910C5">
        <w:rPr>
          <w:rFonts w:ascii="Times New Roman" w:hAnsi="Times New Roman" w:cs="Times New Roman"/>
          <w:sz w:val="28"/>
          <w:szCs w:val="28"/>
        </w:rPr>
        <w:t>996</w:t>
      </w:r>
      <w:r w:rsidRPr="00F81A15">
        <w:rPr>
          <w:rFonts w:ascii="Times New Roman" w:hAnsi="Times New Roman" w:cs="Times New Roman"/>
          <w:sz w:val="28"/>
          <w:szCs w:val="28"/>
        </w:rPr>
        <w:t>@mail.ru</w:t>
      </w:r>
      <w:r w:rsidR="0096408F" w:rsidRPr="0096408F">
        <w:rPr>
          <w:rFonts w:ascii="Times New Roman" w:hAnsi="Times New Roman" w:cs="Times New Roman"/>
          <w:sz w:val="28"/>
          <w:szCs w:val="28"/>
        </w:rPr>
        <w:t>.</w:t>
      </w:r>
    </w:p>
    <w:p w:rsidR="00F81A15" w:rsidRPr="00F81A15" w:rsidRDefault="00F81A15" w:rsidP="00F81A1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A15">
        <w:rPr>
          <w:rFonts w:ascii="Times New Roman" w:hAnsi="Times New Roman" w:cs="Times New Roman"/>
          <w:sz w:val="28"/>
          <w:szCs w:val="28"/>
        </w:rPr>
        <w:t>Сроки приема предложений</w:t>
      </w:r>
      <w:r w:rsidR="00C910C5">
        <w:rPr>
          <w:rFonts w:ascii="Times New Roman" w:hAnsi="Times New Roman" w:cs="Times New Roman"/>
          <w:sz w:val="28"/>
          <w:szCs w:val="28"/>
        </w:rPr>
        <w:t xml:space="preserve">: c </w:t>
      </w:r>
      <w:r w:rsidR="00C910C5" w:rsidRPr="00C910C5">
        <w:rPr>
          <w:rFonts w:ascii="Times New Roman" w:hAnsi="Times New Roman" w:cs="Times New Roman"/>
          <w:sz w:val="28"/>
          <w:szCs w:val="28"/>
        </w:rPr>
        <w:t>18</w:t>
      </w:r>
      <w:r w:rsidRPr="00F81A15">
        <w:rPr>
          <w:rFonts w:ascii="Times New Roman" w:hAnsi="Times New Roman" w:cs="Times New Roman"/>
          <w:sz w:val="28"/>
          <w:szCs w:val="28"/>
        </w:rPr>
        <w:t xml:space="preserve"> </w:t>
      </w:r>
      <w:r w:rsidR="00C910C5">
        <w:rPr>
          <w:rFonts w:ascii="Times New Roman" w:hAnsi="Times New Roman" w:cs="Times New Roman"/>
          <w:sz w:val="28"/>
          <w:szCs w:val="28"/>
        </w:rPr>
        <w:t>января</w:t>
      </w:r>
      <w:r w:rsidRPr="00F81A15">
        <w:rPr>
          <w:rFonts w:ascii="Times New Roman" w:hAnsi="Times New Roman" w:cs="Times New Roman"/>
          <w:sz w:val="28"/>
          <w:szCs w:val="28"/>
        </w:rPr>
        <w:t xml:space="preserve"> по</w:t>
      </w:r>
      <w:r w:rsidR="00C910C5">
        <w:rPr>
          <w:rFonts w:ascii="Times New Roman" w:hAnsi="Times New Roman" w:cs="Times New Roman"/>
          <w:sz w:val="28"/>
          <w:szCs w:val="28"/>
        </w:rPr>
        <w:t xml:space="preserve"> 29</w:t>
      </w:r>
      <w:r w:rsidR="00DE45C8">
        <w:rPr>
          <w:rFonts w:ascii="Times New Roman" w:hAnsi="Times New Roman" w:cs="Times New Roman"/>
          <w:sz w:val="28"/>
          <w:szCs w:val="28"/>
        </w:rPr>
        <w:t xml:space="preserve"> </w:t>
      </w:r>
      <w:r w:rsidR="00C910C5">
        <w:rPr>
          <w:rFonts w:ascii="Times New Roman" w:hAnsi="Times New Roman" w:cs="Times New Roman"/>
          <w:sz w:val="28"/>
          <w:szCs w:val="28"/>
        </w:rPr>
        <w:t>января 2021</w:t>
      </w:r>
      <w:r w:rsidRPr="00F81A1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81A15" w:rsidRPr="00F81A15" w:rsidRDefault="00F81A15" w:rsidP="00F81A1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A15">
        <w:rPr>
          <w:rFonts w:ascii="Times New Roman" w:hAnsi="Times New Roman" w:cs="Times New Roman"/>
          <w:sz w:val="28"/>
          <w:szCs w:val="28"/>
        </w:rPr>
        <w:t>Место размещения уведомления о проведении публичных обсуждений в сети</w:t>
      </w:r>
      <w:r w:rsidR="0096408F">
        <w:rPr>
          <w:rFonts w:ascii="Times New Roman" w:hAnsi="Times New Roman" w:cs="Times New Roman"/>
          <w:sz w:val="28"/>
          <w:szCs w:val="28"/>
        </w:rPr>
        <w:t xml:space="preserve"> «</w:t>
      </w:r>
      <w:r w:rsidRPr="00F81A15">
        <w:rPr>
          <w:rFonts w:ascii="Times New Roman" w:hAnsi="Times New Roman" w:cs="Times New Roman"/>
          <w:sz w:val="28"/>
          <w:szCs w:val="28"/>
        </w:rPr>
        <w:t>Интернет</w:t>
      </w:r>
      <w:r w:rsidR="0096408F">
        <w:rPr>
          <w:rFonts w:ascii="Times New Roman" w:hAnsi="Times New Roman" w:cs="Times New Roman"/>
          <w:sz w:val="28"/>
          <w:szCs w:val="28"/>
        </w:rPr>
        <w:t>»</w:t>
      </w:r>
      <w:r w:rsidRPr="00F81A15">
        <w:rPr>
          <w:rFonts w:ascii="Times New Roman" w:hAnsi="Times New Roman" w:cs="Times New Roman"/>
          <w:sz w:val="28"/>
          <w:szCs w:val="28"/>
        </w:rPr>
        <w:t xml:space="preserve"> (электронный адрес официального сайта): </w:t>
      </w:r>
      <w:r w:rsidR="00F260B9">
        <w:rPr>
          <w:rFonts w:ascii="Times New Roman" w:hAnsi="Times New Roman" w:cs="Times New Roman"/>
          <w:sz w:val="28"/>
          <w:szCs w:val="28"/>
        </w:rPr>
        <w:t>www.mcx.alania.gov.ru.</w:t>
      </w:r>
    </w:p>
    <w:p w:rsidR="00F81A15" w:rsidRPr="00F81A15" w:rsidRDefault="00F81A15" w:rsidP="00F81A1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D">
        <w:rPr>
          <w:rFonts w:ascii="Times New Roman" w:hAnsi="Times New Roman" w:cs="Times New Roman"/>
          <w:sz w:val="28"/>
          <w:szCs w:val="28"/>
        </w:rPr>
        <w:t xml:space="preserve">Все поступившие предложения будут рассмотрены. Сводка полученных предложений будет размещена на официальном сайте (электронный адрес) </w:t>
      </w:r>
      <w:r w:rsidR="00D2255D" w:rsidRPr="00D2255D">
        <w:rPr>
          <w:rFonts w:ascii="Times New Roman" w:hAnsi="Times New Roman" w:cs="Times New Roman"/>
          <w:sz w:val="28"/>
          <w:szCs w:val="28"/>
        </w:rPr>
        <w:t>http://mcx.alania.gov.ru/regulation</w:t>
      </w:r>
      <w:r w:rsidR="000C6ED7" w:rsidRPr="00D2255D">
        <w:rPr>
          <w:rFonts w:ascii="Times New Roman" w:hAnsi="Times New Roman" w:cs="Times New Roman"/>
          <w:sz w:val="28"/>
          <w:szCs w:val="28"/>
        </w:rPr>
        <w:t xml:space="preserve"> </w:t>
      </w:r>
      <w:r w:rsidR="00DE45C8" w:rsidRPr="00D2255D">
        <w:rPr>
          <w:rFonts w:ascii="Times New Roman" w:hAnsi="Times New Roman" w:cs="Times New Roman"/>
          <w:sz w:val="28"/>
          <w:szCs w:val="28"/>
        </w:rPr>
        <w:t>не</w:t>
      </w:r>
      <w:r w:rsidR="00C910C5">
        <w:rPr>
          <w:rFonts w:ascii="Times New Roman" w:hAnsi="Times New Roman" w:cs="Times New Roman"/>
          <w:sz w:val="28"/>
          <w:szCs w:val="28"/>
        </w:rPr>
        <w:t xml:space="preserve"> позднее </w:t>
      </w:r>
      <w:r w:rsidR="00834B0B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F260B9">
        <w:rPr>
          <w:rFonts w:ascii="Times New Roman" w:hAnsi="Times New Roman" w:cs="Times New Roman"/>
          <w:sz w:val="28"/>
          <w:szCs w:val="28"/>
        </w:rPr>
        <w:t xml:space="preserve"> </w:t>
      </w:r>
      <w:r w:rsidR="00C910C5">
        <w:rPr>
          <w:rFonts w:ascii="Times New Roman" w:hAnsi="Times New Roman" w:cs="Times New Roman"/>
          <w:sz w:val="28"/>
          <w:szCs w:val="28"/>
        </w:rPr>
        <w:t>февраля 2021</w:t>
      </w:r>
      <w:r w:rsidRPr="00F81A1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E45C8" w:rsidRPr="00DE45C8" w:rsidRDefault="00F81A15" w:rsidP="00DE45C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A15">
        <w:rPr>
          <w:rFonts w:ascii="Times New Roman" w:hAnsi="Times New Roman" w:cs="Times New Roman"/>
          <w:sz w:val="28"/>
          <w:szCs w:val="28"/>
        </w:rPr>
        <w:t>1. Описание проблемы, на решение которой направлено предлагаемое регулирование:</w:t>
      </w:r>
      <w:r w:rsidR="00884517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F260B9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C17C8D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изменениями, внесенными в </w:t>
      </w:r>
      <w:r w:rsidR="00C17C8D"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7A3B45" w:rsidRPr="007A3B45">
        <w:rPr>
          <w:rFonts w:ascii="Times New Roman" w:hAnsi="Times New Roman" w:cs="Times New Roman"/>
          <w:bCs/>
          <w:sz w:val="28"/>
          <w:szCs w:val="28"/>
        </w:rPr>
        <w:t xml:space="preserve"> № 8 «Правила предоставления и </w:t>
      </w:r>
      <w:proofErr w:type="gramStart"/>
      <w:r w:rsidR="007A3B45" w:rsidRPr="007A3B45">
        <w:rPr>
          <w:rFonts w:ascii="Times New Roman" w:hAnsi="Times New Roman" w:cs="Times New Roman"/>
          <w:bCs/>
          <w:sz w:val="28"/>
          <w:szCs w:val="28"/>
        </w:rPr>
        <w:t xml:space="preserve">распределения субсидий из федерального бюджета бюджетам субъектов Российской Федерации на стимулирование развития приоритетных </w:t>
      </w:r>
      <w:proofErr w:type="spellStart"/>
      <w:r w:rsidR="007A3B45" w:rsidRPr="007A3B45">
        <w:rPr>
          <w:rFonts w:ascii="Times New Roman" w:hAnsi="Times New Roman" w:cs="Times New Roman"/>
          <w:bCs/>
          <w:sz w:val="28"/>
          <w:szCs w:val="28"/>
        </w:rPr>
        <w:t>подотраслей</w:t>
      </w:r>
      <w:proofErr w:type="spellEnd"/>
      <w:r w:rsidR="007A3B45" w:rsidRPr="007A3B45">
        <w:rPr>
          <w:rFonts w:ascii="Times New Roman" w:hAnsi="Times New Roman" w:cs="Times New Roman"/>
          <w:bCs/>
          <w:sz w:val="28"/>
          <w:szCs w:val="28"/>
        </w:rPr>
        <w:t xml:space="preserve"> агропромышленного комплекса и развитие малых форм хозяйствования</w:t>
      </w:r>
      <w:r w:rsidR="007A3B45">
        <w:rPr>
          <w:rFonts w:ascii="Times New Roman" w:hAnsi="Times New Roman" w:cs="Times New Roman"/>
          <w:bCs/>
          <w:sz w:val="28"/>
          <w:szCs w:val="28"/>
        </w:rPr>
        <w:t>»</w:t>
      </w:r>
      <w:r w:rsidR="00C17C8D">
        <w:rPr>
          <w:rFonts w:ascii="Times New Roman" w:hAnsi="Times New Roman" w:cs="Times New Roman"/>
          <w:bCs/>
          <w:sz w:val="28"/>
          <w:szCs w:val="28"/>
        </w:rPr>
        <w:t xml:space="preserve"> Государственной программы</w:t>
      </w:r>
      <w:r w:rsidR="00C17C8D" w:rsidRPr="00C17C8D">
        <w:rPr>
          <w:rFonts w:ascii="Times New Roman" w:hAnsi="Times New Roman" w:cs="Times New Roman"/>
          <w:bCs/>
          <w:sz w:val="28"/>
          <w:szCs w:val="28"/>
        </w:rPr>
        <w:t xml:space="preserve">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года № 717</w:t>
      </w:r>
      <w:r w:rsidR="00C17C8D">
        <w:rPr>
          <w:rFonts w:ascii="Times New Roman" w:hAnsi="Times New Roman" w:cs="Times New Roman"/>
          <w:bCs/>
          <w:sz w:val="28"/>
          <w:szCs w:val="28"/>
        </w:rPr>
        <w:t xml:space="preserve"> утвержденными п</w:t>
      </w:r>
      <w:r w:rsidR="00C17C8D" w:rsidRPr="00C17C8D">
        <w:rPr>
          <w:rFonts w:ascii="Times New Roman" w:hAnsi="Times New Roman" w:cs="Times New Roman"/>
          <w:bCs/>
          <w:sz w:val="28"/>
          <w:szCs w:val="28"/>
        </w:rPr>
        <w:t>остановлением Правительства Российской Федерации от 26 ноября 2020 года № 1932</w:t>
      </w:r>
      <w:r w:rsidR="00DE45C8" w:rsidRPr="00DE45C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E45C8" w:rsidRDefault="00F81A15" w:rsidP="00DE45C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A15">
        <w:rPr>
          <w:rFonts w:ascii="Times New Roman" w:hAnsi="Times New Roman" w:cs="Times New Roman"/>
          <w:sz w:val="28"/>
          <w:szCs w:val="28"/>
        </w:rPr>
        <w:t>2. Цели предлагаемого правового регулирования: принятие предлагаемого</w:t>
      </w:r>
      <w:r w:rsidR="00CA674D">
        <w:rPr>
          <w:rFonts w:ascii="Times New Roman" w:hAnsi="Times New Roman" w:cs="Times New Roman"/>
          <w:sz w:val="28"/>
          <w:szCs w:val="28"/>
        </w:rPr>
        <w:t xml:space="preserve"> проекта постановления позволит предоставить из республиканского бюджета</w:t>
      </w:r>
      <w:r w:rsidR="00DE45C8" w:rsidRPr="00DE45C8">
        <w:t xml:space="preserve"> </w:t>
      </w:r>
      <w:r w:rsidR="00DE45C8" w:rsidRPr="00DE45C8">
        <w:rPr>
          <w:rFonts w:ascii="Times New Roman" w:hAnsi="Times New Roman" w:cs="Times New Roman"/>
          <w:sz w:val="28"/>
          <w:szCs w:val="28"/>
        </w:rPr>
        <w:t>Республики Северная Осетия-Алания</w:t>
      </w:r>
      <w:r w:rsidR="00CA674D" w:rsidRPr="00DE45C8">
        <w:rPr>
          <w:rFonts w:ascii="Times New Roman" w:hAnsi="Times New Roman" w:cs="Times New Roman"/>
          <w:sz w:val="28"/>
          <w:szCs w:val="28"/>
        </w:rPr>
        <w:t xml:space="preserve"> </w:t>
      </w:r>
      <w:r w:rsidR="00CA674D">
        <w:rPr>
          <w:rFonts w:ascii="Times New Roman" w:hAnsi="Times New Roman" w:cs="Times New Roman"/>
          <w:sz w:val="28"/>
          <w:szCs w:val="28"/>
        </w:rPr>
        <w:t>субсидии</w:t>
      </w:r>
      <w:r w:rsidR="00DE45C8">
        <w:rPr>
          <w:rFonts w:ascii="Times New Roman" w:hAnsi="Times New Roman" w:cs="Times New Roman"/>
          <w:sz w:val="28"/>
          <w:szCs w:val="28"/>
        </w:rPr>
        <w:t xml:space="preserve"> </w:t>
      </w:r>
      <w:r w:rsidR="00DE45C8" w:rsidRPr="00DE45C8">
        <w:rPr>
          <w:rFonts w:ascii="Times New Roman" w:hAnsi="Times New Roman" w:cs="Times New Roman"/>
          <w:sz w:val="28"/>
          <w:szCs w:val="28"/>
        </w:rPr>
        <w:t xml:space="preserve">сельскохозяйственным </w:t>
      </w:r>
      <w:r w:rsidR="00C17C8D">
        <w:rPr>
          <w:rFonts w:ascii="Times New Roman" w:hAnsi="Times New Roman" w:cs="Times New Roman"/>
          <w:sz w:val="28"/>
          <w:szCs w:val="28"/>
        </w:rPr>
        <w:t>потребительским кооперативам на развитие материально-технической базы</w:t>
      </w:r>
      <w:r w:rsidR="00DE45C8" w:rsidRPr="00DE45C8">
        <w:rPr>
          <w:rFonts w:ascii="Times New Roman" w:hAnsi="Times New Roman" w:cs="Times New Roman"/>
          <w:sz w:val="28"/>
          <w:szCs w:val="28"/>
        </w:rPr>
        <w:t>.</w:t>
      </w:r>
    </w:p>
    <w:p w:rsidR="00F81A15" w:rsidRDefault="00F81A15" w:rsidP="00F81A1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A15">
        <w:rPr>
          <w:rFonts w:ascii="Times New Roman" w:hAnsi="Times New Roman" w:cs="Times New Roman"/>
          <w:sz w:val="28"/>
          <w:szCs w:val="28"/>
        </w:rPr>
        <w:t>3. Действующие нормативные правовые акты, поручения, другие решения, из которых вытекает необходимость разработки (анализа) правового регулирования в данной области:</w:t>
      </w:r>
    </w:p>
    <w:p w:rsidR="00CA674D" w:rsidRDefault="00401EE2" w:rsidP="00CA67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EE2">
        <w:rPr>
          <w:rFonts w:ascii="Times New Roman" w:hAnsi="Times New Roman" w:cs="Times New Roman"/>
          <w:sz w:val="28"/>
          <w:szCs w:val="28"/>
        </w:rPr>
        <w:t xml:space="preserve"> «Правила предоставления и распределения субсидий из федерального бюджета бюджетам субъектов Российской Федерации на стимулирование развития приоритетных </w:t>
      </w:r>
      <w:proofErr w:type="spellStart"/>
      <w:r w:rsidRPr="00401EE2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Pr="00401EE2">
        <w:rPr>
          <w:rFonts w:ascii="Times New Roman" w:hAnsi="Times New Roman" w:cs="Times New Roman"/>
          <w:sz w:val="28"/>
          <w:szCs w:val="28"/>
        </w:rPr>
        <w:t xml:space="preserve"> агропромышленного комплекса и развитие малых форм хозяйствования» Государственной программы развития сельского хозяйства и регулирования рынков сельскохозяйственной </w:t>
      </w:r>
      <w:r w:rsidRPr="00401EE2">
        <w:rPr>
          <w:rFonts w:ascii="Times New Roman" w:hAnsi="Times New Roman" w:cs="Times New Roman"/>
          <w:sz w:val="28"/>
          <w:szCs w:val="28"/>
        </w:rPr>
        <w:lastRenderedPageBreak/>
        <w:t>продукции, сырья и продовольствия, утвержденной постановлением Правительства Российской Федерации от 14 июля 2012 года № 717</w:t>
      </w:r>
      <w:r w:rsidR="00CA674D">
        <w:rPr>
          <w:rFonts w:ascii="Times New Roman" w:hAnsi="Times New Roman" w:cs="Times New Roman"/>
          <w:sz w:val="28"/>
          <w:szCs w:val="28"/>
        </w:rPr>
        <w:t>;</w:t>
      </w:r>
    </w:p>
    <w:p w:rsidR="00CA674D" w:rsidRDefault="00CA674D" w:rsidP="00CA67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Республ</w:t>
      </w:r>
      <w:r w:rsidR="00401EE2">
        <w:rPr>
          <w:rFonts w:ascii="Times New Roman" w:hAnsi="Times New Roman" w:cs="Times New Roman"/>
          <w:sz w:val="28"/>
          <w:szCs w:val="28"/>
        </w:rPr>
        <w:t>ики Северная Осетия-Алания от 24 декабря 2020 года № 105</w:t>
      </w:r>
      <w:r>
        <w:rPr>
          <w:rFonts w:ascii="Times New Roman" w:hAnsi="Times New Roman" w:cs="Times New Roman"/>
          <w:sz w:val="28"/>
          <w:szCs w:val="28"/>
        </w:rPr>
        <w:t>-РЗ «О республиканском бюджете Республики Северная Осетия-Алания на 20</w:t>
      </w:r>
      <w:r w:rsidR="00401EE2">
        <w:rPr>
          <w:rFonts w:ascii="Times New Roman" w:hAnsi="Times New Roman" w:cs="Times New Roman"/>
          <w:sz w:val="28"/>
          <w:szCs w:val="28"/>
        </w:rPr>
        <w:t>18 год и на плановый период 2021 год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401EE2">
        <w:rPr>
          <w:rFonts w:ascii="Times New Roman" w:hAnsi="Times New Roman" w:cs="Times New Roman"/>
          <w:sz w:val="28"/>
          <w:szCs w:val="28"/>
        </w:rPr>
        <w:t>на плановый период</w:t>
      </w:r>
      <w:r w:rsidR="004670EF">
        <w:rPr>
          <w:rFonts w:ascii="Times New Roman" w:hAnsi="Times New Roman" w:cs="Times New Roman"/>
          <w:sz w:val="28"/>
          <w:szCs w:val="28"/>
        </w:rPr>
        <w:t xml:space="preserve"> 2022 и 2023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9461CA">
        <w:rPr>
          <w:rFonts w:ascii="Times New Roman" w:hAnsi="Times New Roman" w:cs="Times New Roman"/>
          <w:sz w:val="28"/>
          <w:szCs w:val="28"/>
        </w:rPr>
        <w:t>.</w:t>
      </w:r>
    </w:p>
    <w:p w:rsidR="00F81A15" w:rsidRPr="00F81A15" w:rsidRDefault="00F81A15" w:rsidP="00F81A1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A15">
        <w:rPr>
          <w:rFonts w:ascii="Times New Roman" w:hAnsi="Times New Roman" w:cs="Times New Roman"/>
          <w:sz w:val="28"/>
          <w:szCs w:val="28"/>
        </w:rPr>
        <w:t xml:space="preserve">4. Планируемый срок вступления в силу предлагаемого регулирования: </w:t>
      </w:r>
      <w:r w:rsidR="004670EF">
        <w:rPr>
          <w:rFonts w:ascii="Times New Roman" w:hAnsi="Times New Roman" w:cs="Times New Roman"/>
          <w:sz w:val="28"/>
          <w:szCs w:val="28"/>
        </w:rPr>
        <w:t>2 февраля 2021 года</w:t>
      </w:r>
      <w:r w:rsidRPr="00F81A15">
        <w:rPr>
          <w:rFonts w:ascii="Times New Roman" w:hAnsi="Times New Roman" w:cs="Times New Roman"/>
          <w:sz w:val="28"/>
          <w:szCs w:val="28"/>
        </w:rPr>
        <w:t>.</w:t>
      </w:r>
    </w:p>
    <w:p w:rsidR="00F81A15" w:rsidRDefault="00F81A15" w:rsidP="00F81A1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A15">
        <w:rPr>
          <w:rFonts w:ascii="Times New Roman" w:hAnsi="Times New Roman" w:cs="Times New Roman"/>
          <w:sz w:val="28"/>
          <w:szCs w:val="28"/>
        </w:rPr>
        <w:t>5. Сведения о необходимости или отсутствии необходимости установления переходного периода (для проекта нового правового регулирования): нет.</w:t>
      </w:r>
    </w:p>
    <w:p w:rsidR="009461CA" w:rsidRPr="00F81A15" w:rsidRDefault="00FF0F11" w:rsidP="009461CA">
      <w:pPr>
        <w:pStyle w:val="a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sectPr w:rsidR="009461CA" w:rsidRPr="00F81A15" w:rsidSect="003C7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D727A"/>
    <w:multiLevelType w:val="multilevel"/>
    <w:tmpl w:val="9E6C2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15"/>
    <w:rsid w:val="00026A52"/>
    <w:rsid w:val="000C6ED7"/>
    <w:rsid w:val="001C0DD9"/>
    <w:rsid w:val="00257E7A"/>
    <w:rsid w:val="003C752C"/>
    <w:rsid w:val="00401EE2"/>
    <w:rsid w:val="004670EF"/>
    <w:rsid w:val="005670FB"/>
    <w:rsid w:val="005B4709"/>
    <w:rsid w:val="005D6854"/>
    <w:rsid w:val="007A3B45"/>
    <w:rsid w:val="00834B0B"/>
    <w:rsid w:val="00884517"/>
    <w:rsid w:val="009461CA"/>
    <w:rsid w:val="0096408F"/>
    <w:rsid w:val="00B80EBF"/>
    <w:rsid w:val="00C17C8D"/>
    <w:rsid w:val="00C910C5"/>
    <w:rsid w:val="00CA674D"/>
    <w:rsid w:val="00CE1A38"/>
    <w:rsid w:val="00D2255D"/>
    <w:rsid w:val="00DE45C8"/>
    <w:rsid w:val="00EE3FDA"/>
    <w:rsid w:val="00F260B9"/>
    <w:rsid w:val="00F81A15"/>
    <w:rsid w:val="00FF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1A15"/>
    <w:pPr>
      <w:spacing w:before="150" w:after="150" w:line="600" w:lineRule="atLeast"/>
      <w:outlineLvl w:val="1"/>
    </w:pPr>
    <w:rPr>
      <w:rFonts w:ascii="inherit" w:eastAsia="Times New Roman" w:hAnsi="inherit" w:cs="Times New Roman"/>
      <w:b/>
      <w:bCs/>
      <w:spacing w:val="-30"/>
      <w:sz w:val="45"/>
      <w:szCs w:val="4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1A15"/>
    <w:rPr>
      <w:rFonts w:ascii="inherit" w:eastAsia="Times New Roman" w:hAnsi="inherit" w:cs="Times New Roman"/>
      <w:b/>
      <w:bCs/>
      <w:spacing w:val="-30"/>
      <w:sz w:val="45"/>
      <w:szCs w:val="45"/>
      <w:lang w:eastAsia="ru-RU"/>
    </w:rPr>
  </w:style>
  <w:style w:type="paragraph" w:styleId="a3">
    <w:name w:val="Normal (Web)"/>
    <w:basedOn w:val="a"/>
    <w:uiPriority w:val="99"/>
    <w:semiHidden/>
    <w:unhideWhenUsed/>
    <w:rsid w:val="00F81A1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81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A1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81A15"/>
    <w:pPr>
      <w:spacing w:after="0" w:line="240" w:lineRule="auto"/>
    </w:pPr>
  </w:style>
  <w:style w:type="character" w:customStyle="1" w:styleId="a7">
    <w:name w:val="Гипертекстовая ссылка"/>
    <w:basedOn w:val="a0"/>
    <w:uiPriority w:val="99"/>
    <w:rsid w:val="00F81A15"/>
    <w:rPr>
      <w:color w:val="106BBE"/>
    </w:rPr>
  </w:style>
  <w:style w:type="character" w:styleId="a8">
    <w:name w:val="Hyperlink"/>
    <w:basedOn w:val="a0"/>
    <w:uiPriority w:val="99"/>
    <w:unhideWhenUsed/>
    <w:rsid w:val="00F260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1A15"/>
    <w:pPr>
      <w:spacing w:before="150" w:after="150" w:line="600" w:lineRule="atLeast"/>
      <w:outlineLvl w:val="1"/>
    </w:pPr>
    <w:rPr>
      <w:rFonts w:ascii="inherit" w:eastAsia="Times New Roman" w:hAnsi="inherit" w:cs="Times New Roman"/>
      <w:b/>
      <w:bCs/>
      <w:spacing w:val="-30"/>
      <w:sz w:val="45"/>
      <w:szCs w:val="4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1A15"/>
    <w:rPr>
      <w:rFonts w:ascii="inherit" w:eastAsia="Times New Roman" w:hAnsi="inherit" w:cs="Times New Roman"/>
      <w:b/>
      <w:bCs/>
      <w:spacing w:val="-30"/>
      <w:sz w:val="45"/>
      <w:szCs w:val="45"/>
      <w:lang w:eastAsia="ru-RU"/>
    </w:rPr>
  </w:style>
  <w:style w:type="paragraph" w:styleId="a3">
    <w:name w:val="Normal (Web)"/>
    <w:basedOn w:val="a"/>
    <w:uiPriority w:val="99"/>
    <w:semiHidden/>
    <w:unhideWhenUsed/>
    <w:rsid w:val="00F81A1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81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A1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81A15"/>
    <w:pPr>
      <w:spacing w:after="0" w:line="240" w:lineRule="auto"/>
    </w:pPr>
  </w:style>
  <w:style w:type="character" w:customStyle="1" w:styleId="a7">
    <w:name w:val="Гипертекстовая ссылка"/>
    <w:basedOn w:val="a0"/>
    <w:uiPriority w:val="99"/>
    <w:rsid w:val="00F81A15"/>
    <w:rPr>
      <w:color w:val="106BBE"/>
    </w:rPr>
  </w:style>
  <w:style w:type="character" w:styleId="a8">
    <w:name w:val="Hyperlink"/>
    <w:basedOn w:val="a0"/>
    <w:uiPriority w:val="99"/>
    <w:unhideWhenUsed/>
    <w:rsid w:val="00F260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3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88942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830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1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80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Сега</dc:creator>
  <cp:lastModifiedBy>Tsabolov</cp:lastModifiedBy>
  <cp:revision>7</cp:revision>
  <cp:lastPrinted>2018-05-11T16:19:00Z</cp:lastPrinted>
  <dcterms:created xsi:type="dcterms:W3CDTF">2021-01-28T14:17:00Z</dcterms:created>
  <dcterms:modified xsi:type="dcterms:W3CDTF">2021-01-28T14:26:00Z</dcterms:modified>
</cp:coreProperties>
</file>