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8" w:rsidRDefault="00E95448">
      <w:pPr>
        <w:pStyle w:val="ConsPlusTitlePage"/>
      </w:pPr>
    </w:p>
    <w:p w:rsidR="00E95448" w:rsidRDefault="00E95448">
      <w:pPr>
        <w:pStyle w:val="ConsPlusNormal"/>
        <w:jc w:val="both"/>
        <w:outlineLvl w:val="0"/>
      </w:pPr>
    </w:p>
    <w:p w:rsidR="00E95448" w:rsidRDefault="00E95448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E95448" w:rsidRDefault="00E95448">
      <w:pPr>
        <w:pStyle w:val="ConsPlusTitle"/>
        <w:jc w:val="center"/>
      </w:pPr>
    </w:p>
    <w:p w:rsidR="00E95448" w:rsidRDefault="00E95448">
      <w:pPr>
        <w:pStyle w:val="ConsPlusTitle"/>
        <w:jc w:val="center"/>
      </w:pPr>
      <w:r>
        <w:t>ПОСТАНОВЛЕНИЕ</w:t>
      </w:r>
    </w:p>
    <w:p w:rsidR="00E95448" w:rsidRDefault="00E95448">
      <w:pPr>
        <w:pStyle w:val="ConsPlusTitle"/>
        <w:jc w:val="center"/>
      </w:pPr>
      <w:r>
        <w:t>от 10 мая 2016 г. N 171</w:t>
      </w:r>
    </w:p>
    <w:p w:rsidR="00E95448" w:rsidRDefault="00E95448">
      <w:pPr>
        <w:pStyle w:val="ConsPlusTitle"/>
        <w:jc w:val="center"/>
      </w:pPr>
    </w:p>
    <w:p w:rsidR="00E95448" w:rsidRDefault="00E95448">
      <w:pPr>
        <w:pStyle w:val="ConsPlusTitle"/>
        <w:jc w:val="center"/>
      </w:pPr>
      <w:r>
        <w:t>ОБ УТВЕРЖДЕНИИ ПОРЯДКА ОПРЕДЕЛЕНИЯ РАЗ</w:t>
      </w:r>
      <w:bookmarkStart w:id="0" w:name="_GoBack"/>
      <w:bookmarkEnd w:id="0"/>
      <w:r>
        <w:t>МЕРА ПЛАТЫ</w:t>
      </w:r>
    </w:p>
    <w:p w:rsidR="00E95448" w:rsidRDefault="00E95448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E95448" w:rsidRDefault="00E95448">
      <w:pPr>
        <w:pStyle w:val="ConsPlusTitle"/>
        <w:jc w:val="center"/>
      </w:pPr>
      <w:r>
        <w:t>В ЧАСТНОЙ СОБСТВЕННОСТИ, В РЕЗУЛЬТАТЕ ИХ ПЕРЕРАСПРЕДЕЛЕНИЯ</w:t>
      </w:r>
    </w:p>
    <w:p w:rsidR="00E95448" w:rsidRDefault="00E95448">
      <w:pPr>
        <w:pStyle w:val="ConsPlusTitle"/>
        <w:jc w:val="center"/>
      </w:pPr>
      <w:r>
        <w:t>С ЗЕМЕЛЬНЫМИ УЧАСТКАМИ, НАХОДЯЩИМИСЯ В СОБСТВЕННОСТИ</w:t>
      </w:r>
    </w:p>
    <w:p w:rsidR="00E95448" w:rsidRDefault="00E95448">
      <w:pPr>
        <w:pStyle w:val="ConsPlusTitle"/>
        <w:jc w:val="center"/>
      </w:pPr>
      <w:r>
        <w:t>РЕСПУБЛИКИ СЕВЕРНАЯ ОСЕТИЯ-АЛАНИЯ, А ТАКЖЕ ЗЕМЛЯМИ</w:t>
      </w:r>
    </w:p>
    <w:p w:rsidR="00E95448" w:rsidRDefault="00E95448">
      <w:pPr>
        <w:pStyle w:val="ConsPlusTitle"/>
        <w:jc w:val="center"/>
      </w:pPr>
      <w:r>
        <w:t>ИЛИ ЗЕМЕЛЬНЫМИ УЧАСТКАМИ, ГОСУДАРСТВЕННАЯ СОБСТВЕННОСТЬ</w:t>
      </w:r>
    </w:p>
    <w:p w:rsidR="00E95448" w:rsidRDefault="00E95448">
      <w:pPr>
        <w:pStyle w:val="ConsPlusTitle"/>
        <w:jc w:val="center"/>
      </w:pPr>
      <w:r>
        <w:t>НА КОТОРЫЕ НЕ РАЗГРАНИЧЕНА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Правительство Республики Северная Осетия-Алания постановляет:</w:t>
      </w:r>
    </w:p>
    <w:p w:rsidR="00E95448" w:rsidRDefault="00E9544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разграничена.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95448" w:rsidRDefault="00E95448">
      <w:pPr>
        <w:pStyle w:val="ConsPlusNormal"/>
        <w:jc w:val="right"/>
      </w:pPr>
      <w:r>
        <w:t>Председателя Правительства</w:t>
      </w:r>
    </w:p>
    <w:p w:rsidR="00E95448" w:rsidRDefault="00E95448">
      <w:pPr>
        <w:pStyle w:val="ConsPlusNormal"/>
        <w:jc w:val="right"/>
      </w:pPr>
      <w:r>
        <w:t>Республики Северная Осетия-Алания</w:t>
      </w:r>
    </w:p>
    <w:p w:rsidR="00E95448" w:rsidRDefault="00E95448">
      <w:pPr>
        <w:pStyle w:val="ConsPlusNormal"/>
        <w:jc w:val="right"/>
      </w:pPr>
      <w:r>
        <w:t>Т.ТУСКАЕВ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jc w:val="right"/>
        <w:outlineLvl w:val="0"/>
      </w:pPr>
      <w:r>
        <w:lastRenderedPageBreak/>
        <w:t>Утвержден</w:t>
      </w:r>
    </w:p>
    <w:p w:rsidR="00E95448" w:rsidRDefault="00E95448">
      <w:pPr>
        <w:pStyle w:val="ConsPlusNormal"/>
        <w:jc w:val="right"/>
      </w:pPr>
      <w:r>
        <w:t>Постановлением Правительства</w:t>
      </w:r>
    </w:p>
    <w:p w:rsidR="00E95448" w:rsidRDefault="00E95448">
      <w:pPr>
        <w:pStyle w:val="ConsPlusNormal"/>
        <w:jc w:val="right"/>
      </w:pPr>
      <w:r>
        <w:t>Республики Северная Осетия-Алания</w:t>
      </w:r>
    </w:p>
    <w:p w:rsidR="00E95448" w:rsidRDefault="00E95448">
      <w:pPr>
        <w:pStyle w:val="ConsPlusNormal"/>
        <w:jc w:val="right"/>
      </w:pPr>
      <w:r>
        <w:t>от 10 мая 2016 г. N 171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Title"/>
        <w:jc w:val="center"/>
      </w:pPr>
      <w:bookmarkStart w:id="1" w:name="P31"/>
      <w:bookmarkEnd w:id="1"/>
      <w:r>
        <w:t>ПОРЯДОК</w:t>
      </w:r>
    </w:p>
    <w:p w:rsidR="00E95448" w:rsidRDefault="00E95448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E95448" w:rsidRDefault="00E95448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E95448" w:rsidRDefault="00E95448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E95448" w:rsidRDefault="00E95448">
      <w:pPr>
        <w:pStyle w:val="ConsPlusTitle"/>
        <w:jc w:val="center"/>
      </w:pPr>
      <w:r>
        <w:t>В СОБСТВЕННОСТИ РЕСПУБЛИКИ СЕВЕРНАЯ ОСЕТИЯ-АЛАНИЯ, А ТАКЖЕ</w:t>
      </w:r>
    </w:p>
    <w:p w:rsidR="00E95448" w:rsidRDefault="00E95448">
      <w:pPr>
        <w:pStyle w:val="ConsPlusTitle"/>
        <w:jc w:val="center"/>
      </w:pPr>
      <w:r>
        <w:t xml:space="preserve">ЗЕМЛЯМИ ИЛИ ЗЕМЕЛЬНЫМИ УЧАСТКАМИ, </w:t>
      </w:r>
      <w:proofErr w:type="gramStart"/>
      <w:r>
        <w:t>ГОСУДАРСТВЕННАЯ</w:t>
      </w:r>
      <w:proofErr w:type="gramEnd"/>
    </w:p>
    <w:p w:rsidR="00E95448" w:rsidRDefault="00E95448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подпунктом 2 пункта 5 статьи 39.28</w:t>
        </w:r>
      </w:hyperlink>
      <w:r>
        <w:t xml:space="preserve"> Земельного кодекса Российской Федерации и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 (далее - размер платы).</w:t>
      </w:r>
      <w:proofErr w:type="gramEnd"/>
    </w:p>
    <w:p w:rsidR="00E95448" w:rsidRDefault="00E95448">
      <w:pPr>
        <w:pStyle w:val="ConsPlusNormal"/>
        <w:spacing w:before="220"/>
        <w:ind w:firstLine="540"/>
        <w:jc w:val="both"/>
      </w:pPr>
      <w:r>
        <w:t>2. Размер платы в отношении земельных участков, находящихся в собственности Республики Северная Осетия-Алания, рассчитывается уполномоченным органом исполнительной власти Республики Северная Осетия-Алания в сфере управления государственным имуществом.</w:t>
      </w:r>
    </w:p>
    <w:p w:rsidR="00E95448" w:rsidRDefault="00E95448">
      <w:pPr>
        <w:pStyle w:val="ConsPlusNormal"/>
        <w:spacing w:before="220"/>
        <w:ind w:firstLine="540"/>
        <w:jc w:val="both"/>
      </w:pPr>
      <w:r>
        <w:t>3. Размер платы в отношении земель или земельных участков, государственная собственность на которые не разграничена, рассчитывается органом местного самоуправления, уполномоченным на распоряжение данными землями или земельными участками.</w:t>
      </w:r>
    </w:p>
    <w:p w:rsidR="00E95448" w:rsidRDefault="00E954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Размер платы определяется как 15 процентов кадастровой стоимости земельного участка, находящегося в собственности Республики Северная Осетия-Алания, и земель или земельных участков, государственная собственность на которые не разграничена, рассчитанная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собственности, за исключением случая, предусмотренного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  <w:proofErr w:type="gramEnd"/>
    </w:p>
    <w:p w:rsidR="00E95448" w:rsidRDefault="00E95448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5. </w:t>
      </w:r>
      <w:proofErr w:type="gramStart"/>
      <w:r>
        <w:t>Размер платы в случае перераспределения земель или земельных участков в целях последующего изъятия подлежащих образованию земельных участков для государственных или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Республики Северная Осетия-Алания, и земель или земельных участков, государственная собственность на которые не разграничена, подлежащих передаче в частную собственность</w:t>
      </w:r>
      <w:proofErr w:type="gramEnd"/>
      <w:r>
        <w:t xml:space="preserve"> в результате перераспределения земельных участков.</w:t>
      </w: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ind w:firstLine="540"/>
        <w:jc w:val="both"/>
      </w:pPr>
    </w:p>
    <w:p w:rsidR="00E95448" w:rsidRDefault="00E95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4DF" w:rsidRDefault="009764DF"/>
    <w:sectPr w:rsidR="009764DF" w:rsidSect="002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8"/>
    <w:rsid w:val="00062E39"/>
    <w:rsid w:val="009764DF"/>
    <w:rsid w:val="00E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5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95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B058E9611A3A896E54DE9693F8AAB08327DE9BAA29DB1ACB83CB7A5B41F12FCCB122A51F087467D05E2954A6DF82D326962204AJD3CI" TargetMode="External"/><Relationship Id="rId5" Type="http://schemas.openxmlformats.org/officeDocument/2006/relationships/hyperlink" Target="consultantplus://offline/ref=122B058E9611A3A896E54DE9693F8AAB08327DE9BAA29DB1ACB83CB7A5B41F12FCCB122A51F087467D05E2954A6DF82D326962204AJD3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2019-06-24T13:23:00Z</dcterms:created>
  <dcterms:modified xsi:type="dcterms:W3CDTF">2019-06-24T13:23:00Z</dcterms:modified>
</cp:coreProperties>
</file>