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FC842" w14:textId="1DB83ADE" w:rsidR="006C19D5" w:rsidRPr="00C66392" w:rsidRDefault="000740F3" w:rsidP="0000043E">
      <w:pPr>
        <w:spacing w:after="240"/>
        <w:jc w:val="center"/>
        <w:rPr>
          <w:b/>
          <w:bCs/>
          <w:sz w:val="28"/>
          <w:szCs w:val="28"/>
        </w:rPr>
      </w:pPr>
      <w:r>
        <w:rPr>
          <w:b/>
          <w:bCs/>
          <w:sz w:val="28"/>
          <w:szCs w:val="28"/>
        </w:rPr>
        <w:t>Сводный отчет</w:t>
      </w:r>
      <w:r w:rsidR="0000043E" w:rsidRPr="00C66392">
        <w:rPr>
          <w:b/>
          <w:bCs/>
          <w:sz w:val="28"/>
          <w:szCs w:val="28"/>
        </w:rPr>
        <w:t xml:space="preserve"> о проведении оценки регулирующего воздействия </w:t>
      </w:r>
      <w:r w:rsidR="00610DA5" w:rsidRPr="00610DA5">
        <w:rPr>
          <w:b/>
          <w:bCs/>
          <w:sz w:val="28"/>
          <w:szCs w:val="28"/>
        </w:rPr>
        <w:t>проект</w:t>
      </w:r>
      <w:r>
        <w:rPr>
          <w:b/>
          <w:bCs/>
          <w:sz w:val="28"/>
          <w:szCs w:val="28"/>
        </w:rPr>
        <w:t>а</w:t>
      </w:r>
      <w:r w:rsidR="00610DA5" w:rsidRPr="00610DA5">
        <w:rPr>
          <w:b/>
          <w:bCs/>
          <w:sz w:val="28"/>
          <w:szCs w:val="28"/>
        </w:rPr>
        <w:t xml:space="preserve"> нормативн</w:t>
      </w:r>
      <w:r>
        <w:rPr>
          <w:b/>
          <w:bCs/>
          <w:sz w:val="28"/>
          <w:szCs w:val="28"/>
        </w:rPr>
        <w:t>ого правового</w:t>
      </w:r>
      <w:r w:rsidR="00610DA5" w:rsidRPr="00610DA5">
        <w:rPr>
          <w:b/>
          <w:bCs/>
          <w:sz w:val="28"/>
          <w:szCs w:val="28"/>
        </w:rPr>
        <w:t xml:space="preserve"> акт</w:t>
      </w:r>
      <w:r>
        <w:rPr>
          <w:b/>
          <w:bCs/>
          <w:sz w:val="28"/>
          <w:szCs w:val="28"/>
        </w:rPr>
        <w:t>а</w:t>
      </w:r>
    </w:p>
    <w:p w14:paraId="38025C9A" w14:textId="77777777" w:rsidR="0000043E" w:rsidRPr="00C66392" w:rsidRDefault="006C19D5" w:rsidP="007963A3">
      <w:pPr>
        <w:spacing w:after="240"/>
        <w:jc w:val="both"/>
        <w:rPr>
          <w:b/>
          <w:bCs/>
          <w:color w:val="2F5496" w:themeColor="accent1" w:themeShade="BF"/>
          <w:sz w:val="32"/>
          <w:szCs w:val="32"/>
        </w:rPr>
      </w:pPr>
      <w:r w:rsidRPr="00C66392">
        <w:rPr>
          <w:b/>
          <w:bCs/>
          <w:sz w:val="28"/>
          <w:szCs w:val="28"/>
        </w:rPr>
        <w:t xml:space="preserve">1. </w:t>
      </w:r>
      <w:r w:rsidR="00761651" w:rsidRPr="00C66392">
        <w:rPr>
          <w:b/>
          <w:bCs/>
          <w:sz w:val="28"/>
          <w:szCs w:val="28"/>
        </w:rPr>
        <w:t>Общая информация о проекте акта</w:t>
      </w:r>
    </w:p>
    <w:tbl>
      <w:tblPr>
        <w:tblStyle w:val="af3"/>
        <w:tblW w:w="5000" w:type="pct"/>
        <w:tblLook w:val="04A0" w:firstRow="1" w:lastRow="0" w:firstColumn="1" w:lastColumn="0" w:noHBand="0" w:noVBand="1"/>
      </w:tblPr>
      <w:tblGrid>
        <w:gridCol w:w="3622"/>
        <w:gridCol w:w="1730"/>
        <w:gridCol w:w="3460"/>
        <w:gridCol w:w="1383"/>
      </w:tblGrid>
      <w:tr w:rsidR="006C19D5" w:rsidRPr="00D14AAB" w14:paraId="6F5CF7BD" w14:textId="77777777" w:rsidTr="00135815">
        <w:trPr>
          <w:trHeight w:val="903"/>
        </w:trPr>
        <w:tc>
          <w:tcPr>
            <w:tcW w:w="3622" w:type="dxa"/>
          </w:tcPr>
          <w:p w14:paraId="4DA74481" w14:textId="1B80C1DE" w:rsidR="006C19D5" w:rsidRPr="00D14AAB" w:rsidRDefault="006C19D5" w:rsidP="001A2352">
            <w:pPr>
              <w:spacing w:before="120" w:after="120"/>
              <w:rPr>
                <w:szCs w:val="24"/>
              </w:rPr>
            </w:pPr>
            <w:r w:rsidRPr="00D14AAB">
              <w:rPr>
                <w:szCs w:val="24"/>
              </w:rPr>
              <w:t>1.1</w:t>
            </w:r>
            <w:r w:rsidR="001A7ADD">
              <w:rPr>
                <w:szCs w:val="24"/>
              </w:rPr>
              <w:t>.</w:t>
            </w:r>
            <w:r w:rsidRPr="00D14AAB">
              <w:rPr>
                <w:szCs w:val="24"/>
              </w:rPr>
              <w:t xml:space="preserve"> Вид и наименование проекта </w:t>
            </w:r>
            <w:r w:rsidR="001A2352">
              <w:rPr>
                <w:szCs w:val="24"/>
              </w:rPr>
              <w:t xml:space="preserve">нормативного правового </w:t>
            </w:r>
            <w:r w:rsidRPr="00D14AAB">
              <w:rPr>
                <w:szCs w:val="24"/>
              </w:rPr>
              <w:t>акта</w:t>
            </w:r>
            <w:r w:rsidR="001A2352">
              <w:rPr>
                <w:rStyle w:val="a9"/>
                <w:szCs w:val="24"/>
              </w:rPr>
              <w:footnoteReference w:id="1"/>
            </w:r>
            <w:r w:rsidRPr="00D14AAB">
              <w:rPr>
                <w:szCs w:val="24"/>
              </w:rPr>
              <w:t>:</w:t>
            </w:r>
          </w:p>
        </w:tc>
        <w:tc>
          <w:tcPr>
            <w:tcW w:w="6573" w:type="dxa"/>
            <w:gridSpan w:val="3"/>
            <w:vAlign w:val="center"/>
          </w:tcPr>
          <w:p w14:paraId="24FBEA6C" w14:textId="358B64A9" w:rsidR="006C19D5" w:rsidRPr="00C64B8C" w:rsidRDefault="00C64B8C" w:rsidP="00C10DF8">
            <w:pPr>
              <w:rPr>
                <w:sz w:val="28"/>
                <w:szCs w:val="28"/>
                <w:lang w:val="en-US"/>
              </w:rPr>
            </w:pPr>
            <w:r w:rsidRPr="00C64B8C">
              <w:rPr>
                <w:sz w:val="28"/>
                <w:szCs w:val="28"/>
                <w:lang w:val="en-US"/>
              </w:rPr>
              <w:t>Проект федерального закона «О внесении изменений в Федеральный закон «О государственной кадастровой оценке»</w:t>
            </w:r>
          </w:p>
        </w:tc>
      </w:tr>
      <w:tr w:rsidR="00761651" w:rsidRPr="00D14AAB" w14:paraId="656576A8" w14:textId="77777777" w:rsidTr="00135815">
        <w:trPr>
          <w:trHeight w:val="850"/>
        </w:trPr>
        <w:tc>
          <w:tcPr>
            <w:tcW w:w="5352" w:type="dxa"/>
            <w:gridSpan w:val="2"/>
          </w:tcPr>
          <w:p w14:paraId="5C990AF0" w14:textId="1567B1C8" w:rsidR="00761651" w:rsidRPr="00D14AAB" w:rsidRDefault="00761651" w:rsidP="001A2352">
            <w:pPr>
              <w:spacing w:before="240" w:after="120"/>
              <w:rPr>
                <w:szCs w:val="24"/>
              </w:rPr>
            </w:pPr>
            <w:r w:rsidRPr="00D14AAB">
              <w:rPr>
                <w:szCs w:val="24"/>
              </w:rPr>
              <w:t>1.2</w:t>
            </w:r>
            <w:r w:rsidR="001A7ADD">
              <w:rPr>
                <w:szCs w:val="24"/>
              </w:rPr>
              <w:t>.</w:t>
            </w:r>
            <w:r w:rsidRPr="00D14AAB">
              <w:rPr>
                <w:szCs w:val="24"/>
              </w:rPr>
              <w:t xml:space="preserve"> Федеральный орган исполнительной власти</w:t>
            </w:r>
            <w:r w:rsidR="001A2352">
              <w:rPr>
                <w:rStyle w:val="a9"/>
                <w:szCs w:val="24"/>
              </w:rPr>
              <w:footnoteReference w:id="2"/>
            </w:r>
            <w:r w:rsidRPr="00D14AAB">
              <w:rPr>
                <w:szCs w:val="24"/>
              </w:rPr>
              <w:t>:</w:t>
            </w:r>
          </w:p>
        </w:tc>
        <w:tc>
          <w:tcPr>
            <w:tcW w:w="4843" w:type="dxa"/>
            <w:gridSpan w:val="2"/>
            <w:vAlign w:val="center"/>
          </w:tcPr>
          <w:p w14:paraId="76458DFF" w14:textId="7B6627DF" w:rsidR="00761651" w:rsidRPr="00C64B8C" w:rsidRDefault="00C64B8C" w:rsidP="00C10DF8">
            <w:pPr>
              <w:rPr>
                <w:sz w:val="28"/>
                <w:szCs w:val="28"/>
                <w:lang w:val="en-US"/>
              </w:rPr>
            </w:pPr>
            <w:r w:rsidRPr="00C64B8C">
              <w:rPr>
                <w:sz w:val="28"/>
                <w:szCs w:val="28"/>
                <w:lang w:val="en-US"/>
              </w:rPr>
              <w:t>Федеральная служба государственной регистрации, кадастра и картографии</w:t>
            </w:r>
          </w:p>
        </w:tc>
      </w:tr>
      <w:tr w:rsidR="00135815" w:rsidRPr="00D14AAB" w14:paraId="1D5CEE08" w14:textId="77777777" w:rsidTr="00135815">
        <w:trPr>
          <w:trHeight w:val="161"/>
        </w:trPr>
        <w:tc>
          <w:tcPr>
            <w:tcW w:w="5352" w:type="dxa"/>
            <w:gridSpan w:val="2"/>
            <w:vMerge w:val="restart"/>
            <w:tcBorders>
              <w:right w:val="single" w:sz="4" w:space="0" w:color="BFBFBF" w:themeColor="background1" w:themeShade="BF"/>
            </w:tcBorders>
            <w:vAlign w:val="center"/>
          </w:tcPr>
          <w:p w14:paraId="72443DF4" w14:textId="342ABCFF" w:rsidR="00135815" w:rsidRPr="00D14AAB" w:rsidRDefault="00135815" w:rsidP="00135815">
            <w:pPr>
              <w:spacing w:before="120" w:after="120"/>
              <w:jc w:val="both"/>
              <w:rPr>
                <w:szCs w:val="24"/>
              </w:rPr>
            </w:pPr>
            <w:r>
              <w:rPr>
                <w:szCs w:val="24"/>
              </w:rPr>
              <w:t>1.3. Степень регулирующего воздействия проекта акта:</w:t>
            </w:r>
          </w:p>
        </w:tc>
        <w:tc>
          <w:tcPr>
            <w:tcW w:w="3460"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09BC51" w14:textId="45FB6F0D" w:rsidR="00135815" w:rsidRPr="00D14AAB" w:rsidRDefault="00135815" w:rsidP="00135815">
            <w:pPr>
              <w:spacing w:before="120" w:after="120"/>
              <w:jc w:val="center"/>
              <w:rPr>
                <w:szCs w:val="24"/>
              </w:rPr>
            </w:pPr>
            <w:r w:rsidRPr="00D14AAB">
              <w:rPr>
                <w:szCs w:val="24"/>
              </w:rPr>
              <w:t>высокая</w:t>
            </w:r>
          </w:p>
        </w:tc>
        <w:tc>
          <w:tcPr>
            <w:tcW w:w="1383" w:type="dxa"/>
            <w:tcBorders>
              <w:left w:val="single" w:sz="4" w:space="0" w:color="BFBFBF" w:themeColor="background1" w:themeShade="BF"/>
              <w:bottom w:val="single" w:sz="4" w:space="0" w:color="BFBFBF" w:themeColor="background1" w:themeShade="BF"/>
            </w:tcBorders>
            <w:vAlign w:val="center"/>
          </w:tcPr>
          <w:p w14:paraId="738A57F3" w14:textId="6142C2C6" w:rsidR="00135815" w:rsidRDefault="00000000" w:rsidP="00135815">
            <w:pPr>
              <w:spacing w:before="240" w:after="120"/>
              <w:jc w:val="center"/>
              <w:rPr>
                <w:sz w:val="28"/>
                <w:szCs w:val="28"/>
              </w:rPr>
            </w:pPr>
            <w:r w:rsidR="00A00E52">
              <w:rPr>
                <w:sz w:val="28"/>
                <w:szCs w:val="28"/>
              </w:rPr>
              <w:t xml:space="preserve"> </w:t>
            </w:r>
          </w:p>
        </w:tc>
      </w:tr>
      <w:tr w:rsidR="00135815" w:rsidRPr="00D14AAB" w14:paraId="17C1A8E0" w14:textId="77777777" w:rsidTr="00135815">
        <w:trPr>
          <w:trHeight w:val="161"/>
        </w:trPr>
        <w:tc>
          <w:tcPr>
            <w:tcW w:w="5352" w:type="dxa"/>
            <w:gridSpan w:val="2"/>
            <w:vMerge/>
            <w:tcBorders>
              <w:right w:val="single" w:sz="4" w:space="0" w:color="BFBFBF" w:themeColor="background1" w:themeShade="BF"/>
            </w:tcBorders>
            <w:vAlign w:val="center"/>
          </w:tcPr>
          <w:p w14:paraId="674B9306" w14:textId="77777777" w:rsidR="00135815" w:rsidRPr="00D14AAB" w:rsidRDefault="00135815" w:rsidP="00135815">
            <w:pPr>
              <w:spacing w:before="120" w:after="120"/>
              <w:rPr>
                <w:szCs w:val="24"/>
              </w:rPr>
            </w:pPr>
          </w:p>
        </w:tc>
        <w:tc>
          <w:tcPr>
            <w:tcW w:w="3460"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543CE6" w14:textId="49F66ECB" w:rsidR="00135815" w:rsidRPr="00D14AAB" w:rsidRDefault="00135815" w:rsidP="00135815">
            <w:pPr>
              <w:spacing w:before="120" w:after="120"/>
              <w:jc w:val="center"/>
              <w:rPr>
                <w:szCs w:val="24"/>
              </w:rPr>
            </w:pPr>
            <w:r w:rsidRPr="00D14AAB">
              <w:rPr>
                <w:szCs w:val="24"/>
              </w:rPr>
              <w:t>средняя</w:t>
            </w:r>
          </w:p>
        </w:tc>
        <w:tc>
          <w:tcPr>
            <w:tcW w:w="1383" w:type="dxa"/>
            <w:tcBorders>
              <w:left w:val="single" w:sz="4" w:space="0" w:color="BFBFBF" w:themeColor="background1" w:themeShade="BF"/>
              <w:bottom w:val="single" w:sz="4" w:space="0" w:color="BFBFBF" w:themeColor="background1" w:themeShade="BF"/>
            </w:tcBorders>
            <w:vAlign w:val="center"/>
          </w:tcPr>
          <w:p w14:paraId="0FB116BA" w14:textId="326E6728" w:rsidR="00135815" w:rsidRDefault="00000000" w:rsidP="00135815">
            <w:pPr>
              <w:spacing w:before="240" w:after="120"/>
              <w:jc w:val="center"/>
              <w:rPr>
                <w:sz w:val="28"/>
                <w:szCs w:val="28"/>
              </w:rPr>
            </w:pPr>
            <w:r w:rsidR="00A00E52">
              <w:rPr>
                <w:sz w:val="28"/>
                <w:szCs w:val="28"/>
              </w:rPr>
              <w:t xml:space="preserve"> </w:t>
            </w:r>
          </w:p>
        </w:tc>
      </w:tr>
      <w:tr w:rsidR="00135815" w:rsidRPr="00D14AAB" w14:paraId="3EAD6C4F" w14:textId="77777777" w:rsidTr="00135815">
        <w:trPr>
          <w:trHeight w:val="161"/>
        </w:trPr>
        <w:tc>
          <w:tcPr>
            <w:tcW w:w="5352" w:type="dxa"/>
            <w:gridSpan w:val="2"/>
            <w:vMerge/>
            <w:tcBorders>
              <w:right w:val="single" w:sz="4" w:space="0" w:color="BFBFBF" w:themeColor="background1" w:themeShade="BF"/>
            </w:tcBorders>
            <w:vAlign w:val="center"/>
          </w:tcPr>
          <w:p w14:paraId="6A05F4B4" w14:textId="77777777" w:rsidR="00135815" w:rsidRPr="00D14AAB" w:rsidRDefault="00135815" w:rsidP="00135815">
            <w:pPr>
              <w:spacing w:before="120" w:after="120"/>
              <w:rPr>
                <w:szCs w:val="24"/>
              </w:rPr>
            </w:pPr>
          </w:p>
        </w:tc>
        <w:tc>
          <w:tcPr>
            <w:tcW w:w="3460"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899342" w14:textId="6F88D31B" w:rsidR="00135815" w:rsidRPr="00D14AAB" w:rsidRDefault="00135815" w:rsidP="00135815">
            <w:pPr>
              <w:spacing w:before="120" w:after="120"/>
              <w:jc w:val="center"/>
              <w:rPr>
                <w:szCs w:val="24"/>
              </w:rPr>
            </w:pPr>
            <w:r w:rsidRPr="00D14AAB">
              <w:rPr>
                <w:szCs w:val="24"/>
              </w:rPr>
              <w:t>низкая</w:t>
            </w:r>
          </w:p>
        </w:tc>
        <w:tc>
          <w:tcPr>
            <w:tcW w:w="1383" w:type="dxa"/>
            <w:tcBorders>
              <w:left w:val="single" w:sz="4" w:space="0" w:color="BFBFBF" w:themeColor="background1" w:themeShade="BF"/>
              <w:bottom w:val="single" w:sz="4" w:space="0" w:color="BFBFBF" w:themeColor="background1" w:themeShade="BF"/>
            </w:tcBorders>
            <w:vAlign w:val="center"/>
          </w:tcPr>
          <w:p w14:paraId="15E2F3BE" w14:textId="2E30E28B" w:rsidR="00135815" w:rsidRDefault="00000000" w:rsidP="00135815">
            <w:pPr>
              <w:spacing w:before="240" w:after="120"/>
              <w:jc w:val="center"/>
              <w:rPr>
                <w:sz w:val="28"/>
                <w:szCs w:val="28"/>
              </w:rPr>
            </w:pPr>
            <w:r w:rsidR="00A00E52">
              <w:rPr>
                <w:sz w:val="28"/>
                <w:szCs w:val="28"/>
              </w:rPr>
              <w:t>проект акта не содержит положений, предусмотренных подпунктами "а" и "б" пункта 6(2)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от 17 декабря 2012 г. № 1318
</w:t>
            </w:r>
          </w:p>
        </w:tc>
      </w:tr>
      <w:tr w:rsidR="00135815" w:rsidRPr="00D14AAB" w14:paraId="55662059" w14:textId="77777777" w:rsidTr="00135815">
        <w:trPr>
          <w:trHeight w:val="655"/>
        </w:trPr>
        <w:tc>
          <w:tcPr>
            <w:tcW w:w="3622" w:type="dxa"/>
          </w:tcPr>
          <w:p w14:paraId="2B7C8B1F" w14:textId="401AFF7D" w:rsidR="00135815" w:rsidRPr="00D14AAB" w:rsidRDefault="00135815" w:rsidP="00135815">
            <w:pPr>
              <w:spacing w:before="240" w:after="120"/>
              <w:rPr>
                <w:szCs w:val="24"/>
              </w:rPr>
            </w:pPr>
            <w:r w:rsidRPr="00D14AAB">
              <w:rPr>
                <w:szCs w:val="24"/>
              </w:rPr>
              <w:t>1.4</w:t>
            </w:r>
            <w:r>
              <w:rPr>
                <w:szCs w:val="24"/>
              </w:rPr>
              <w:t>.</w:t>
            </w:r>
            <w:r w:rsidRPr="00D14AAB">
              <w:rPr>
                <w:szCs w:val="24"/>
              </w:rPr>
              <w:t xml:space="preserve"> </w:t>
            </w:r>
            <w:r>
              <w:rPr>
                <w:szCs w:val="24"/>
              </w:rPr>
              <w:t>И</w:t>
            </w:r>
            <w:r w:rsidRPr="0008612D">
              <w:rPr>
                <w:szCs w:val="24"/>
              </w:rPr>
              <w:t>дентификационный номер проекта акта</w:t>
            </w:r>
            <w:r w:rsidRPr="00D14AAB">
              <w:rPr>
                <w:szCs w:val="24"/>
              </w:rPr>
              <w:t>:</w:t>
            </w:r>
          </w:p>
        </w:tc>
        <w:tc>
          <w:tcPr>
            <w:tcW w:w="6573" w:type="dxa"/>
            <w:gridSpan w:val="3"/>
            <w:vAlign w:val="center"/>
          </w:tcPr>
          <w:p w14:paraId="63F1FC3A" w14:textId="6B518230" w:rsidR="00135815" w:rsidRPr="00D14AAB" w:rsidRDefault="00000000" w:rsidP="00135815">
            <w:pPr>
              <w:jc w:val="center"/>
              <w:rPr>
                <w:szCs w:val="24"/>
              </w:rPr>
            </w:pPr>
            <w:r w:rsidR="00135815" w:rsidRPr="00AA1CAC">
              <w:rPr>
                <w:bCs/>
                <w:szCs w:val="24"/>
                <w:lang w:val="en-US"/>
              </w:rPr>
              <w:t>02/04/02-24/00145528</w:t>
            </w:r>
            <w:proofErr w:type="spellStart"/>
            <w:proofErr w:type="spellEnd"/>
          </w:p>
        </w:tc>
      </w:tr>
      <w:tr w:rsidR="00135815" w:rsidRPr="00D14AAB" w14:paraId="30AC2FB3" w14:textId="77777777" w:rsidTr="00135815">
        <w:trPr>
          <w:trHeight w:val="655"/>
        </w:trPr>
        <w:tc>
          <w:tcPr>
            <w:tcW w:w="5352" w:type="dxa"/>
            <w:gridSpan w:val="2"/>
          </w:tcPr>
          <w:p w14:paraId="49F3EA05" w14:textId="77777777" w:rsidR="00135815" w:rsidRPr="00D14AAB" w:rsidRDefault="00135815" w:rsidP="00135815">
            <w:pPr>
              <w:spacing w:before="240" w:after="120"/>
              <w:rPr>
                <w:szCs w:val="24"/>
              </w:rPr>
            </w:pPr>
            <w:r w:rsidRPr="00D14AAB">
              <w:rPr>
                <w:szCs w:val="24"/>
              </w:rPr>
              <w:t>1.5</w:t>
            </w:r>
            <w:r>
              <w:rPr>
                <w:szCs w:val="24"/>
              </w:rPr>
              <w:t>.</w:t>
            </w:r>
            <w:r w:rsidRPr="00D14AAB">
              <w:rPr>
                <w:szCs w:val="24"/>
              </w:rPr>
              <w:t xml:space="preserve"> Сроки размещения уведомления:</w:t>
            </w:r>
          </w:p>
        </w:tc>
        <w:tc>
          <w:tcPr>
            <w:tcW w:w="4843" w:type="dxa"/>
            <w:gridSpan w:val="2"/>
            <w:vAlign w:val="center"/>
          </w:tcPr>
          <w:p w14:paraId="2D65AD0A" w14:textId="5C11B701" w:rsidR="00135815" w:rsidRPr="00D14AAB" w:rsidRDefault="00135815" w:rsidP="00135815">
            <w:pPr>
              <w:jc w:val="center"/>
              <w:rPr>
                <w:szCs w:val="24"/>
              </w:rPr>
            </w:pPr>
            <w:r w:rsidRPr="003478D3">
              <w:rPr>
                <w:sz w:val="28"/>
                <w:szCs w:val="28"/>
                <w:lang w:val="en-US"/>
              </w:rPr>
              <w:t>уведомление не размещалось</w:t>
            </w:r>
          </w:p>
        </w:tc>
      </w:tr>
      <w:tr w:rsidR="00135815" w:rsidRPr="00D14AAB" w14:paraId="1CAC2877" w14:textId="77777777" w:rsidTr="00135815">
        <w:trPr>
          <w:trHeight w:val="621"/>
        </w:trPr>
        <w:tc>
          <w:tcPr>
            <w:tcW w:w="5352" w:type="dxa"/>
            <w:gridSpan w:val="2"/>
          </w:tcPr>
          <w:p w14:paraId="58AEC26A" w14:textId="77777777" w:rsidR="00135815" w:rsidRPr="00D14AAB" w:rsidRDefault="00135815" w:rsidP="00135815">
            <w:pPr>
              <w:spacing w:before="240" w:after="120"/>
              <w:rPr>
                <w:szCs w:val="24"/>
              </w:rPr>
            </w:pPr>
            <w:r w:rsidRPr="00D14AAB">
              <w:rPr>
                <w:szCs w:val="24"/>
              </w:rPr>
              <w:t>1.6</w:t>
            </w:r>
            <w:r>
              <w:rPr>
                <w:szCs w:val="24"/>
              </w:rPr>
              <w:t>.</w:t>
            </w:r>
            <w:r w:rsidRPr="00D14AAB">
              <w:rPr>
                <w:szCs w:val="24"/>
              </w:rPr>
              <w:t xml:space="preserve"> Сроки проведения публичных обсуждений проекта акта:</w:t>
            </w:r>
          </w:p>
        </w:tc>
        <w:tc>
          <w:tcPr>
            <w:tcW w:w="4843" w:type="dxa"/>
            <w:gridSpan w:val="2"/>
            <w:vAlign w:val="center"/>
          </w:tcPr>
          <w:p w14:paraId="667854A5" w14:textId="77777777" w:rsidR="00135815" w:rsidRDefault="00135815" w:rsidP="00135815">
            <w:pPr>
              <w:jc w:val="center"/>
              <w:rPr>
                <w:sz w:val="28"/>
                <w:szCs w:val="28"/>
                <w:lang w:val="en-US"/>
              </w:rPr>
            </w:pPr>
            <w:r>
              <w:rPr>
                <w:sz w:val="28"/>
                <w:szCs w:val="28"/>
                <w:lang w:val="en-US"/>
              </w:rPr>
              <w:t>12.02.2024 - 26.02.2024</w:t>
            </w:r>
          </w:p>
          <w:p w14:paraId="436534EC" w14:textId="77777777" w:rsidR="00135815" w:rsidRPr="00D14AAB" w:rsidRDefault="00135815" w:rsidP="00135815">
            <w:pPr>
              <w:jc w:val="center"/>
              <w:rPr>
                <w:szCs w:val="24"/>
              </w:rPr>
            </w:pPr>
          </w:p>
        </w:tc>
      </w:tr>
    </w:tbl>
    <w:p w14:paraId="139911D5" w14:textId="77777777" w:rsidR="00587F7A" w:rsidRPr="00C66392" w:rsidRDefault="000F4AD8" w:rsidP="007963A3">
      <w:pPr>
        <w:spacing w:before="120" w:after="120"/>
        <w:jc w:val="both"/>
        <w:rPr>
          <w:b/>
          <w:bCs/>
          <w:color w:val="2F5496" w:themeColor="accent1" w:themeShade="BF"/>
          <w:sz w:val="32"/>
          <w:szCs w:val="32"/>
        </w:rPr>
      </w:pPr>
      <w:r w:rsidRPr="00C66392">
        <w:rPr>
          <w:b/>
          <w:bCs/>
          <w:sz w:val="28"/>
          <w:szCs w:val="28"/>
        </w:rPr>
        <w:t>2</w:t>
      </w:r>
      <w:r w:rsidR="006C19D5" w:rsidRPr="00C66392">
        <w:rPr>
          <w:b/>
          <w:bCs/>
          <w:sz w:val="28"/>
          <w:szCs w:val="28"/>
        </w:rPr>
        <w:t>. Краткое описание проблемы и способов ее ре</w:t>
      </w:r>
      <w:r w:rsidR="00A27A77" w:rsidRPr="00C66392">
        <w:rPr>
          <w:b/>
          <w:bCs/>
          <w:sz w:val="28"/>
          <w:szCs w:val="28"/>
        </w:rPr>
        <w:t>шения</w:t>
      </w:r>
    </w:p>
    <w:tbl>
      <w:tblPr>
        <w:tblStyle w:val="af3"/>
        <w:tblW w:w="5000" w:type="pct"/>
        <w:tblLook w:val="04A0" w:firstRow="1" w:lastRow="0" w:firstColumn="1" w:lastColumn="0" w:noHBand="0" w:noVBand="1"/>
      </w:tblPr>
      <w:tblGrid>
        <w:gridCol w:w="1934"/>
        <w:gridCol w:w="59"/>
        <w:gridCol w:w="1405"/>
        <w:gridCol w:w="1803"/>
        <w:gridCol w:w="863"/>
        <w:gridCol w:w="2795"/>
        <w:gridCol w:w="1336"/>
      </w:tblGrid>
      <w:tr w:rsidR="00C64B8C" w:rsidRPr="00431BED" w14:paraId="02906402" w14:textId="77777777" w:rsidTr="00135815">
        <w:trPr>
          <w:trHeight w:val="352"/>
        </w:trPr>
        <w:tc>
          <w:tcPr>
            <w:tcW w:w="1934" w:type="dxa"/>
            <w:vMerge w:val="restart"/>
          </w:tcPr>
          <w:p w14:paraId="724DDF7C" w14:textId="2EB1560F" w:rsidR="00C64B8C" w:rsidRPr="00431BED" w:rsidRDefault="00C64B8C" w:rsidP="00C64B8C">
            <w:pPr>
              <w:spacing w:before="240" w:after="120"/>
              <w:rPr>
                <w:szCs w:val="24"/>
              </w:rPr>
            </w:pPr>
            <w:r w:rsidRPr="00431BED">
              <w:rPr>
                <w:szCs w:val="24"/>
              </w:rPr>
              <w:t>2.1</w:t>
            </w:r>
            <w:r>
              <w:rPr>
                <w:szCs w:val="24"/>
              </w:rPr>
              <w:t>.</w:t>
            </w:r>
            <w:r w:rsidRPr="00431BED">
              <w:rPr>
                <w:szCs w:val="24"/>
              </w:rPr>
              <w:t xml:space="preserve"> Основанием для разработки проекта акта является:</w:t>
            </w:r>
          </w:p>
        </w:tc>
        <w:tc>
          <w:tcPr>
            <w:tcW w:w="6925" w:type="dxa"/>
            <w:gridSpan w:val="5"/>
          </w:tcPr>
          <w:p w14:paraId="30838059" w14:textId="77777777" w:rsidR="00C64B8C" w:rsidRPr="00431BED" w:rsidRDefault="00C64B8C" w:rsidP="00C64B8C">
            <w:pPr>
              <w:spacing w:before="40" w:after="40"/>
              <w:rPr>
                <w:szCs w:val="24"/>
              </w:rPr>
            </w:pPr>
            <w:r w:rsidRPr="00431BED">
              <w:rPr>
                <w:szCs w:val="24"/>
              </w:rPr>
              <w:t xml:space="preserve">Положения нормативного правового </w:t>
            </w:r>
            <w:r w:rsidRPr="00F709EE">
              <w:rPr>
                <w:szCs w:val="24"/>
              </w:rPr>
              <w:t>акта большей юридической силы</w:t>
            </w:r>
          </w:p>
        </w:tc>
        <w:tc>
          <w:tcPr>
            <w:tcW w:w="1336" w:type="dxa"/>
            <w:vAlign w:val="center"/>
          </w:tcPr>
          <w:p w14:paraId="3FDFAA2D" w14:textId="47B70A10" w:rsidR="00C64B8C" w:rsidRPr="00431BED" w:rsidRDefault="00A00E52" w:rsidP="00C10DF8">
            <w:pPr>
              <w:spacing w:before="40" w:after="40"/>
              <w:rPr>
                <w:szCs w:val="24"/>
              </w:rPr>
            </w:pPr>
            <w:r>
              <w:rPr>
                <w:sz w:val="28"/>
                <w:szCs w:val="28"/>
                <w:lang w:val="en-US"/>
              </w:rPr>
              <w:t xml:space="preserve"> </w:t>
            </w:r>
          </w:p>
        </w:tc>
      </w:tr>
      <w:tr w:rsidR="00C64B8C" w:rsidRPr="00431BED" w14:paraId="123ACD65" w14:textId="77777777" w:rsidTr="00135815">
        <w:trPr>
          <w:trHeight w:val="352"/>
        </w:trPr>
        <w:tc>
          <w:tcPr>
            <w:tcW w:w="1934" w:type="dxa"/>
            <w:vMerge/>
          </w:tcPr>
          <w:p w14:paraId="7859442A" w14:textId="77777777" w:rsidR="00C64B8C" w:rsidRPr="00431BED" w:rsidRDefault="00C64B8C" w:rsidP="00C64B8C">
            <w:pPr>
              <w:spacing w:before="240" w:after="120"/>
              <w:rPr>
                <w:szCs w:val="24"/>
              </w:rPr>
            </w:pPr>
          </w:p>
        </w:tc>
        <w:tc>
          <w:tcPr>
            <w:tcW w:w="6925" w:type="dxa"/>
            <w:gridSpan w:val="5"/>
          </w:tcPr>
          <w:p w14:paraId="1398FC3E" w14:textId="77777777" w:rsidR="00C64B8C" w:rsidRPr="00431BED" w:rsidRDefault="00C64B8C" w:rsidP="00C64B8C">
            <w:pPr>
              <w:spacing w:before="40" w:after="40"/>
              <w:rPr>
                <w:szCs w:val="24"/>
              </w:rPr>
            </w:pPr>
            <w:r w:rsidRPr="00431BED">
              <w:rPr>
                <w:szCs w:val="24"/>
              </w:rPr>
              <w:t>Инициатива разработчика</w:t>
            </w:r>
          </w:p>
        </w:tc>
        <w:tc>
          <w:tcPr>
            <w:tcW w:w="1336" w:type="dxa"/>
            <w:vAlign w:val="center"/>
          </w:tcPr>
          <w:p w14:paraId="6F11A02D" w14:textId="1961FE02" w:rsidR="00C64B8C" w:rsidRPr="00431BED" w:rsidRDefault="00A00E52" w:rsidP="00C10DF8">
            <w:pPr>
              <w:spacing w:before="40" w:after="40"/>
              <w:rPr>
                <w:szCs w:val="24"/>
              </w:rPr>
            </w:pPr>
            <w:r>
              <w:rPr>
                <w:sz w:val="28"/>
                <w:szCs w:val="28"/>
                <w:lang w:val="en-US"/>
              </w:rPr>
              <w:t xml:space="preserve"> </w:t>
            </w:r>
          </w:p>
        </w:tc>
      </w:tr>
      <w:tr w:rsidR="00C64B8C" w:rsidRPr="00431BED" w14:paraId="1ACC7376" w14:textId="77777777" w:rsidTr="00135815">
        <w:trPr>
          <w:trHeight w:val="351"/>
        </w:trPr>
        <w:tc>
          <w:tcPr>
            <w:tcW w:w="1934" w:type="dxa"/>
            <w:vMerge/>
          </w:tcPr>
          <w:p w14:paraId="74E656A8" w14:textId="77777777" w:rsidR="00C64B8C" w:rsidRPr="00431BED" w:rsidRDefault="00C64B8C" w:rsidP="00C64B8C">
            <w:pPr>
              <w:spacing w:before="240" w:after="120"/>
              <w:rPr>
                <w:szCs w:val="24"/>
              </w:rPr>
            </w:pPr>
          </w:p>
        </w:tc>
        <w:tc>
          <w:tcPr>
            <w:tcW w:w="6925" w:type="dxa"/>
            <w:gridSpan w:val="5"/>
          </w:tcPr>
          <w:p w14:paraId="4397695C" w14:textId="77777777" w:rsidR="00C64B8C" w:rsidRPr="00431BED" w:rsidRDefault="00C64B8C" w:rsidP="00C64B8C">
            <w:pPr>
              <w:spacing w:before="40" w:after="40"/>
              <w:rPr>
                <w:szCs w:val="24"/>
              </w:rPr>
            </w:pPr>
            <w:r w:rsidRPr="00431BED">
              <w:rPr>
                <w:szCs w:val="24"/>
              </w:rPr>
              <w:t>Иное</w:t>
            </w:r>
          </w:p>
        </w:tc>
        <w:tc>
          <w:tcPr>
            <w:tcW w:w="1336" w:type="dxa"/>
            <w:vAlign w:val="center"/>
          </w:tcPr>
          <w:p w14:paraId="22B1D1DB" w14:textId="26551E47" w:rsidR="00C64B8C" w:rsidRPr="00431BED" w:rsidRDefault="00A00E52" w:rsidP="00C10DF8">
            <w:pPr>
              <w:spacing w:before="40" w:after="40"/>
              <w:rPr>
                <w:szCs w:val="24"/>
              </w:rPr>
            </w:pPr>
            <w:r>
              <w:rPr>
                <w:sz w:val="28"/>
                <w:szCs w:val="28"/>
                <w:lang w:val="en-US"/>
              </w:rPr>
              <w:t>+</w:t>
            </w:r>
          </w:p>
        </w:tc>
      </w:tr>
      <w:tr w:rsidR="00C64B8C" w:rsidRPr="00431BED" w14:paraId="417B96DD" w14:textId="77777777" w:rsidTr="00135815">
        <w:trPr>
          <w:trHeight w:val="351"/>
        </w:trPr>
        <w:tc>
          <w:tcPr>
            <w:tcW w:w="10195" w:type="dxa"/>
            <w:gridSpan w:val="7"/>
          </w:tcPr>
          <w:p w14:paraId="41115884" w14:textId="77777777" w:rsidR="00C64B8C" w:rsidRPr="00253EAD" w:rsidRDefault="00C64B8C" w:rsidP="00C64B8C">
            <w:pPr>
              <w:pBdr>
                <w:bottom w:val="single" w:sz="4" w:space="1" w:color="auto"/>
              </w:pBdr>
              <w:jc w:val="both"/>
              <w:rPr>
                <w:sz w:val="28"/>
                <w:szCs w:val="28"/>
              </w:rPr>
            </w:pPr>
            <w:r w:rsidRPr="00253EAD">
              <w:rPr>
                <w:sz w:val="28"/>
                <w:szCs w:val="28"/>
              </w:rPr>
              <w:t>Проект федерального закона «О внесении изменений в Федеральный закон «О государственной кадастровой оценке» разработан во исполнение пункта 4.7 постановления Совета Федерации Федерального Собрания Российской Федерации от 24 декабря 2021 г. № 622-СФ "О приоритетных направлениях деятельности Федеральной службы государственной регистрации, кадастра и картографии"</w:t>
            </w:r>
          </w:p>
          <w:p w14:paraId="3076327C" w14:textId="22CC7EE4" w:rsidR="00C64B8C" w:rsidRPr="00431BED" w:rsidRDefault="00C64B8C" w:rsidP="00C64B8C">
            <w:pPr>
              <w:spacing w:after="120"/>
              <w:jc w:val="center"/>
              <w:rPr>
                <w:i/>
                <w:iCs/>
                <w:color w:val="A6A6A6" w:themeColor="background1" w:themeShade="A6"/>
                <w:szCs w:val="24"/>
                <w:u w:val="single"/>
              </w:rPr>
            </w:pPr>
            <w:r w:rsidRPr="0032181E">
              <w:rPr>
                <w:i/>
                <w:sz w:val="28"/>
                <w:szCs w:val="28"/>
              </w:rPr>
              <w:t xml:space="preserve"> </w:t>
            </w:r>
            <w:r w:rsidRPr="003952A4">
              <w:rPr>
                <w:i/>
                <w:iCs/>
                <w:color w:val="808080" w:themeColor="background1" w:themeShade="80"/>
                <w:szCs w:val="24"/>
              </w:rPr>
              <w:t xml:space="preserve">(место для текстового </w:t>
            </w:r>
            <w:r w:rsidR="00C10DF8" w:rsidRPr="003952A4">
              <w:rPr>
                <w:i/>
                <w:iCs/>
                <w:color w:val="808080" w:themeColor="background1" w:themeShade="80"/>
                <w:szCs w:val="24"/>
              </w:rPr>
              <w:t>описания)</w:t>
            </w:r>
            <w:r w:rsidR="00C10DF8" w:rsidRPr="00FA2A44">
              <w:rPr>
                <w:i/>
                <w:iCs/>
                <w:color w:val="FFFFFF" w:themeColor="background1"/>
                <w:szCs w:val="24"/>
                <w:u w:val="single"/>
              </w:rPr>
              <w:t xml:space="preserve"> м</w:t>
            </w:r>
          </w:p>
        </w:tc>
      </w:tr>
      <w:tr w:rsidR="00C64B8C" w:rsidRPr="00431BED" w14:paraId="73A8BE0E" w14:textId="77777777" w:rsidTr="00135815">
        <w:trPr>
          <w:trHeight w:val="416"/>
        </w:trPr>
        <w:tc>
          <w:tcPr>
            <w:tcW w:w="10195" w:type="dxa"/>
            <w:gridSpan w:val="7"/>
          </w:tcPr>
          <w:p w14:paraId="3D5771A1" w14:textId="77777777" w:rsidR="00C64B8C" w:rsidRPr="00431BED" w:rsidRDefault="00C64B8C" w:rsidP="00C64B8C">
            <w:pPr>
              <w:spacing w:before="120" w:after="40"/>
              <w:rPr>
                <w:szCs w:val="24"/>
              </w:rPr>
            </w:pPr>
            <w:r w:rsidRPr="00431BED">
              <w:rPr>
                <w:szCs w:val="24"/>
              </w:rPr>
              <w:t>2.2</w:t>
            </w:r>
            <w:r>
              <w:rPr>
                <w:szCs w:val="24"/>
              </w:rPr>
              <w:t>.</w:t>
            </w:r>
            <w:r w:rsidRPr="00431BED">
              <w:rPr>
                <w:szCs w:val="24"/>
              </w:rPr>
              <w:t xml:space="preserve"> Краткое описание проблемы, на решение которой направлен предлагаемый способ регулирования: </w:t>
            </w:r>
          </w:p>
          <w:p w14:paraId="1299F73C" w14:textId="77777777" w:rsidR="00C64B8C" w:rsidRPr="00253EAD" w:rsidRDefault="00C64B8C" w:rsidP="00C64B8C">
            <w:pPr>
              <w:pBdr>
                <w:bottom w:val="single" w:sz="4" w:space="1" w:color="auto"/>
              </w:pBdr>
              <w:jc w:val="both"/>
              <w:rPr>
                <w:sz w:val="28"/>
                <w:szCs w:val="28"/>
              </w:rPr>
            </w:pPr>
            <w:r w:rsidRPr="00253EAD">
              <w:rPr>
                <w:sz w:val="28"/>
                <w:szCs w:val="28"/>
              </w:rPr>
              <w:t>В настоящее время на территории 85 из 89 субъектов Российской Федерации, в которых проводится государственная кадастровая оценка в соответствии с требованиями Федерального закона от 3 июля 2016 г. № 237-ФЗ "О государственной кадастровой оценке" (далее - Федеральный закон № 237-ФЗ), используется различное программное обеспечение для проведения государственной кадастровой оценки, что не соответствует принципам единства методологии определения кадастровой стоимости и проверяемости соответствующих результатов, а также приводит к различиям при составлении отчета об итогах государственной кадастровой оценки.
</w:t>
            </w:r>
          </w:p>
          <w:p w14:paraId="37AE8380" w14:textId="77777777" w:rsidR="00C64B8C" w:rsidRDefault="00C64B8C" w:rsidP="00C64B8C">
            <w:pPr>
              <w:spacing w:before="120" w:after="120"/>
              <w:jc w:val="center"/>
              <w:rPr>
                <w:i/>
                <w:sz w:val="28"/>
                <w:szCs w:val="28"/>
              </w:rPr>
            </w:pPr>
            <w:r w:rsidRPr="0032181E">
              <w:rPr>
                <w:i/>
                <w:sz w:val="28"/>
                <w:szCs w:val="28"/>
              </w:rPr>
              <w:t xml:space="preserve"> </w:t>
            </w:r>
            <w:r w:rsidRPr="003952A4">
              <w:rPr>
                <w:i/>
                <w:iCs/>
                <w:color w:val="808080" w:themeColor="background1" w:themeShade="80"/>
                <w:szCs w:val="24"/>
              </w:rPr>
              <w:t>(место для текстового описания) (максимум 7 строк)</w:t>
            </w:r>
          </w:p>
          <w:p w14:paraId="7B151A8E" w14:textId="3CF7A303" w:rsidR="00C64B8C" w:rsidRPr="00431BED" w:rsidRDefault="00C64B8C" w:rsidP="00C64B8C">
            <w:pPr>
              <w:spacing w:before="120" w:after="120"/>
              <w:jc w:val="center"/>
              <w:rPr>
                <w:i/>
                <w:iCs/>
                <w:color w:val="A6A6A6" w:themeColor="background1" w:themeShade="A6"/>
                <w:szCs w:val="24"/>
              </w:rPr>
            </w:pPr>
            <w:r w:rsidRPr="00FB380E">
              <w:rPr>
                <w:i/>
                <w:iCs/>
                <w:color w:val="808080" w:themeColor="background1" w:themeShade="80"/>
                <w:szCs w:val="24"/>
              </w:rPr>
              <w:t xml:space="preserve">Заполняется на основании информации, указанной в </w:t>
            </w:r>
            <w:r w:rsidRPr="00202AB3">
              <w:rPr>
                <w:i/>
                <w:iCs/>
                <w:color w:val="808080" w:themeColor="background1" w:themeShade="80"/>
                <w:szCs w:val="24"/>
              </w:rPr>
              <w:t>пункте 3.9</w:t>
            </w:r>
            <w:r w:rsidRPr="00FB380E">
              <w:rPr>
                <w:color w:val="808080" w:themeColor="background1" w:themeShade="80"/>
                <w:szCs w:val="24"/>
              </w:rPr>
              <w:t xml:space="preserve"> </w:t>
            </w:r>
            <w:r w:rsidRPr="00FB380E">
              <w:rPr>
                <w:i/>
                <w:iCs/>
                <w:color w:val="808080" w:themeColor="background1" w:themeShade="80"/>
                <w:szCs w:val="24"/>
              </w:rPr>
              <w:t>сводного отчета</w:t>
            </w:r>
          </w:p>
        </w:tc>
      </w:tr>
      <w:tr w:rsidR="00C64B8C" w:rsidRPr="00431BED" w14:paraId="662AA089" w14:textId="77777777" w:rsidTr="00135815">
        <w:trPr>
          <w:trHeight w:val="416"/>
        </w:trPr>
        <w:tc>
          <w:tcPr>
            <w:tcW w:w="10195" w:type="dxa"/>
            <w:gridSpan w:val="7"/>
          </w:tcPr>
          <w:p w14:paraId="2B9024AF" w14:textId="77777777" w:rsidR="00C64B8C" w:rsidRPr="00431BED" w:rsidRDefault="00C64B8C" w:rsidP="00C64B8C">
            <w:pPr>
              <w:spacing w:before="120" w:after="120"/>
              <w:rPr>
                <w:szCs w:val="24"/>
              </w:rPr>
            </w:pPr>
            <w:r w:rsidRPr="00431BED">
              <w:rPr>
                <w:szCs w:val="24"/>
              </w:rPr>
              <w:t>2.3</w:t>
            </w:r>
            <w:r>
              <w:rPr>
                <w:szCs w:val="24"/>
              </w:rPr>
              <w:t>.</w:t>
            </w:r>
            <w:r w:rsidRPr="00431BED">
              <w:rPr>
                <w:szCs w:val="24"/>
              </w:rPr>
              <w:t xml:space="preserve"> Каким образом предлагается решить указанную в пункте 2.2 проблему?</w:t>
            </w:r>
          </w:p>
          <w:p w14:paraId="1ECDECEA" w14:textId="77777777" w:rsidR="00C64B8C" w:rsidRPr="00253EAD" w:rsidRDefault="00C64B8C" w:rsidP="00C64B8C">
            <w:pPr>
              <w:pBdr>
                <w:bottom w:val="single" w:sz="4" w:space="1" w:color="auto"/>
              </w:pBdr>
              <w:jc w:val="both"/>
              <w:rPr>
                <w:sz w:val="28"/>
                <w:szCs w:val="28"/>
              </w:rPr>
            </w:pPr>
            <w:r w:rsidRPr="00253EAD">
              <w:rPr>
                <w:sz w:val="28"/>
                <w:szCs w:val="28"/>
              </w:rPr>
              <w:t>Предлагается проводить государственную кадастровую оценку, а также определять кадастровую стоимость объектов недвижимости в случаях, предусмотренных Федеральным законом № 237-ФЗ, во всех субъектах Российской Федерации (за исключением городов федерального значения) с использованием федеральной государственной географической информационной системы, обеспечивающей функционирование национальной системы пространственных данных, предусмотренной статьей 18.1 Федерального закона от 30 декабря 2015 г. № 431-ФЗ «О геодезии, картографии и пространственных данных и о внесении изменений в отдельные законодательные акты Российской Федерации» (далее - ФГИС). В городах федерального значения (с учетом наличия развитых региональных  информационных ресурсов) использование ФГИС в указанных случаях будет осуществляться, если высшим исполнительным органом государственной власти города федерального значения Москвы, Санкт-Петербурга и Севастополя принято соответствующее решение.</w:t>
            </w:r>
          </w:p>
          <w:p w14:paraId="5D069E3B" w14:textId="77777777" w:rsidR="00C64B8C" w:rsidRDefault="00C64B8C" w:rsidP="00C64B8C">
            <w:pPr>
              <w:spacing w:before="120" w:after="120"/>
              <w:jc w:val="center"/>
              <w:rPr>
                <w:i/>
                <w:iCs/>
                <w:color w:val="808080" w:themeColor="background1" w:themeShade="80"/>
                <w:szCs w:val="24"/>
              </w:rPr>
            </w:pPr>
            <w:r w:rsidRPr="003952A4">
              <w:rPr>
                <w:i/>
                <w:iCs/>
                <w:color w:val="808080" w:themeColor="background1" w:themeShade="80"/>
                <w:szCs w:val="24"/>
              </w:rPr>
              <w:lastRenderedPageBreak/>
              <w:t xml:space="preserve"> (место для текстового описания) (максимум 7 строк)</w:t>
            </w:r>
          </w:p>
          <w:p w14:paraId="3F1D67F9" w14:textId="61F11360" w:rsidR="00C64B8C" w:rsidRPr="00431BED" w:rsidRDefault="00C64B8C" w:rsidP="00C64B8C">
            <w:pPr>
              <w:spacing w:before="240" w:after="120"/>
              <w:jc w:val="center"/>
              <w:rPr>
                <w:szCs w:val="24"/>
              </w:rPr>
            </w:pPr>
            <w:r w:rsidRPr="002345AC">
              <w:rPr>
                <w:i/>
                <w:iCs/>
                <w:color w:val="808080" w:themeColor="background1" w:themeShade="80"/>
                <w:szCs w:val="24"/>
              </w:rPr>
              <w:t xml:space="preserve">Опишите предполагаемый способ регулирования. Заполняется на основании информации, указанной в </w:t>
            </w:r>
            <w:r w:rsidRPr="00202AB3">
              <w:rPr>
                <w:i/>
                <w:iCs/>
                <w:color w:val="808080" w:themeColor="background1" w:themeShade="80"/>
                <w:szCs w:val="24"/>
              </w:rPr>
              <w:t>пункте 3.13</w:t>
            </w:r>
            <w:r w:rsidRPr="002345AC">
              <w:rPr>
                <w:i/>
                <w:iCs/>
                <w:color w:val="808080" w:themeColor="background1" w:themeShade="80"/>
                <w:szCs w:val="24"/>
              </w:rPr>
              <w:t xml:space="preserve"> сводного отчета</w:t>
            </w:r>
          </w:p>
        </w:tc>
      </w:tr>
      <w:tr w:rsidR="00C64B8C" w:rsidRPr="00431BED" w14:paraId="0CD900B8" w14:textId="77777777" w:rsidTr="00135815">
        <w:trPr>
          <w:trHeight w:val="150"/>
        </w:trPr>
        <w:tc>
          <w:tcPr>
            <w:tcW w:w="10195" w:type="dxa"/>
            <w:gridSpan w:val="7"/>
          </w:tcPr>
          <w:p w14:paraId="0E4875B9" w14:textId="5B55AC8F" w:rsidR="00C64B8C" w:rsidRPr="00431BED" w:rsidRDefault="00C64B8C" w:rsidP="00C64B8C">
            <w:pPr>
              <w:spacing w:before="240" w:after="120"/>
              <w:rPr>
                <w:szCs w:val="24"/>
              </w:rPr>
            </w:pPr>
            <w:r w:rsidRPr="00431BED">
              <w:rPr>
                <w:szCs w:val="24"/>
              </w:rPr>
              <w:lastRenderedPageBreak/>
              <w:t>2.5</w:t>
            </w:r>
            <w:r>
              <w:rPr>
                <w:szCs w:val="24"/>
              </w:rPr>
              <w:t>.</w:t>
            </w:r>
            <w:r w:rsidRPr="00431BED">
              <w:rPr>
                <w:szCs w:val="24"/>
              </w:rPr>
              <w:t xml:space="preserve"> Вид контроля и (или) форма оценки соблюдения требований (при наличии):</w:t>
            </w:r>
            <w:r>
              <w:rPr>
                <w:szCs w:val="24"/>
              </w:rPr>
              <w:t xml:space="preserve"> </w:t>
            </w:r>
            <w:r w:rsidRPr="00F37303">
              <w:rPr>
                <w:sz w:val="28"/>
                <w:szCs w:val="28"/>
              </w:rPr>
              <w:t>Вид контроля и (или) форма оценки соблюдения требований не предусмотрены</w:t>
            </w:r>
          </w:p>
        </w:tc>
      </w:tr>
      <w:tr w:rsidR="00C64B8C" w:rsidRPr="00431BED" w14:paraId="3E0F6E81" w14:textId="77777777" w:rsidTr="00135815">
        <w:trPr>
          <w:trHeight w:val="150"/>
        </w:trPr>
        <w:tc>
          <w:tcPr>
            <w:tcW w:w="10195" w:type="dxa"/>
            <w:gridSpan w:val="7"/>
          </w:tcPr>
          <w:p w14:paraId="7BFD4365" w14:textId="78616751" w:rsidR="00C64B8C" w:rsidRPr="00431BED" w:rsidRDefault="00C64B8C" w:rsidP="00C64B8C">
            <w:pPr>
              <w:spacing w:before="240" w:after="120"/>
              <w:rPr>
                <w:szCs w:val="24"/>
              </w:rPr>
            </w:pPr>
            <w:r w:rsidRPr="00431BED">
              <w:rPr>
                <w:szCs w:val="24"/>
              </w:rPr>
              <w:t>2.6</w:t>
            </w:r>
            <w:r>
              <w:rPr>
                <w:szCs w:val="24"/>
              </w:rPr>
              <w:t>.</w:t>
            </w:r>
            <w:r w:rsidRPr="00431BED">
              <w:rPr>
                <w:szCs w:val="24"/>
              </w:rPr>
              <w:t xml:space="preserve"> Ответственность за неисполнение положений проекта акта (при наличии):</w:t>
            </w:r>
            <w:r>
              <w:rPr>
                <w:sz w:val="28"/>
                <w:szCs w:val="28"/>
              </w:rPr>
              <w:t xml:space="preserve"> </w:t>
            </w:r>
            <w:r w:rsidRPr="003952A4">
              <w:rPr>
                <w:sz w:val="28"/>
                <w:szCs w:val="28"/>
              </w:rPr>
              <w:t>Ответственность за неисполнение положений проекта акта не предусмотрена</w:t>
            </w:r>
          </w:p>
        </w:tc>
      </w:tr>
      <w:tr w:rsidR="00C64B8C" w:rsidRPr="00431BED" w14:paraId="506B504B" w14:textId="77777777" w:rsidTr="00135815">
        <w:trPr>
          <w:trHeight w:val="150"/>
        </w:trPr>
        <w:tc>
          <w:tcPr>
            <w:tcW w:w="8859" w:type="dxa"/>
            <w:gridSpan w:val="6"/>
            <w:shd w:val="clear" w:color="auto" w:fill="auto"/>
          </w:tcPr>
          <w:p w14:paraId="710F2B98" w14:textId="791EA953" w:rsidR="00C64B8C" w:rsidRPr="00431BED" w:rsidRDefault="00C64B8C" w:rsidP="00C64B8C">
            <w:pPr>
              <w:spacing w:before="240" w:after="120"/>
              <w:rPr>
                <w:szCs w:val="24"/>
              </w:rPr>
            </w:pPr>
            <w:r w:rsidRPr="00431BED">
              <w:rPr>
                <w:szCs w:val="24"/>
              </w:rPr>
              <w:t>2.7</w:t>
            </w:r>
            <w:r>
              <w:rPr>
                <w:szCs w:val="24"/>
              </w:rPr>
              <w:t>.</w:t>
            </w:r>
            <w:r w:rsidRPr="00431BED">
              <w:rPr>
                <w:szCs w:val="24"/>
              </w:rPr>
              <w:t xml:space="preserve"> Проект акта относится к соответствующей сфере общественных отношений согласно утвержденному</w:t>
            </w:r>
            <w:r>
              <w:rPr>
                <w:szCs w:val="24"/>
              </w:rPr>
              <w:t xml:space="preserve"> </w:t>
            </w:r>
            <w:r w:rsidRPr="00431BED">
              <w:rPr>
                <w:szCs w:val="24"/>
              </w:rPr>
              <w:t>на соответствующий год плану проведения оценки применения обязательных требовани</w:t>
            </w:r>
            <w:r>
              <w:rPr>
                <w:szCs w:val="24"/>
              </w:rPr>
              <w:t>й</w:t>
            </w:r>
            <w:r w:rsidRPr="00431BED">
              <w:rPr>
                <w:szCs w:val="24"/>
              </w:rPr>
              <w:t xml:space="preserve"> </w:t>
            </w:r>
            <w:r w:rsidRPr="002345AC">
              <w:rPr>
                <w:i/>
                <w:iCs/>
                <w:color w:val="808080" w:themeColor="background1" w:themeShade="80"/>
                <w:szCs w:val="24"/>
              </w:rPr>
              <w:t>(присваивается высокая степень регулирующего воздействия)</w:t>
            </w:r>
            <w:r>
              <w:rPr>
                <w:i/>
                <w:iCs/>
                <w:color w:val="808080" w:themeColor="background1" w:themeShade="80"/>
                <w:szCs w:val="24"/>
              </w:rPr>
              <w:t xml:space="preserve"> </w:t>
            </w:r>
          </w:p>
        </w:tc>
        <w:tc>
          <w:tcPr>
            <w:tcW w:w="1336" w:type="dxa"/>
            <w:shd w:val="clear" w:color="auto" w:fill="auto"/>
            <w:vAlign w:val="center"/>
          </w:tcPr>
          <w:p w14:paraId="6E085329" w14:textId="78A1EEE3" w:rsidR="00C64B8C" w:rsidRPr="00431BED" w:rsidRDefault="00000000" w:rsidP="00135815">
            <w:pPr>
              <w:spacing w:before="240" w:after="120"/>
              <w:jc w:val="center"/>
              <w:rPr>
                <w:szCs w:val="24"/>
              </w:rPr>
            </w:pPr>
            <w:r w:rsidR="00C64B8C" w:rsidRPr="003952A4">
              <w:rPr>
                <w:sz w:val="28"/>
                <w:szCs w:val="28"/>
              </w:rPr>
              <w:t>Не относится</w:t>
            </w:r>
          </w:p>
        </w:tc>
      </w:tr>
      <w:tr w:rsidR="00135815" w:rsidRPr="00431BED" w14:paraId="23AC05D1" w14:textId="77777777" w:rsidTr="00135815">
        <w:trPr>
          <w:trHeight w:val="1042"/>
        </w:trPr>
        <w:tc>
          <w:tcPr>
            <w:tcW w:w="6064" w:type="dxa"/>
            <w:gridSpan w:val="5"/>
            <w:shd w:val="clear" w:color="auto" w:fill="auto"/>
          </w:tcPr>
          <w:p w14:paraId="299874E1" w14:textId="7234D6A4" w:rsidR="00135815" w:rsidRPr="00431BED" w:rsidRDefault="00135815" w:rsidP="00135815">
            <w:pPr>
              <w:spacing w:before="240" w:after="120"/>
              <w:jc w:val="both"/>
              <w:rPr>
                <w:szCs w:val="24"/>
              </w:rPr>
            </w:pPr>
            <w:r>
              <w:rPr>
                <w:szCs w:val="24"/>
              </w:rPr>
              <w:t>2.9. Содержатся ли в проекте акта обязательные требования</w:t>
            </w:r>
            <w:r>
              <w:rPr>
                <w:rStyle w:val="a9"/>
                <w:szCs w:val="24"/>
              </w:rPr>
              <w:footnoteReference w:id="3"/>
            </w:r>
            <w:r w:rsidRPr="00431BED">
              <w:rPr>
                <w:szCs w:val="24"/>
              </w:rPr>
              <w:t>?</w:t>
            </w:r>
          </w:p>
        </w:tc>
        <w:tc>
          <w:tcPr>
            <w:tcW w:w="4131" w:type="dxa"/>
            <w:gridSpan w:val="2"/>
            <w:shd w:val="clear" w:color="auto" w:fill="auto"/>
            <w:vAlign w:val="center"/>
          </w:tcPr>
          <w:p w14:paraId="58C89FEC" w14:textId="3FF6FDE1" w:rsidR="00135815" w:rsidRDefault="00000000" w:rsidP="00135815">
            <w:pPr>
              <w:jc w:val="center"/>
              <w:rPr>
                <w:sz w:val="28"/>
                <w:szCs w:val="28"/>
              </w:rPr>
            </w:pPr>
            <w:r w:rsidR="00A00E52">
              <w:rPr>
                <w:sz w:val="28"/>
                <w:szCs w:val="28"/>
              </w:rPr>
              <w:t>В проекте акта не содержатся обязательные требования</w:t>
            </w:r>
          </w:p>
        </w:tc>
      </w:tr>
      <w:tr w:rsidR="00C64B8C" w:rsidRPr="00431BED" w14:paraId="1A2F58E0" w14:textId="77777777" w:rsidTr="00135815">
        <w:trPr>
          <w:trHeight w:val="150"/>
        </w:trPr>
        <w:tc>
          <w:tcPr>
            <w:tcW w:w="10195" w:type="dxa"/>
            <w:gridSpan w:val="7"/>
            <w:shd w:val="clear" w:color="auto" w:fill="auto"/>
          </w:tcPr>
          <w:p w14:paraId="08A76929" w14:textId="77777777" w:rsidR="00C64B8C" w:rsidRPr="00431BED" w:rsidRDefault="00C64B8C" w:rsidP="00C64B8C">
            <w:pPr>
              <w:spacing w:before="240" w:after="120"/>
              <w:rPr>
                <w:szCs w:val="24"/>
              </w:rPr>
            </w:pPr>
            <w:r w:rsidRPr="00431BED">
              <w:rPr>
                <w:szCs w:val="24"/>
              </w:rPr>
              <w:t>Если да, то перечислите основные обязательные требования, которые повлекут за собой затраты субъектов регулирования:</w:t>
            </w:r>
          </w:p>
          <w:p w14:paraId="3E97C43C" w14:textId="38C7F742" w:rsidR="00C64B8C" w:rsidRPr="00253EAD" w:rsidRDefault="00A00E52" w:rsidP="00C64B8C">
            <w:pPr>
              <w:pBdr>
                <w:bottom w:val="single" w:sz="4" w:space="1" w:color="auto"/>
              </w:pBdr>
              <w:jc w:val="both"/>
              <w:rPr>
                <w:sz w:val="28"/>
                <w:szCs w:val="28"/>
              </w:rPr>
            </w:pPr>
            <w:r>
              <w:rPr>
                <w:sz w:val="28"/>
                <w:szCs w:val="28"/>
              </w:rPr>
              <w:t>В проекте акта не содержатся обязательные требования</w:t>
            </w:r>
          </w:p>
          <w:p w14:paraId="5F5017B3" w14:textId="77777777" w:rsidR="00C64B8C" w:rsidRDefault="00C64B8C" w:rsidP="00C64B8C">
            <w:pPr>
              <w:spacing w:before="120" w:after="120"/>
              <w:jc w:val="center"/>
              <w:rPr>
                <w:i/>
                <w:sz w:val="28"/>
                <w:szCs w:val="28"/>
              </w:rPr>
            </w:pPr>
            <w:r w:rsidRPr="003952A4">
              <w:rPr>
                <w:i/>
                <w:iCs/>
                <w:color w:val="808080" w:themeColor="background1" w:themeShade="80"/>
                <w:szCs w:val="24"/>
              </w:rPr>
              <w:t xml:space="preserve"> (место для текстового описания) (максимум 7 строк)</w:t>
            </w:r>
          </w:p>
          <w:p w14:paraId="1EAA0911" w14:textId="77777777" w:rsidR="00C64B8C" w:rsidRPr="002345AC" w:rsidRDefault="00C64B8C" w:rsidP="00C64B8C">
            <w:pPr>
              <w:jc w:val="center"/>
              <w:rPr>
                <w:i/>
                <w:iCs/>
                <w:color w:val="808080" w:themeColor="background1" w:themeShade="80"/>
                <w:szCs w:val="24"/>
              </w:rPr>
            </w:pPr>
            <w:r w:rsidRPr="002345AC">
              <w:rPr>
                <w:i/>
                <w:iCs/>
                <w:color w:val="808080" w:themeColor="background1" w:themeShade="80"/>
                <w:szCs w:val="24"/>
              </w:rPr>
              <w:t xml:space="preserve">Заполняется на основании информации, указанной в </w:t>
            </w:r>
            <w:r w:rsidRPr="00202AB3">
              <w:rPr>
                <w:i/>
                <w:iCs/>
                <w:color w:val="808080" w:themeColor="background1" w:themeShade="80"/>
                <w:szCs w:val="24"/>
              </w:rPr>
              <w:t>пункте 3.5</w:t>
            </w:r>
            <w:r w:rsidRPr="002345AC">
              <w:rPr>
                <w:i/>
                <w:iCs/>
                <w:color w:val="808080" w:themeColor="background1" w:themeShade="80"/>
                <w:szCs w:val="24"/>
              </w:rPr>
              <w:t xml:space="preserve"> сводного отчета</w:t>
            </w:r>
          </w:p>
          <w:p w14:paraId="180886FD" w14:textId="6EDD43A3" w:rsidR="00C64B8C" w:rsidRPr="00431BED" w:rsidRDefault="00C64B8C" w:rsidP="009D0861">
            <w:pPr>
              <w:rPr>
                <w:szCs w:val="24"/>
              </w:rPr>
            </w:pPr>
          </w:p>
        </w:tc>
      </w:tr>
      <w:tr w:rsidR="00C64B8C" w:rsidRPr="00431BED" w14:paraId="5EAE1FE7" w14:textId="77777777" w:rsidTr="00135815">
        <w:trPr>
          <w:trHeight w:val="100"/>
        </w:trPr>
        <w:tc>
          <w:tcPr>
            <w:tcW w:w="10195" w:type="dxa"/>
            <w:gridSpan w:val="7"/>
          </w:tcPr>
          <w:p w14:paraId="4940A456" w14:textId="77777777" w:rsidR="00C64B8C" w:rsidRPr="00431BED" w:rsidRDefault="00C64B8C" w:rsidP="00C64B8C">
            <w:pPr>
              <w:spacing w:before="240" w:after="120"/>
              <w:rPr>
                <w:szCs w:val="24"/>
              </w:rPr>
            </w:pPr>
            <w:r w:rsidRPr="00431BED">
              <w:rPr>
                <w:szCs w:val="24"/>
              </w:rPr>
              <w:t>2.11</w:t>
            </w:r>
            <w:r>
              <w:rPr>
                <w:szCs w:val="24"/>
              </w:rPr>
              <w:t>.</w:t>
            </w:r>
            <w:r w:rsidRPr="00431BED">
              <w:rPr>
                <w:szCs w:val="24"/>
              </w:rPr>
              <w:t xml:space="preserve"> Какое влияние окажет введение предполагаемого регулирования на бюджеты бюджетной системы Российской Федерации? </w:t>
            </w:r>
          </w:p>
          <w:p w14:paraId="4FED53A1" w14:textId="3CFF12FD" w:rsidR="00C64B8C" w:rsidRPr="00431BED" w:rsidRDefault="00C64B8C" w:rsidP="00C64B8C">
            <w:pPr>
              <w:spacing w:before="120" w:after="120"/>
              <w:jc w:val="center"/>
              <w:rPr>
                <w:szCs w:val="24"/>
              </w:rPr>
            </w:pPr>
            <w:r w:rsidRPr="002345AC">
              <w:rPr>
                <w:i/>
                <w:iCs/>
                <w:color w:val="808080" w:themeColor="background1" w:themeShade="80"/>
                <w:szCs w:val="24"/>
              </w:rPr>
              <w:t xml:space="preserve">Заполняется на основе информации, указанной в </w:t>
            </w:r>
            <w:r w:rsidRPr="00202AB3">
              <w:rPr>
                <w:i/>
                <w:iCs/>
                <w:color w:val="808080" w:themeColor="background1" w:themeShade="80"/>
                <w:szCs w:val="24"/>
              </w:rPr>
              <w:t>разделе 5</w:t>
            </w:r>
            <w:r w:rsidRPr="002345AC">
              <w:rPr>
                <w:i/>
                <w:iCs/>
                <w:color w:val="808080" w:themeColor="background1" w:themeShade="80"/>
                <w:szCs w:val="24"/>
              </w:rPr>
              <w:t xml:space="preserve"> сводного отчета</w:t>
            </w:r>
          </w:p>
        </w:tc>
      </w:tr>
      <w:tr w:rsidR="00C64B8C" w:rsidRPr="00431BED" w14:paraId="008B888D" w14:textId="77777777" w:rsidTr="00135815">
        <w:trPr>
          <w:trHeight w:val="100"/>
        </w:trPr>
        <w:tc>
          <w:tcPr>
            <w:tcW w:w="1993" w:type="dxa"/>
            <w:gridSpan w:val="2"/>
            <w:vMerge w:val="restart"/>
          </w:tcPr>
          <w:p w14:paraId="590AC7A5" w14:textId="77777777" w:rsidR="00C64B8C" w:rsidRPr="00431BED" w:rsidRDefault="00C64B8C" w:rsidP="00C64B8C">
            <w:pPr>
              <w:spacing w:before="120" w:after="120"/>
              <w:rPr>
                <w:szCs w:val="24"/>
              </w:rPr>
            </w:pPr>
            <w:r w:rsidRPr="00431BED">
              <w:rPr>
                <w:szCs w:val="24"/>
              </w:rPr>
              <w:t>Доходы бюджетов</w:t>
            </w:r>
          </w:p>
        </w:tc>
        <w:tc>
          <w:tcPr>
            <w:tcW w:w="1405" w:type="dxa"/>
          </w:tcPr>
          <w:p w14:paraId="0D99DFE8" w14:textId="77777777" w:rsidR="00C64B8C" w:rsidRPr="00431BED" w:rsidRDefault="00C64B8C" w:rsidP="00C64B8C">
            <w:pPr>
              <w:spacing w:before="120" w:after="120"/>
              <w:rPr>
                <w:szCs w:val="24"/>
              </w:rPr>
            </w:pPr>
            <w:r w:rsidRPr="00431BED">
              <w:rPr>
                <w:szCs w:val="24"/>
              </w:rPr>
              <w:t>увеличатся</w:t>
            </w:r>
          </w:p>
        </w:tc>
        <w:tc>
          <w:tcPr>
            <w:tcW w:w="1803" w:type="dxa"/>
            <w:vAlign w:val="center"/>
          </w:tcPr>
          <w:p w14:paraId="632F8E63" w14:textId="50D332D4" w:rsidR="00C64B8C" w:rsidRPr="00431BED" w:rsidRDefault="00000000" w:rsidP="00C10DF8">
            <w:pPr>
              <w:spacing w:before="120" w:after="120"/>
              <w:rPr>
                <w:szCs w:val="24"/>
              </w:rPr>
            </w:pPr>
            <w:r w:rsidR="00A00E52">
              <w:rPr>
                <w:sz w:val="28"/>
                <w:szCs w:val="28"/>
              </w:rPr>
              <w:t xml:space="preserve"> </w:t>
            </w:r>
          </w:p>
        </w:tc>
        <w:tc>
          <w:tcPr>
            <w:tcW w:w="4994" w:type="dxa"/>
            <w:gridSpan w:val="3"/>
            <w:vMerge w:val="restart"/>
          </w:tcPr>
          <w:p w14:paraId="51485DCC" w14:textId="42CF46A0" w:rsidR="00C64B8C" w:rsidRPr="0089208D" w:rsidRDefault="00A00E52" w:rsidP="00C64B8C">
            <w:pPr>
              <w:pBdr>
                <w:bottom w:val="single" w:sz="4" w:space="1" w:color="auto"/>
              </w:pBdr>
              <w:jc w:val="both"/>
              <w:rPr>
                <w:sz w:val="28"/>
                <w:szCs w:val="28"/>
              </w:rPr>
            </w:pPr>
            <w:r>
              <w:rPr>
                <w:sz w:val="28"/>
                <w:szCs w:val="28"/>
              </w:rPr>
              <w:t xml:space="preserve"> </w:t>
            </w:r>
          </w:p>
          <w:p w14:paraId="32765444" w14:textId="60434B20" w:rsidR="00C64B8C" w:rsidRPr="00BB171E" w:rsidRDefault="00C64B8C" w:rsidP="00C64B8C">
            <w:pPr>
              <w:spacing w:before="120" w:after="120"/>
              <w:rPr>
                <w:i/>
                <w:iCs/>
                <w:color w:val="808080" w:themeColor="background1" w:themeShade="80"/>
                <w:szCs w:val="24"/>
              </w:rPr>
            </w:pPr>
            <w:r w:rsidRPr="0032181E">
              <w:rPr>
                <w:i/>
                <w:sz w:val="28"/>
                <w:szCs w:val="28"/>
              </w:rPr>
              <w:t xml:space="preserve"> </w:t>
            </w:r>
            <w:r w:rsidRPr="00BB171E">
              <w:rPr>
                <w:i/>
                <w:iCs/>
                <w:color w:val="808080" w:themeColor="background1" w:themeShade="80"/>
                <w:szCs w:val="24"/>
              </w:rPr>
              <w:t>(необходимо указать уровень бюджета)</w:t>
            </w:r>
          </w:p>
        </w:tc>
      </w:tr>
      <w:tr w:rsidR="00C64B8C" w:rsidRPr="00431BED" w14:paraId="011714BC" w14:textId="77777777" w:rsidTr="00135815">
        <w:trPr>
          <w:trHeight w:val="100"/>
        </w:trPr>
        <w:tc>
          <w:tcPr>
            <w:tcW w:w="1993" w:type="dxa"/>
            <w:gridSpan w:val="2"/>
            <w:vMerge/>
          </w:tcPr>
          <w:p w14:paraId="04024685" w14:textId="77777777" w:rsidR="00C64B8C" w:rsidRPr="00431BED" w:rsidRDefault="00C64B8C" w:rsidP="00C64B8C">
            <w:pPr>
              <w:spacing w:before="120" w:after="120"/>
              <w:rPr>
                <w:szCs w:val="24"/>
              </w:rPr>
            </w:pPr>
          </w:p>
        </w:tc>
        <w:tc>
          <w:tcPr>
            <w:tcW w:w="1405" w:type="dxa"/>
          </w:tcPr>
          <w:p w14:paraId="6657FFC2" w14:textId="77777777" w:rsidR="00C64B8C" w:rsidRPr="00431BED" w:rsidRDefault="00C64B8C" w:rsidP="00C64B8C">
            <w:pPr>
              <w:spacing w:before="120" w:after="120"/>
              <w:rPr>
                <w:szCs w:val="24"/>
              </w:rPr>
            </w:pPr>
            <w:r w:rsidRPr="00431BED">
              <w:rPr>
                <w:szCs w:val="24"/>
              </w:rPr>
              <w:t>снизятся</w:t>
            </w:r>
          </w:p>
        </w:tc>
        <w:tc>
          <w:tcPr>
            <w:tcW w:w="1803" w:type="dxa"/>
            <w:vAlign w:val="center"/>
          </w:tcPr>
          <w:p w14:paraId="58FB9797" w14:textId="4CC3A680" w:rsidR="00C64B8C" w:rsidRPr="00431BED" w:rsidRDefault="00000000" w:rsidP="00C10DF8">
            <w:pPr>
              <w:spacing w:before="120" w:after="120"/>
              <w:rPr>
                <w:szCs w:val="24"/>
              </w:rPr>
            </w:pPr>
            <w:r w:rsidR="00A00E52">
              <w:rPr>
                <w:sz w:val="28"/>
                <w:szCs w:val="28"/>
              </w:rPr>
              <w:t xml:space="preserve"> </w:t>
            </w:r>
          </w:p>
        </w:tc>
        <w:tc>
          <w:tcPr>
            <w:tcW w:w="4994" w:type="dxa"/>
            <w:gridSpan w:val="3"/>
            <w:vMerge/>
          </w:tcPr>
          <w:p w14:paraId="46F35BD7" w14:textId="77777777" w:rsidR="00C64B8C" w:rsidRPr="00BB171E" w:rsidRDefault="00C64B8C" w:rsidP="00C64B8C">
            <w:pPr>
              <w:spacing w:before="120" w:after="120"/>
              <w:rPr>
                <w:color w:val="808080" w:themeColor="background1" w:themeShade="80"/>
                <w:szCs w:val="24"/>
              </w:rPr>
            </w:pPr>
          </w:p>
        </w:tc>
      </w:tr>
      <w:tr w:rsidR="00C64B8C" w:rsidRPr="00431BED" w14:paraId="6FB24674" w14:textId="77777777" w:rsidTr="00135815">
        <w:trPr>
          <w:trHeight w:val="100"/>
        </w:trPr>
        <w:tc>
          <w:tcPr>
            <w:tcW w:w="1993" w:type="dxa"/>
            <w:gridSpan w:val="2"/>
            <w:vMerge w:val="restart"/>
          </w:tcPr>
          <w:p w14:paraId="6D832AAA" w14:textId="77777777" w:rsidR="00C64B8C" w:rsidRPr="00431BED" w:rsidRDefault="00C64B8C" w:rsidP="00C64B8C">
            <w:pPr>
              <w:spacing w:before="120" w:after="120"/>
              <w:rPr>
                <w:szCs w:val="24"/>
              </w:rPr>
            </w:pPr>
            <w:r w:rsidRPr="00431BED">
              <w:rPr>
                <w:szCs w:val="24"/>
              </w:rPr>
              <w:t>Расходы бюджетов</w:t>
            </w:r>
          </w:p>
        </w:tc>
        <w:tc>
          <w:tcPr>
            <w:tcW w:w="1405" w:type="dxa"/>
          </w:tcPr>
          <w:p w14:paraId="5C08A8B4" w14:textId="77777777" w:rsidR="00C64B8C" w:rsidRPr="00431BED" w:rsidRDefault="00C64B8C" w:rsidP="00C64B8C">
            <w:pPr>
              <w:spacing w:before="120" w:after="120"/>
              <w:rPr>
                <w:szCs w:val="24"/>
              </w:rPr>
            </w:pPr>
            <w:r w:rsidRPr="00431BED">
              <w:rPr>
                <w:szCs w:val="24"/>
              </w:rPr>
              <w:t>увеличатся</w:t>
            </w:r>
          </w:p>
        </w:tc>
        <w:tc>
          <w:tcPr>
            <w:tcW w:w="1803" w:type="dxa"/>
            <w:vAlign w:val="center"/>
          </w:tcPr>
          <w:p w14:paraId="533CEAD0" w14:textId="4ADB3976" w:rsidR="00C64B8C" w:rsidRPr="00431BED" w:rsidRDefault="00000000" w:rsidP="00C10DF8">
            <w:pPr>
              <w:spacing w:before="120" w:after="120"/>
              <w:rPr>
                <w:szCs w:val="24"/>
              </w:rPr>
            </w:pPr>
            <w:sdt>
              <w:sdtPr>
                <w:rPr>
                  <w:sz w:val="28"/>
                  <w:szCs w:val="28"/>
                </w:rPr>
                <w:alias w:val="[o_2_11_2_1]"/>
                <w:tag w:val="multiline"/>
                <w:id w:val="129912367"/>
                <w:placeholder>
                  <w:docPart w:val="2966A6C4A9D04BF9B254B2FDDC34157F"/>
                </w:placeholder>
                <w:text/>
              </w:sdtPr>
              <w:sdtContent>
                <w:r w:rsidR="00A00E52">
                  <w:rPr>
                    <w:sz w:val="28"/>
                    <w:szCs w:val="28"/>
                  </w:rPr>
                  <w:t>В проекте акта не содержатся обязательные требования</w:t>
                </w:r>
              </w:sdtContent>
            </w:sdt>
          </w:p>
        </w:tc>
        <w:tc>
          <w:tcPr>
            <w:tcW w:w="4994" w:type="dxa"/>
            <w:gridSpan w:val="3"/>
            <w:vMerge w:val="restart"/>
          </w:tcPr>
          <w:p w14:paraId="220171AC" w14:textId="25C061DA" w:rsidR="00C64B8C" w:rsidRPr="0089208D" w:rsidRDefault="00A00E52" w:rsidP="00C64B8C">
            <w:pPr>
              <w:pBdr>
                <w:bottom w:val="single" w:sz="4" w:space="1" w:color="auto"/>
              </w:pBdr>
              <w:jc w:val="both"/>
              <w:rPr>
                <w:sz w:val="28"/>
                <w:szCs w:val="28"/>
              </w:rPr>
            </w:pPr>
            <w:r>
              <w:rPr>
                <w:sz w:val="28"/>
                <w:szCs w:val="28"/>
              </w:rPr>
              <w:t xml:space="preserve"> </w:t>
            </w:r>
          </w:p>
          <w:p w14:paraId="63091D34" w14:textId="2C7291E7" w:rsidR="00C64B8C" w:rsidRPr="00BB171E" w:rsidRDefault="00C64B8C" w:rsidP="00C64B8C">
            <w:pPr>
              <w:spacing w:before="120" w:after="120"/>
              <w:rPr>
                <w:i/>
                <w:iCs/>
                <w:color w:val="808080" w:themeColor="background1" w:themeShade="80"/>
                <w:szCs w:val="24"/>
              </w:rPr>
            </w:pPr>
            <w:r w:rsidRPr="0032181E">
              <w:rPr>
                <w:i/>
                <w:sz w:val="28"/>
                <w:szCs w:val="28"/>
              </w:rPr>
              <w:t xml:space="preserve"> </w:t>
            </w:r>
            <w:r w:rsidRPr="00BB171E">
              <w:rPr>
                <w:i/>
                <w:iCs/>
                <w:color w:val="808080" w:themeColor="background1" w:themeShade="80"/>
                <w:szCs w:val="24"/>
              </w:rPr>
              <w:t>(необходимо указать уровень бюджета)</w:t>
            </w:r>
          </w:p>
        </w:tc>
      </w:tr>
      <w:tr w:rsidR="00C64B8C" w:rsidRPr="00431BED" w14:paraId="02D1E9DE" w14:textId="77777777" w:rsidTr="00135815">
        <w:trPr>
          <w:trHeight w:val="100"/>
        </w:trPr>
        <w:tc>
          <w:tcPr>
            <w:tcW w:w="1993" w:type="dxa"/>
            <w:gridSpan w:val="2"/>
            <w:vMerge/>
          </w:tcPr>
          <w:p w14:paraId="2545C5EE" w14:textId="77777777" w:rsidR="00C64B8C" w:rsidRPr="00431BED" w:rsidRDefault="00C64B8C" w:rsidP="00C64B8C">
            <w:pPr>
              <w:spacing w:before="120" w:after="120"/>
              <w:rPr>
                <w:szCs w:val="24"/>
              </w:rPr>
            </w:pPr>
          </w:p>
        </w:tc>
        <w:tc>
          <w:tcPr>
            <w:tcW w:w="1405" w:type="dxa"/>
          </w:tcPr>
          <w:p w14:paraId="00C7039F" w14:textId="77777777" w:rsidR="00C64B8C" w:rsidRPr="00431BED" w:rsidRDefault="00C64B8C" w:rsidP="00C64B8C">
            <w:pPr>
              <w:spacing w:before="120" w:after="120"/>
              <w:rPr>
                <w:szCs w:val="24"/>
              </w:rPr>
            </w:pPr>
            <w:r w:rsidRPr="00431BED">
              <w:rPr>
                <w:szCs w:val="24"/>
              </w:rPr>
              <w:t>снизятся</w:t>
            </w:r>
          </w:p>
        </w:tc>
        <w:tc>
          <w:tcPr>
            <w:tcW w:w="1803" w:type="dxa"/>
            <w:vAlign w:val="center"/>
          </w:tcPr>
          <w:p w14:paraId="6DE29B2A" w14:textId="26DFF52F" w:rsidR="00C64B8C" w:rsidRPr="00431BED" w:rsidRDefault="00000000" w:rsidP="00C10DF8">
            <w:pPr>
              <w:spacing w:before="120" w:after="120"/>
              <w:rPr>
                <w:szCs w:val="24"/>
              </w:rPr>
            </w:pPr>
            <w:r w:rsidR="00A00E52">
              <w:rPr>
                <w:sz w:val="28"/>
                <w:szCs w:val="28"/>
              </w:rPr>
              <w:t xml:space="preserve"> </w:t>
            </w:r>
          </w:p>
        </w:tc>
        <w:tc>
          <w:tcPr>
            <w:tcW w:w="4994" w:type="dxa"/>
            <w:gridSpan w:val="3"/>
            <w:vMerge/>
          </w:tcPr>
          <w:p w14:paraId="29678123" w14:textId="77777777" w:rsidR="00C64B8C" w:rsidRPr="00BB171E" w:rsidRDefault="00C64B8C" w:rsidP="00C64B8C">
            <w:pPr>
              <w:spacing w:before="120" w:after="120"/>
              <w:rPr>
                <w:i/>
                <w:iCs/>
                <w:color w:val="808080" w:themeColor="background1" w:themeShade="80"/>
                <w:szCs w:val="24"/>
              </w:rPr>
            </w:pPr>
          </w:p>
        </w:tc>
      </w:tr>
      <w:tr w:rsidR="00C64B8C" w:rsidRPr="00431BED" w14:paraId="29B9245D" w14:textId="77777777" w:rsidTr="00135815">
        <w:trPr>
          <w:trHeight w:val="100"/>
        </w:trPr>
        <w:tc>
          <w:tcPr>
            <w:tcW w:w="3398" w:type="dxa"/>
            <w:gridSpan w:val="3"/>
          </w:tcPr>
          <w:p w14:paraId="4A05AE6F" w14:textId="77777777" w:rsidR="00C64B8C" w:rsidRPr="00431BED" w:rsidRDefault="00C64B8C" w:rsidP="00C64B8C">
            <w:pPr>
              <w:spacing w:before="120" w:after="120"/>
              <w:rPr>
                <w:szCs w:val="24"/>
              </w:rPr>
            </w:pPr>
            <w:r w:rsidRPr="00431BED">
              <w:rPr>
                <w:szCs w:val="24"/>
              </w:rPr>
              <w:t>Не окажет влияния на бюджеты</w:t>
            </w:r>
          </w:p>
        </w:tc>
        <w:tc>
          <w:tcPr>
            <w:tcW w:w="1803" w:type="dxa"/>
            <w:vAlign w:val="center"/>
          </w:tcPr>
          <w:p w14:paraId="5701A86C" w14:textId="08851289" w:rsidR="00C64B8C" w:rsidRPr="00431BED" w:rsidRDefault="00000000" w:rsidP="00C10DF8">
            <w:pPr>
              <w:spacing w:before="120" w:after="120"/>
              <w:rPr>
                <w:szCs w:val="24"/>
              </w:rPr>
            </w:pPr>
            <w:r w:rsidR="00A00E52">
              <w:rPr>
                <w:sz w:val="28"/>
                <w:szCs w:val="28"/>
              </w:rPr>
              <w:t>+</w:t>
            </w:r>
          </w:p>
        </w:tc>
        <w:tc>
          <w:tcPr>
            <w:tcW w:w="4994" w:type="dxa"/>
            <w:gridSpan w:val="3"/>
          </w:tcPr>
          <w:p w14:paraId="2BC64D47" w14:textId="429D9761" w:rsidR="00C64B8C" w:rsidRPr="00F90E03" w:rsidRDefault="00A00E52" w:rsidP="00C64B8C">
            <w:pPr>
              <w:pBdr>
                <w:bottom w:val="single" w:sz="4" w:space="1" w:color="auto"/>
              </w:pBdr>
              <w:jc w:val="both"/>
              <w:rPr>
                <w:sz w:val="28"/>
                <w:szCs w:val="28"/>
              </w:rPr>
            </w:pPr>
            <w:r>
              <w:rPr>
                <w:sz w:val="28"/>
                <w:szCs w:val="28"/>
              </w:rPr>
              <w:t>Введение предполагаемого регулирования не окажет влияния на бюджеты бюджетной системы Российской Федерации в связи с тем, что работы по созданию подсистемы, обеспечивающей проведение государственной кадастровой оценки с использованием ФГИС «Единая цифровая платформа «Национальная система пространственных данных», будут выполняться за счет и в пределах бюджетных ассигнований, предусмотренных Росреестру Федеральным законом от 27 ноября 2023 г. № 540-ФЗ "О федеральном бюджете на 2024 год и на плановый период 2025 и 2026 годов"  на реализацию государственной программы Российской Федерации «Национальная система пространственных данных», утвержденной постановлением Правительства Российской Федерации от 1 декабря 2021 г. № 2148.</w:t>
            </w:r>
          </w:p>
          <w:p w14:paraId="75A72EBE" w14:textId="718F76C7" w:rsidR="00C64B8C" w:rsidRPr="00BB171E" w:rsidRDefault="00C64B8C" w:rsidP="00C64B8C">
            <w:pPr>
              <w:spacing w:before="120" w:after="120"/>
              <w:rPr>
                <w:color w:val="808080" w:themeColor="background1" w:themeShade="80"/>
                <w:szCs w:val="24"/>
              </w:rPr>
            </w:pPr>
            <w:r w:rsidRPr="00BB171E">
              <w:rPr>
                <w:i/>
                <w:iCs/>
                <w:color w:val="808080" w:themeColor="background1" w:themeShade="80"/>
                <w:szCs w:val="24"/>
              </w:rPr>
              <w:t>(необходимо кратко обосновать выбор)</w:t>
            </w:r>
          </w:p>
        </w:tc>
      </w:tr>
    </w:tbl>
    <w:p w14:paraId="3EB4C8A5" w14:textId="6ACC86E0" w:rsidR="009D486D" w:rsidRDefault="009D486D" w:rsidP="00FC6A62">
      <w:pPr>
        <w:pStyle w:val="1"/>
        <w:spacing w:before="0" w:after="240"/>
        <w:jc w:val="center"/>
        <w:rPr>
          <w:rFonts w:ascii="Times New Roman" w:hAnsi="Times New Roman" w:cs="Times New Roman"/>
          <w:b/>
          <w:bCs/>
          <w:color w:val="auto"/>
          <w:sz w:val="28"/>
          <w:szCs w:val="28"/>
        </w:rPr>
      </w:pPr>
    </w:p>
    <w:p w14:paraId="435F39A8" w14:textId="77777777" w:rsidR="00395EFB" w:rsidRPr="00395EFB" w:rsidRDefault="00395EFB" w:rsidP="00395EFB"/>
    <w:p w14:paraId="38823902" w14:textId="77777777" w:rsidR="00FC6A62" w:rsidRPr="00C66392" w:rsidRDefault="000F4AD8" w:rsidP="007963A3">
      <w:pPr>
        <w:pStyle w:val="1"/>
        <w:spacing w:before="0" w:after="240"/>
        <w:jc w:val="both"/>
        <w:rPr>
          <w:rFonts w:ascii="Times New Roman" w:hAnsi="Times New Roman" w:cs="Times New Roman"/>
          <w:b/>
          <w:bCs/>
          <w:color w:val="auto"/>
          <w:sz w:val="28"/>
          <w:szCs w:val="28"/>
        </w:rPr>
      </w:pPr>
      <w:r w:rsidRPr="00C66392">
        <w:rPr>
          <w:rFonts w:ascii="Times New Roman" w:hAnsi="Times New Roman" w:cs="Times New Roman"/>
          <w:b/>
          <w:bCs/>
          <w:color w:val="auto"/>
          <w:sz w:val="28"/>
          <w:szCs w:val="28"/>
        </w:rPr>
        <w:lastRenderedPageBreak/>
        <w:t>3</w:t>
      </w:r>
      <w:r w:rsidR="00AC162D" w:rsidRPr="00C66392">
        <w:rPr>
          <w:rFonts w:ascii="Times New Roman" w:hAnsi="Times New Roman" w:cs="Times New Roman"/>
          <w:b/>
          <w:bCs/>
          <w:color w:val="auto"/>
          <w:sz w:val="28"/>
          <w:szCs w:val="28"/>
        </w:rPr>
        <w:t xml:space="preserve">. </w:t>
      </w:r>
      <w:r w:rsidR="00FC6A62" w:rsidRPr="00C66392">
        <w:rPr>
          <w:rFonts w:ascii="Times New Roman" w:hAnsi="Times New Roman" w:cs="Times New Roman"/>
          <w:b/>
          <w:bCs/>
          <w:color w:val="auto"/>
          <w:sz w:val="28"/>
          <w:szCs w:val="28"/>
        </w:rPr>
        <w:t>Сведения о проекте акта</w:t>
      </w:r>
      <w:r w:rsidR="0065319D" w:rsidRPr="00C66392">
        <w:rPr>
          <w:rFonts w:ascii="Times New Roman" w:hAnsi="Times New Roman" w:cs="Times New Roman"/>
          <w:b/>
          <w:bCs/>
          <w:color w:val="auto"/>
          <w:sz w:val="28"/>
          <w:szCs w:val="28"/>
        </w:rPr>
        <w:t xml:space="preserve"> </w:t>
      </w:r>
      <w:bookmarkStart w:id="0" w:name="_Hlk135156885"/>
      <w:r w:rsidR="00D92F5C" w:rsidRPr="00C66392">
        <w:rPr>
          <w:rFonts w:ascii="Times New Roman" w:hAnsi="Times New Roman" w:cs="Times New Roman"/>
          <w:b/>
          <w:bCs/>
          <w:color w:val="auto"/>
          <w:sz w:val="28"/>
          <w:szCs w:val="28"/>
        </w:rPr>
        <w:t xml:space="preserve">и </w:t>
      </w:r>
      <w:r w:rsidR="0065319D" w:rsidRPr="00C66392">
        <w:rPr>
          <w:rFonts w:ascii="Times New Roman" w:hAnsi="Times New Roman" w:cs="Times New Roman"/>
          <w:b/>
          <w:bCs/>
          <w:color w:val="auto"/>
          <w:sz w:val="28"/>
          <w:szCs w:val="28"/>
        </w:rPr>
        <w:t>степен</w:t>
      </w:r>
      <w:r w:rsidR="00D92F5C" w:rsidRPr="00C66392">
        <w:rPr>
          <w:rFonts w:ascii="Times New Roman" w:hAnsi="Times New Roman" w:cs="Times New Roman"/>
          <w:b/>
          <w:bCs/>
          <w:color w:val="auto"/>
          <w:sz w:val="28"/>
          <w:szCs w:val="28"/>
        </w:rPr>
        <w:t>и</w:t>
      </w:r>
      <w:r w:rsidR="0065319D" w:rsidRPr="00C66392">
        <w:rPr>
          <w:rFonts w:ascii="Times New Roman" w:hAnsi="Times New Roman" w:cs="Times New Roman"/>
          <w:b/>
          <w:bCs/>
          <w:color w:val="auto"/>
          <w:sz w:val="28"/>
          <w:szCs w:val="28"/>
        </w:rPr>
        <w:t xml:space="preserve"> </w:t>
      </w:r>
      <w:r w:rsidR="00BF50A6" w:rsidRPr="00C66392">
        <w:rPr>
          <w:rFonts w:ascii="Times New Roman" w:hAnsi="Times New Roman" w:cs="Times New Roman"/>
          <w:b/>
          <w:bCs/>
          <w:color w:val="auto"/>
          <w:sz w:val="28"/>
          <w:szCs w:val="28"/>
        </w:rPr>
        <w:t xml:space="preserve">его </w:t>
      </w:r>
      <w:r w:rsidR="0065319D" w:rsidRPr="00C66392">
        <w:rPr>
          <w:rFonts w:ascii="Times New Roman" w:hAnsi="Times New Roman" w:cs="Times New Roman"/>
          <w:b/>
          <w:bCs/>
          <w:color w:val="auto"/>
          <w:sz w:val="28"/>
          <w:szCs w:val="28"/>
        </w:rPr>
        <w:t>регулирующего воздействия</w:t>
      </w:r>
      <w:bookmarkEnd w:id="0"/>
    </w:p>
    <w:p w14:paraId="76D1DE1C" w14:textId="5550ACD7" w:rsidR="00AF3BBB" w:rsidRPr="008F0C4C" w:rsidRDefault="000F4AD8" w:rsidP="00EF392C">
      <w:pPr>
        <w:pStyle w:val="3"/>
        <w:spacing w:before="120" w:after="120" w:line="360" w:lineRule="auto"/>
        <w:jc w:val="both"/>
        <w:rPr>
          <w:rFonts w:ascii="Times New Roman" w:hAnsi="Times New Roman" w:cs="Times New Roman"/>
          <w:color w:val="auto"/>
          <w:sz w:val="28"/>
        </w:rPr>
      </w:pPr>
      <w:bookmarkStart w:id="1" w:name="_2.1_Содержит_ли"/>
      <w:bookmarkEnd w:id="1"/>
      <w:r w:rsidRPr="008F0C4C">
        <w:rPr>
          <w:rFonts w:ascii="Times New Roman" w:hAnsi="Times New Roman" w:cs="Times New Roman"/>
          <w:color w:val="auto"/>
          <w:sz w:val="28"/>
        </w:rPr>
        <w:t>3</w:t>
      </w:r>
      <w:r w:rsidR="004449B4" w:rsidRPr="008F0C4C">
        <w:rPr>
          <w:rFonts w:ascii="Times New Roman" w:hAnsi="Times New Roman" w:cs="Times New Roman"/>
          <w:color w:val="auto"/>
          <w:sz w:val="28"/>
        </w:rPr>
        <w:t>.</w:t>
      </w:r>
      <w:r w:rsidR="00BB071F" w:rsidRPr="008F0C4C">
        <w:rPr>
          <w:rFonts w:ascii="Times New Roman" w:hAnsi="Times New Roman" w:cs="Times New Roman"/>
          <w:color w:val="auto"/>
          <w:sz w:val="28"/>
        </w:rPr>
        <w:t>1</w:t>
      </w:r>
      <w:r w:rsidR="001A7ADD">
        <w:rPr>
          <w:rFonts w:ascii="Times New Roman" w:hAnsi="Times New Roman" w:cs="Times New Roman"/>
          <w:color w:val="auto"/>
          <w:sz w:val="28"/>
        </w:rPr>
        <w:t>.</w:t>
      </w:r>
      <w:r w:rsidR="004449B4" w:rsidRPr="008F0C4C">
        <w:rPr>
          <w:rFonts w:ascii="Times New Roman" w:hAnsi="Times New Roman" w:cs="Times New Roman"/>
          <w:color w:val="auto"/>
          <w:sz w:val="28"/>
        </w:rPr>
        <w:t xml:space="preserve"> </w:t>
      </w:r>
      <w:r w:rsidR="0005228E" w:rsidRPr="008F0C4C">
        <w:rPr>
          <w:rFonts w:ascii="Times New Roman" w:hAnsi="Times New Roman" w:cs="Times New Roman"/>
          <w:color w:val="auto"/>
          <w:sz w:val="28"/>
        </w:rPr>
        <w:t xml:space="preserve">Указание критериев выбора </w:t>
      </w:r>
      <w:r w:rsidR="004449B4" w:rsidRPr="008F0C4C">
        <w:rPr>
          <w:rFonts w:ascii="Times New Roman" w:hAnsi="Times New Roman" w:cs="Times New Roman"/>
          <w:color w:val="auto"/>
          <w:sz w:val="28"/>
        </w:rPr>
        <w:t>высок</w:t>
      </w:r>
      <w:r w:rsidR="0005228E" w:rsidRPr="008F0C4C">
        <w:rPr>
          <w:rFonts w:ascii="Times New Roman" w:hAnsi="Times New Roman" w:cs="Times New Roman"/>
          <w:color w:val="auto"/>
          <w:sz w:val="28"/>
        </w:rPr>
        <w:t>ой</w:t>
      </w:r>
      <w:r w:rsidR="004449B4" w:rsidRPr="008F0C4C">
        <w:rPr>
          <w:rFonts w:ascii="Times New Roman" w:hAnsi="Times New Roman" w:cs="Times New Roman"/>
          <w:color w:val="auto"/>
          <w:sz w:val="28"/>
        </w:rPr>
        <w:t xml:space="preserve"> степен</w:t>
      </w:r>
      <w:r w:rsidR="0005228E" w:rsidRPr="008F0C4C">
        <w:rPr>
          <w:rFonts w:ascii="Times New Roman" w:hAnsi="Times New Roman" w:cs="Times New Roman"/>
          <w:color w:val="auto"/>
          <w:sz w:val="28"/>
        </w:rPr>
        <w:t>и</w:t>
      </w:r>
      <w:r w:rsidR="004449B4" w:rsidRPr="008F0C4C">
        <w:rPr>
          <w:rFonts w:ascii="Times New Roman" w:hAnsi="Times New Roman" w:cs="Times New Roman"/>
          <w:color w:val="auto"/>
          <w:sz w:val="28"/>
        </w:rPr>
        <w:t xml:space="preserve"> регулирующего воздействия проекта </w:t>
      </w:r>
      <w:r w:rsidR="009D0861" w:rsidRPr="008F0C4C">
        <w:rPr>
          <w:rFonts w:ascii="Times New Roman" w:hAnsi="Times New Roman" w:cs="Times New Roman"/>
          <w:color w:val="auto"/>
          <w:sz w:val="28"/>
        </w:rPr>
        <w:t>акта</w:t>
      </w:r>
      <w:r w:rsidR="009D0861" w:rsidRPr="009D0861">
        <w:rPr>
          <w:rFonts w:ascii="Times New Roman" w:hAnsi="Times New Roman" w:cs="Times New Roman"/>
          <w:color w:val="auto"/>
          <w:sz w:val="28"/>
        </w:rPr>
        <w:t>:</w:t>
      </w:r>
    </w:p>
    <w:tbl>
      <w:tblPr>
        <w:tblStyle w:val="af3"/>
        <w:tblW w:w="5000" w:type="pct"/>
        <w:tblLook w:val="04A0" w:firstRow="1" w:lastRow="0" w:firstColumn="1" w:lastColumn="0" w:noHBand="0" w:noVBand="1"/>
      </w:tblPr>
      <w:tblGrid>
        <w:gridCol w:w="1413"/>
        <w:gridCol w:w="7082"/>
        <w:gridCol w:w="1700"/>
      </w:tblGrid>
      <w:tr w:rsidR="00AF3BBB" w:rsidRPr="008F0C4C" w14:paraId="44FF617E" w14:textId="77777777" w:rsidTr="00C10DF8">
        <w:tc>
          <w:tcPr>
            <w:tcW w:w="1413" w:type="dxa"/>
          </w:tcPr>
          <w:p w14:paraId="6C42D6F3" w14:textId="6BCE0960" w:rsidR="00AF3BBB" w:rsidRPr="008F0C4C" w:rsidRDefault="004449B4" w:rsidP="002C6AA6">
            <w:pPr>
              <w:spacing w:before="120" w:after="120" w:line="259" w:lineRule="auto"/>
              <w:rPr>
                <w:b/>
                <w:bCs/>
                <w:color w:val="000000" w:themeColor="text1"/>
                <w:szCs w:val="24"/>
              </w:rPr>
            </w:pPr>
            <w:r w:rsidRPr="008F0C4C">
              <w:rPr>
                <w:b/>
                <w:bCs/>
                <w:color w:val="000000" w:themeColor="text1"/>
                <w:szCs w:val="24"/>
              </w:rPr>
              <w:t>Наличие в проекте акта ОТ</w:t>
            </w:r>
          </w:p>
        </w:tc>
        <w:tc>
          <w:tcPr>
            <w:tcW w:w="7087" w:type="dxa"/>
          </w:tcPr>
          <w:p w14:paraId="5B3D0F01" w14:textId="77777777" w:rsidR="00AF3BBB" w:rsidRPr="008F0C4C" w:rsidRDefault="00AF3BBB" w:rsidP="002C6AA6">
            <w:pPr>
              <w:spacing w:before="120" w:after="120" w:line="259" w:lineRule="auto"/>
              <w:rPr>
                <w:b/>
                <w:bCs/>
                <w:color w:val="000000" w:themeColor="text1"/>
                <w:szCs w:val="24"/>
              </w:rPr>
            </w:pPr>
            <w:r w:rsidRPr="008F0C4C">
              <w:rPr>
                <w:b/>
                <w:bCs/>
                <w:color w:val="000000" w:themeColor="text1"/>
                <w:szCs w:val="24"/>
              </w:rPr>
              <w:t>Критерий</w:t>
            </w:r>
          </w:p>
        </w:tc>
        <w:tc>
          <w:tcPr>
            <w:tcW w:w="1701" w:type="dxa"/>
          </w:tcPr>
          <w:p w14:paraId="50757467" w14:textId="77777777" w:rsidR="00AF3BBB" w:rsidRPr="008F0C4C" w:rsidRDefault="00AF3BBB" w:rsidP="002C6AA6">
            <w:pPr>
              <w:spacing w:before="120" w:after="120" w:line="259" w:lineRule="auto"/>
              <w:rPr>
                <w:b/>
                <w:bCs/>
                <w:color w:val="000000" w:themeColor="text1"/>
                <w:szCs w:val="24"/>
              </w:rPr>
            </w:pPr>
            <w:r w:rsidRPr="008F0C4C">
              <w:rPr>
                <w:b/>
                <w:bCs/>
                <w:color w:val="000000" w:themeColor="text1"/>
                <w:szCs w:val="24"/>
              </w:rPr>
              <w:t>Поле для выбора ответа</w:t>
            </w:r>
          </w:p>
        </w:tc>
      </w:tr>
      <w:tr w:rsidR="00C64B8C" w:rsidRPr="008F0C4C" w14:paraId="70358ACB" w14:textId="77777777" w:rsidTr="00C10DF8">
        <w:trPr>
          <w:trHeight w:val="1200"/>
        </w:trPr>
        <w:tc>
          <w:tcPr>
            <w:tcW w:w="1413" w:type="dxa"/>
            <w:vMerge w:val="restart"/>
          </w:tcPr>
          <w:p w14:paraId="144C02F5" w14:textId="77777777" w:rsidR="00C64B8C" w:rsidRPr="008F0C4C" w:rsidRDefault="00C64B8C" w:rsidP="00C64B8C">
            <w:pPr>
              <w:spacing w:before="120" w:after="120"/>
              <w:rPr>
                <w:b/>
                <w:szCs w:val="24"/>
              </w:rPr>
            </w:pPr>
            <w:r w:rsidRPr="008F0C4C">
              <w:rPr>
                <w:b/>
                <w:szCs w:val="24"/>
              </w:rPr>
              <w:t>Есть</w:t>
            </w:r>
          </w:p>
        </w:tc>
        <w:tc>
          <w:tcPr>
            <w:tcW w:w="7087" w:type="dxa"/>
          </w:tcPr>
          <w:p w14:paraId="431A1EDC" w14:textId="77777777" w:rsidR="00C64B8C" w:rsidRPr="008F0C4C" w:rsidRDefault="00C64B8C" w:rsidP="00C64B8C">
            <w:pPr>
              <w:spacing w:before="120" w:after="120"/>
              <w:rPr>
                <w:szCs w:val="24"/>
              </w:rPr>
            </w:pPr>
            <w:r w:rsidRPr="008F0C4C">
              <w:rPr>
                <w:szCs w:val="24"/>
              </w:rPr>
              <w:t>Затраты субъектов регулирования на соблюдение обязательных требований за 6 лет с предполагаемой даты вступления в силу проекта акта составят более 3 млрд рублей</w:t>
            </w:r>
          </w:p>
          <w:p w14:paraId="5C1EBE0E" w14:textId="1367C87C" w:rsidR="00C64B8C" w:rsidRPr="008F0C4C" w:rsidRDefault="00C64B8C" w:rsidP="00C64B8C">
            <w:pPr>
              <w:spacing w:before="120" w:after="120"/>
              <w:rPr>
                <w:szCs w:val="24"/>
              </w:rPr>
            </w:pPr>
            <w:r w:rsidRPr="00BB171E">
              <w:rPr>
                <w:i/>
                <w:iCs/>
                <w:color w:val="808080" w:themeColor="background1" w:themeShade="80"/>
                <w:szCs w:val="24"/>
              </w:rPr>
              <w:t xml:space="preserve">(в соответствии с расчетом в </w:t>
            </w:r>
            <w:r w:rsidRPr="00202AB3">
              <w:rPr>
                <w:i/>
                <w:iCs/>
                <w:color w:val="808080" w:themeColor="background1" w:themeShade="80"/>
                <w:szCs w:val="24"/>
              </w:rPr>
              <w:t>разделе 4</w:t>
            </w:r>
            <w:r w:rsidRPr="00BB171E">
              <w:rPr>
                <w:i/>
                <w:iCs/>
                <w:color w:val="808080" w:themeColor="background1" w:themeShade="80"/>
                <w:szCs w:val="24"/>
              </w:rPr>
              <w:t xml:space="preserve"> сводного отчета)</w:t>
            </w:r>
          </w:p>
        </w:tc>
        <w:tc>
          <w:tcPr>
            <w:tcW w:w="1701" w:type="dxa"/>
            <w:vAlign w:val="center"/>
          </w:tcPr>
          <w:p w14:paraId="226DFAA7" w14:textId="533EDEB2" w:rsidR="00C64B8C" w:rsidRPr="008F0C4C" w:rsidRDefault="00000000" w:rsidP="00C10DF8">
            <w:pPr>
              <w:rPr>
                <w:szCs w:val="24"/>
              </w:rPr>
            </w:pPr>
            <w:r w:rsidR="00A00E52">
              <w:rPr>
                <w:sz w:val="28"/>
                <w:szCs w:val="28"/>
              </w:rPr>
              <w:t/>
            </w:r>
          </w:p>
        </w:tc>
      </w:tr>
      <w:tr w:rsidR="00C64B8C" w:rsidRPr="008F0C4C" w14:paraId="5F3F7769" w14:textId="77777777" w:rsidTr="00C10DF8">
        <w:trPr>
          <w:trHeight w:val="828"/>
        </w:trPr>
        <w:tc>
          <w:tcPr>
            <w:tcW w:w="1413" w:type="dxa"/>
            <w:vMerge/>
          </w:tcPr>
          <w:p w14:paraId="511A7B71" w14:textId="77777777" w:rsidR="00C64B8C" w:rsidRPr="008F0C4C" w:rsidRDefault="00C64B8C" w:rsidP="00C64B8C">
            <w:pPr>
              <w:spacing w:before="120" w:after="120"/>
              <w:rPr>
                <w:szCs w:val="24"/>
              </w:rPr>
            </w:pPr>
          </w:p>
        </w:tc>
        <w:tc>
          <w:tcPr>
            <w:tcW w:w="7087" w:type="dxa"/>
          </w:tcPr>
          <w:p w14:paraId="7FFE74E4" w14:textId="77777777" w:rsidR="00C64B8C" w:rsidRPr="008F0C4C" w:rsidRDefault="00C64B8C" w:rsidP="00C64B8C">
            <w:pPr>
              <w:spacing w:before="120" w:after="120"/>
              <w:rPr>
                <w:rStyle w:val="a6"/>
                <w:i w:val="0"/>
                <w:iCs w:val="0"/>
                <w:color w:val="auto"/>
                <w:szCs w:val="24"/>
              </w:rPr>
            </w:pPr>
            <w:r w:rsidRPr="008F0C4C">
              <w:rPr>
                <w:szCs w:val="24"/>
              </w:rPr>
              <w:t>Проект акта относится к сфере общественных отношений, включенной в план проведения оценки применения обязательных требований в соответствующем году</w:t>
            </w:r>
          </w:p>
        </w:tc>
        <w:tc>
          <w:tcPr>
            <w:tcW w:w="1701" w:type="dxa"/>
            <w:vAlign w:val="center"/>
          </w:tcPr>
          <w:p w14:paraId="5FD73CAC" w14:textId="412045D3" w:rsidR="00C64B8C" w:rsidRPr="008F0C4C" w:rsidRDefault="00000000" w:rsidP="00C10DF8">
            <w:pPr>
              <w:rPr>
                <w:szCs w:val="24"/>
              </w:rPr>
            </w:pPr>
            <w:r w:rsidR="00A00E52">
              <w:rPr>
                <w:sz w:val="28"/>
                <w:szCs w:val="28"/>
              </w:rPr>
              <w:t/>
            </w:r>
          </w:p>
        </w:tc>
      </w:tr>
      <w:tr w:rsidR="00C64B8C" w:rsidRPr="008F0C4C" w14:paraId="388DA612" w14:textId="77777777" w:rsidTr="00C10DF8">
        <w:trPr>
          <w:trHeight w:val="558"/>
        </w:trPr>
        <w:tc>
          <w:tcPr>
            <w:tcW w:w="1413" w:type="dxa"/>
            <w:vMerge/>
          </w:tcPr>
          <w:p w14:paraId="20D4EAB0" w14:textId="77777777" w:rsidR="00C64B8C" w:rsidRPr="008F0C4C" w:rsidRDefault="00C64B8C" w:rsidP="00C64B8C">
            <w:pPr>
              <w:spacing w:before="120" w:after="120"/>
              <w:rPr>
                <w:szCs w:val="24"/>
              </w:rPr>
            </w:pPr>
          </w:p>
        </w:tc>
        <w:tc>
          <w:tcPr>
            <w:tcW w:w="7087" w:type="dxa"/>
          </w:tcPr>
          <w:p w14:paraId="233C18DD" w14:textId="2CE1F3DF" w:rsidR="00C64B8C" w:rsidRPr="008F0C4C" w:rsidRDefault="00C64B8C" w:rsidP="00C64B8C">
            <w:pPr>
              <w:spacing w:before="120" w:after="120"/>
              <w:rPr>
                <w:szCs w:val="24"/>
              </w:rPr>
            </w:pPr>
            <w:r w:rsidRPr="008F0C4C">
              <w:rPr>
                <w:szCs w:val="24"/>
              </w:rPr>
              <w:t>Оценка затрат исходя из низкой степени регулирующего воздействия не была согласована рабочей группой по сферам деятельности федеральных органов исполнительной власти при подкомиссии Правительственной комиссии по проведению административной реформы и</w:t>
            </w:r>
            <w:r>
              <w:rPr>
                <w:szCs w:val="24"/>
              </w:rPr>
              <w:t xml:space="preserve"> </w:t>
            </w:r>
            <w:r w:rsidRPr="008F0C4C">
              <w:rPr>
                <w:szCs w:val="24"/>
              </w:rPr>
              <w:t>(или) Министерством экономического развития Российской Федерации</w:t>
            </w:r>
          </w:p>
        </w:tc>
        <w:tc>
          <w:tcPr>
            <w:tcW w:w="1701" w:type="dxa"/>
            <w:vAlign w:val="center"/>
          </w:tcPr>
          <w:p w14:paraId="53928F3B" w14:textId="052D6F23" w:rsidR="00C64B8C" w:rsidRPr="008F0C4C" w:rsidRDefault="00000000" w:rsidP="00C10DF8">
            <w:pPr>
              <w:rPr>
                <w:szCs w:val="24"/>
              </w:rPr>
            </w:pPr>
            <w:r w:rsidR="00A00E52">
              <w:rPr>
                <w:sz w:val="28"/>
                <w:szCs w:val="28"/>
              </w:rPr>
              <w:t/>
            </w:r>
          </w:p>
        </w:tc>
      </w:tr>
      <w:tr w:rsidR="00C64B8C" w:rsidRPr="008F0C4C" w14:paraId="23E3C6B4" w14:textId="77777777" w:rsidTr="00C10DF8">
        <w:tc>
          <w:tcPr>
            <w:tcW w:w="1413" w:type="dxa"/>
            <w:shd w:val="clear" w:color="auto" w:fill="auto"/>
          </w:tcPr>
          <w:p w14:paraId="2D28E000" w14:textId="77777777" w:rsidR="00C64B8C" w:rsidRPr="008F0C4C" w:rsidRDefault="00C64B8C" w:rsidP="00C64B8C">
            <w:pPr>
              <w:spacing w:before="120" w:after="120"/>
              <w:rPr>
                <w:b/>
                <w:szCs w:val="24"/>
              </w:rPr>
            </w:pPr>
            <w:r w:rsidRPr="008F0C4C">
              <w:rPr>
                <w:b/>
                <w:szCs w:val="24"/>
              </w:rPr>
              <w:t>Нет</w:t>
            </w:r>
          </w:p>
        </w:tc>
        <w:tc>
          <w:tcPr>
            <w:tcW w:w="7087" w:type="dxa"/>
            <w:shd w:val="clear" w:color="auto" w:fill="auto"/>
          </w:tcPr>
          <w:p w14:paraId="14262337" w14:textId="2FB2CC1B" w:rsidR="00C64B8C" w:rsidRPr="008F0C4C" w:rsidRDefault="00C64B8C" w:rsidP="00C64B8C">
            <w:pPr>
              <w:spacing w:before="120" w:after="120"/>
              <w:rPr>
                <w:szCs w:val="24"/>
              </w:rPr>
            </w:pPr>
            <w:r w:rsidRPr="008F0C4C">
              <w:rPr>
                <w:szCs w:val="24"/>
              </w:rPr>
              <w:t>Проект акта устанавливает либо способствует установлению ранее не предусмотренных нормативными правовыми актами Российской Федерации обязанностей, запретов и ограничений для субъектов регулирования, приводит к возникновению ранее не предусмотренных нормативными правовыми актами Российской Федерации расходов субъектов регулирования, устанавливает ранее не предусмотренные нормативными правовыми актами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к осуществлению полномочий органов местного самоуправления</w:t>
            </w:r>
          </w:p>
        </w:tc>
        <w:tc>
          <w:tcPr>
            <w:tcW w:w="1701" w:type="dxa"/>
            <w:shd w:val="clear" w:color="auto" w:fill="auto"/>
            <w:vAlign w:val="center"/>
          </w:tcPr>
          <w:p w14:paraId="1621A5D6" w14:textId="59D6C96D" w:rsidR="00C64B8C" w:rsidRPr="008F0C4C" w:rsidRDefault="00000000" w:rsidP="00C10DF8">
            <w:pPr>
              <w:rPr>
                <w:b/>
                <w:bCs/>
                <w:szCs w:val="24"/>
              </w:rPr>
            </w:pPr>
            <w:r w:rsidR="00A00E52">
              <w:rPr>
                <w:sz w:val="28"/>
                <w:szCs w:val="28"/>
              </w:rPr>
              <w:t/>
            </w:r>
          </w:p>
        </w:tc>
      </w:tr>
    </w:tbl>
    <w:p w14:paraId="5F55A9B7" w14:textId="4CE39F63" w:rsidR="001C5A67" w:rsidRDefault="001C5A67" w:rsidP="000F71D2">
      <w:pPr>
        <w:keepNext/>
        <w:keepLines/>
        <w:spacing w:before="120" w:after="120"/>
        <w:outlineLvl w:val="2"/>
        <w:rPr>
          <w:rFonts w:eastAsiaTheme="majorEastAsia"/>
          <w:sz w:val="16"/>
          <w:szCs w:val="24"/>
        </w:rPr>
      </w:pPr>
    </w:p>
    <w:p w14:paraId="1DADB0F7" w14:textId="27E92FE9" w:rsidR="00BB5052" w:rsidRPr="008F0C4C" w:rsidRDefault="00BB5052" w:rsidP="00BB5052">
      <w:pPr>
        <w:pStyle w:val="3"/>
        <w:spacing w:before="120" w:after="120" w:line="360" w:lineRule="auto"/>
        <w:jc w:val="both"/>
        <w:rPr>
          <w:rFonts w:ascii="Times New Roman" w:hAnsi="Times New Roman" w:cs="Times New Roman"/>
          <w:color w:val="auto"/>
          <w:sz w:val="28"/>
        </w:rPr>
      </w:pPr>
      <w:r w:rsidRPr="008F0C4C">
        <w:rPr>
          <w:rFonts w:ascii="Times New Roman" w:hAnsi="Times New Roman" w:cs="Times New Roman"/>
          <w:color w:val="auto"/>
          <w:sz w:val="28"/>
        </w:rPr>
        <w:t>3.2</w:t>
      </w:r>
      <w:r>
        <w:rPr>
          <w:rFonts w:ascii="Times New Roman" w:hAnsi="Times New Roman" w:cs="Times New Roman"/>
          <w:color w:val="auto"/>
          <w:sz w:val="28"/>
        </w:rPr>
        <w:t>.</w:t>
      </w:r>
      <w:r w:rsidRPr="008F0C4C">
        <w:rPr>
          <w:rFonts w:ascii="Times New Roman" w:hAnsi="Times New Roman" w:cs="Times New Roman"/>
          <w:color w:val="auto"/>
          <w:sz w:val="28"/>
        </w:rPr>
        <w:t xml:space="preserve"> Указание критериев выбора средней степени регулирующего воздействия проекта </w:t>
      </w:r>
      <w:r w:rsidR="009D0861">
        <w:rPr>
          <w:rFonts w:ascii="Times New Roman" w:hAnsi="Times New Roman" w:cs="Times New Roman"/>
          <w:color w:val="auto"/>
          <w:sz w:val="28"/>
        </w:rPr>
        <w:t>акта:</w:t>
      </w:r>
    </w:p>
    <w:tbl>
      <w:tblPr>
        <w:tblStyle w:val="af3"/>
        <w:tblW w:w="5000" w:type="pct"/>
        <w:tblLook w:val="04A0" w:firstRow="1" w:lastRow="0" w:firstColumn="1" w:lastColumn="0" w:noHBand="0" w:noVBand="1"/>
      </w:tblPr>
      <w:tblGrid>
        <w:gridCol w:w="1413"/>
        <w:gridCol w:w="7082"/>
        <w:gridCol w:w="1700"/>
      </w:tblGrid>
      <w:tr w:rsidR="00BB5052" w:rsidRPr="008F0C4C" w14:paraId="7626AA11" w14:textId="77777777" w:rsidTr="00C10DF8">
        <w:tc>
          <w:tcPr>
            <w:tcW w:w="1413" w:type="dxa"/>
          </w:tcPr>
          <w:p w14:paraId="2B6AA81B" w14:textId="794D03E4" w:rsidR="00BB5052" w:rsidRPr="008F0C4C" w:rsidRDefault="00BB5052" w:rsidP="008C7E8D">
            <w:pPr>
              <w:spacing w:before="120" w:after="120" w:line="259" w:lineRule="auto"/>
              <w:rPr>
                <w:b/>
                <w:bCs/>
                <w:color w:val="000000" w:themeColor="text1"/>
                <w:szCs w:val="24"/>
              </w:rPr>
            </w:pPr>
            <w:r w:rsidRPr="008F0C4C">
              <w:rPr>
                <w:b/>
                <w:bCs/>
                <w:color w:val="000000" w:themeColor="text1"/>
                <w:szCs w:val="24"/>
              </w:rPr>
              <w:t>Наличие в проекте акта ОТ</w:t>
            </w:r>
          </w:p>
        </w:tc>
        <w:tc>
          <w:tcPr>
            <w:tcW w:w="7087" w:type="dxa"/>
          </w:tcPr>
          <w:p w14:paraId="35BFEC60" w14:textId="77777777" w:rsidR="00BB5052" w:rsidRPr="008F0C4C" w:rsidRDefault="00BB5052" w:rsidP="008C7E8D">
            <w:pPr>
              <w:spacing w:before="120" w:after="120" w:line="259" w:lineRule="auto"/>
              <w:rPr>
                <w:b/>
                <w:bCs/>
                <w:color w:val="000000" w:themeColor="text1"/>
                <w:szCs w:val="24"/>
              </w:rPr>
            </w:pPr>
            <w:r w:rsidRPr="008F0C4C">
              <w:rPr>
                <w:b/>
                <w:bCs/>
                <w:color w:val="000000" w:themeColor="text1"/>
                <w:szCs w:val="24"/>
              </w:rPr>
              <w:t>Критерий</w:t>
            </w:r>
          </w:p>
        </w:tc>
        <w:tc>
          <w:tcPr>
            <w:tcW w:w="1701" w:type="dxa"/>
          </w:tcPr>
          <w:p w14:paraId="1EDBED2D" w14:textId="77777777" w:rsidR="00BB5052" w:rsidRPr="008F0C4C" w:rsidRDefault="00BB5052" w:rsidP="008C7E8D">
            <w:pPr>
              <w:spacing w:before="120" w:after="120" w:line="259" w:lineRule="auto"/>
              <w:rPr>
                <w:b/>
                <w:bCs/>
                <w:color w:val="000000" w:themeColor="text1"/>
                <w:szCs w:val="24"/>
              </w:rPr>
            </w:pPr>
            <w:r w:rsidRPr="008F0C4C">
              <w:rPr>
                <w:b/>
                <w:bCs/>
                <w:color w:val="000000" w:themeColor="text1"/>
                <w:szCs w:val="24"/>
              </w:rPr>
              <w:t>Поле для выбора ответа</w:t>
            </w:r>
          </w:p>
        </w:tc>
      </w:tr>
      <w:tr w:rsidR="00C64B8C" w:rsidRPr="008F0C4C" w14:paraId="6D46BA9B" w14:textId="77777777" w:rsidTr="00C10DF8">
        <w:trPr>
          <w:trHeight w:val="1200"/>
        </w:trPr>
        <w:tc>
          <w:tcPr>
            <w:tcW w:w="1413" w:type="dxa"/>
            <w:vMerge w:val="restart"/>
          </w:tcPr>
          <w:p w14:paraId="44573C65" w14:textId="77777777" w:rsidR="00C64B8C" w:rsidRPr="008F0C4C" w:rsidRDefault="00C64B8C" w:rsidP="00C64B8C">
            <w:pPr>
              <w:spacing w:before="120" w:after="120"/>
              <w:rPr>
                <w:b/>
                <w:szCs w:val="24"/>
              </w:rPr>
            </w:pPr>
            <w:r w:rsidRPr="008F0C4C">
              <w:rPr>
                <w:b/>
                <w:szCs w:val="24"/>
              </w:rPr>
              <w:lastRenderedPageBreak/>
              <w:t>Есть</w:t>
            </w:r>
          </w:p>
        </w:tc>
        <w:tc>
          <w:tcPr>
            <w:tcW w:w="7087" w:type="dxa"/>
          </w:tcPr>
          <w:p w14:paraId="61B4D006" w14:textId="77777777" w:rsidR="00C64B8C" w:rsidRPr="008F0C4C" w:rsidRDefault="00C64B8C" w:rsidP="00C64B8C">
            <w:pPr>
              <w:spacing w:before="120" w:after="120"/>
              <w:rPr>
                <w:szCs w:val="24"/>
              </w:rPr>
            </w:pPr>
            <w:r w:rsidRPr="008F0C4C">
              <w:rPr>
                <w:szCs w:val="24"/>
              </w:rPr>
              <w:t>Затраты субъектов регулирования на соблюдение обязательных требований за 6 лет с предполагаемой даты вступления в силу проекта акта составят от 300 млн до 3 млрд рублей</w:t>
            </w:r>
          </w:p>
          <w:p w14:paraId="709D4E25" w14:textId="77777777" w:rsidR="00C64B8C" w:rsidRPr="008F0C4C" w:rsidRDefault="00C64B8C" w:rsidP="00C64B8C">
            <w:pPr>
              <w:spacing w:before="120" w:after="120"/>
              <w:rPr>
                <w:szCs w:val="24"/>
              </w:rPr>
            </w:pPr>
            <w:r w:rsidRPr="00BB171E">
              <w:rPr>
                <w:i/>
                <w:iCs/>
                <w:color w:val="808080" w:themeColor="background1" w:themeShade="80"/>
                <w:szCs w:val="24"/>
              </w:rPr>
              <w:t>(в соответствии с расчетом в разделе 4 сводного отчета)</w:t>
            </w:r>
          </w:p>
        </w:tc>
        <w:tc>
          <w:tcPr>
            <w:tcW w:w="1701" w:type="dxa"/>
            <w:vAlign w:val="center"/>
          </w:tcPr>
          <w:p w14:paraId="5DCBC4B8" w14:textId="61270B67" w:rsidR="00C64B8C" w:rsidRPr="008F0C4C" w:rsidRDefault="00000000" w:rsidP="00C10DF8">
            <w:pPr>
              <w:rPr>
                <w:szCs w:val="24"/>
              </w:rPr>
            </w:pPr>
            <w:r w:rsidR="00A00E52">
              <w:rPr>
                <w:sz w:val="28"/>
                <w:szCs w:val="28"/>
              </w:rPr>
              <w:t/>
            </w:r>
          </w:p>
        </w:tc>
      </w:tr>
      <w:tr w:rsidR="00C64B8C" w:rsidRPr="008F0C4C" w14:paraId="0C66FC3F" w14:textId="77777777" w:rsidTr="00C10DF8">
        <w:trPr>
          <w:trHeight w:val="1286"/>
        </w:trPr>
        <w:tc>
          <w:tcPr>
            <w:tcW w:w="1413" w:type="dxa"/>
            <w:vMerge/>
          </w:tcPr>
          <w:p w14:paraId="4D71BE80" w14:textId="77777777" w:rsidR="00C64B8C" w:rsidRPr="008F0C4C" w:rsidRDefault="00C64B8C" w:rsidP="00C64B8C">
            <w:pPr>
              <w:spacing w:before="120" w:after="120"/>
              <w:rPr>
                <w:szCs w:val="24"/>
              </w:rPr>
            </w:pPr>
          </w:p>
        </w:tc>
        <w:tc>
          <w:tcPr>
            <w:tcW w:w="7087" w:type="dxa"/>
          </w:tcPr>
          <w:p w14:paraId="1FA60773" w14:textId="4599E4B8" w:rsidR="00C64B8C" w:rsidRPr="008F0C4C" w:rsidRDefault="00C64B8C" w:rsidP="00C64B8C">
            <w:pPr>
              <w:spacing w:before="120" w:after="120"/>
              <w:rPr>
                <w:szCs w:val="24"/>
              </w:rPr>
            </w:pPr>
            <w:r w:rsidRPr="008F0C4C">
              <w:rPr>
                <w:szCs w:val="24"/>
              </w:rPr>
              <w:t>Оценка затрат исходя из низкой степени регулирующего воздействия не была согласована рабочей группой по сферам деятельности федеральных органов исполнительной власти при подкомиссии Правительственной комиссии по проведению</w:t>
            </w:r>
            <w:r>
              <w:rPr>
                <w:szCs w:val="24"/>
              </w:rPr>
              <w:t xml:space="preserve"> административной реформы и</w:t>
            </w:r>
            <w:r w:rsidRPr="008F0C4C">
              <w:rPr>
                <w:szCs w:val="24"/>
              </w:rPr>
              <w:t xml:space="preserve"> Министерством экономического развития Российской Федерации</w:t>
            </w:r>
          </w:p>
        </w:tc>
        <w:tc>
          <w:tcPr>
            <w:tcW w:w="1701" w:type="dxa"/>
            <w:vAlign w:val="center"/>
          </w:tcPr>
          <w:p w14:paraId="3F787D2D" w14:textId="7ACB31AD" w:rsidR="00C64B8C" w:rsidRPr="008F0C4C" w:rsidRDefault="00000000" w:rsidP="00C10DF8">
            <w:pPr>
              <w:rPr>
                <w:szCs w:val="24"/>
              </w:rPr>
            </w:pPr>
            <w:r w:rsidR="00A00E52">
              <w:rPr>
                <w:sz w:val="28"/>
                <w:szCs w:val="28"/>
              </w:rPr>
              <w:t/>
            </w:r>
          </w:p>
        </w:tc>
      </w:tr>
      <w:tr w:rsidR="00C64B8C" w:rsidRPr="008F0C4C" w14:paraId="3A6F1089" w14:textId="77777777" w:rsidTr="00C10DF8">
        <w:tc>
          <w:tcPr>
            <w:tcW w:w="1413" w:type="dxa"/>
            <w:shd w:val="clear" w:color="auto" w:fill="auto"/>
          </w:tcPr>
          <w:p w14:paraId="65E7A8A5" w14:textId="77777777" w:rsidR="00C64B8C" w:rsidRPr="008F0C4C" w:rsidRDefault="00C64B8C" w:rsidP="00C64B8C">
            <w:pPr>
              <w:spacing w:before="120" w:after="120"/>
              <w:rPr>
                <w:b/>
                <w:szCs w:val="24"/>
              </w:rPr>
            </w:pPr>
            <w:r w:rsidRPr="008F0C4C">
              <w:rPr>
                <w:b/>
                <w:szCs w:val="24"/>
              </w:rPr>
              <w:t>Нет</w:t>
            </w:r>
          </w:p>
        </w:tc>
        <w:tc>
          <w:tcPr>
            <w:tcW w:w="7087" w:type="dxa"/>
            <w:shd w:val="clear" w:color="auto" w:fill="auto"/>
          </w:tcPr>
          <w:p w14:paraId="033D9EC8" w14:textId="02CC1DCF" w:rsidR="00C64B8C" w:rsidRPr="008F0C4C" w:rsidRDefault="00C64B8C" w:rsidP="00C64B8C">
            <w:pPr>
              <w:spacing w:before="120" w:after="120"/>
              <w:rPr>
                <w:szCs w:val="24"/>
              </w:rPr>
            </w:pPr>
            <w:r w:rsidRPr="008F0C4C">
              <w:rPr>
                <w:szCs w:val="24"/>
              </w:rPr>
              <w:t>Проект акта изменяет положения, ранее предусмотренные законодательством Российской Федерации и иными нормативными правовыми актами Российской Федерации и содержащие обязанности, запреты и ограничения для субъектов регулирования, способствует их установлению</w:t>
            </w:r>
            <w:r>
              <w:rPr>
                <w:szCs w:val="24"/>
              </w:rPr>
              <w:t>,</w:t>
            </w:r>
            <w:r w:rsidRPr="008F0C4C">
              <w:rPr>
                <w:szCs w:val="24"/>
              </w:rPr>
              <w:t xml:space="preserve"> и (или) приводит к увеличению ранее предусмотренных законодательством Российской Федерации и иными нормативными правовыми актами Российской Федерации расходов субъектов регулирования, и (или) изменяет положения, устанавливающие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 ранее предусмотренные законодательством Российской Федерации и иными нормативными правовыми актами Российской Федерации</w:t>
            </w:r>
          </w:p>
        </w:tc>
        <w:tc>
          <w:tcPr>
            <w:tcW w:w="1701" w:type="dxa"/>
            <w:shd w:val="clear" w:color="auto" w:fill="auto"/>
            <w:vAlign w:val="center"/>
          </w:tcPr>
          <w:p w14:paraId="6E011427" w14:textId="49A91B21" w:rsidR="00C64B8C" w:rsidRPr="008F0C4C" w:rsidRDefault="00000000" w:rsidP="00C10DF8">
            <w:pPr>
              <w:rPr>
                <w:b/>
                <w:bCs/>
                <w:szCs w:val="24"/>
              </w:rPr>
            </w:pPr>
            <w:r w:rsidR="00A00E52">
              <w:rPr>
                <w:sz w:val="28"/>
                <w:szCs w:val="28"/>
              </w:rPr>
              <w:t/>
            </w:r>
          </w:p>
        </w:tc>
      </w:tr>
    </w:tbl>
    <w:p w14:paraId="51DA259F" w14:textId="6D341697" w:rsidR="00BB5052" w:rsidRPr="00B76AB2" w:rsidRDefault="00BB5052" w:rsidP="00BB5052">
      <w:pPr>
        <w:pStyle w:val="3"/>
        <w:spacing w:before="120" w:after="120" w:line="360" w:lineRule="auto"/>
        <w:jc w:val="both"/>
        <w:rPr>
          <w:rFonts w:ascii="Times New Roman" w:hAnsi="Times New Roman" w:cs="Times New Roman"/>
          <w:color w:val="auto"/>
          <w:sz w:val="28"/>
        </w:rPr>
      </w:pPr>
      <w:r w:rsidRPr="00B76AB2">
        <w:rPr>
          <w:rFonts w:ascii="Times New Roman" w:hAnsi="Times New Roman" w:cs="Times New Roman"/>
          <w:color w:val="auto"/>
          <w:sz w:val="28"/>
        </w:rPr>
        <w:t>3.3</w:t>
      </w:r>
      <w:r>
        <w:rPr>
          <w:rFonts w:ascii="Times New Roman" w:hAnsi="Times New Roman" w:cs="Times New Roman"/>
          <w:color w:val="auto"/>
          <w:sz w:val="28"/>
        </w:rPr>
        <w:t>.</w:t>
      </w:r>
      <w:r w:rsidRPr="00B76AB2">
        <w:rPr>
          <w:rFonts w:ascii="Times New Roman" w:hAnsi="Times New Roman" w:cs="Times New Roman"/>
          <w:color w:val="auto"/>
          <w:sz w:val="28"/>
        </w:rPr>
        <w:t xml:space="preserve"> Указание критериев выбора низкой степени регулирующего воздействия проекта </w:t>
      </w:r>
      <w:r w:rsidR="009D0861" w:rsidRPr="008F0C4C">
        <w:rPr>
          <w:rFonts w:ascii="Times New Roman" w:hAnsi="Times New Roman" w:cs="Times New Roman"/>
          <w:color w:val="auto"/>
          <w:sz w:val="28"/>
        </w:rPr>
        <w:t>акта</w:t>
      </w:r>
      <w:r w:rsidR="009D0861" w:rsidRPr="009D0861">
        <w:rPr>
          <w:rFonts w:ascii="Times New Roman" w:hAnsi="Times New Roman" w:cs="Times New Roman"/>
          <w:color w:val="auto"/>
          <w:sz w:val="28"/>
        </w:rPr>
        <w:t>:</w:t>
      </w:r>
    </w:p>
    <w:tbl>
      <w:tblPr>
        <w:tblStyle w:val="af3"/>
        <w:tblW w:w="5000" w:type="pct"/>
        <w:tblLayout w:type="fixed"/>
        <w:tblLook w:val="04A0" w:firstRow="1" w:lastRow="0" w:firstColumn="1" w:lastColumn="0" w:noHBand="0" w:noVBand="1"/>
      </w:tblPr>
      <w:tblGrid>
        <w:gridCol w:w="1412"/>
        <w:gridCol w:w="7083"/>
        <w:gridCol w:w="1700"/>
      </w:tblGrid>
      <w:tr w:rsidR="00BB5052" w:rsidRPr="00B76AB2" w14:paraId="3A65F805" w14:textId="77777777" w:rsidTr="00C10DF8">
        <w:tc>
          <w:tcPr>
            <w:tcW w:w="1413" w:type="dxa"/>
          </w:tcPr>
          <w:p w14:paraId="38E21409" w14:textId="6BA0505C" w:rsidR="00BB5052" w:rsidRPr="00B76AB2" w:rsidRDefault="00BB5052" w:rsidP="008C7E8D">
            <w:pPr>
              <w:spacing w:before="120" w:after="120" w:line="259" w:lineRule="auto"/>
              <w:rPr>
                <w:b/>
                <w:bCs/>
                <w:color w:val="000000" w:themeColor="text1"/>
                <w:szCs w:val="24"/>
              </w:rPr>
            </w:pPr>
            <w:r w:rsidRPr="00B76AB2">
              <w:rPr>
                <w:b/>
                <w:bCs/>
                <w:color w:val="000000" w:themeColor="text1"/>
                <w:szCs w:val="24"/>
              </w:rPr>
              <w:t>Наличие в проекте акта ОТ</w:t>
            </w:r>
          </w:p>
        </w:tc>
        <w:tc>
          <w:tcPr>
            <w:tcW w:w="7087" w:type="dxa"/>
          </w:tcPr>
          <w:p w14:paraId="54277DDA" w14:textId="77777777" w:rsidR="00BB5052" w:rsidRPr="00B76AB2" w:rsidRDefault="00BB5052" w:rsidP="008C7E8D">
            <w:pPr>
              <w:spacing w:before="120" w:after="120" w:line="259" w:lineRule="auto"/>
              <w:rPr>
                <w:b/>
                <w:bCs/>
                <w:color w:val="000000" w:themeColor="text1"/>
                <w:szCs w:val="24"/>
              </w:rPr>
            </w:pPr>
            <w:r w:rsidRPr="00B76AB2">
              <w:rPr>
                <w:b/>
                <w:bCs/>
                <w:color w:val="000000" w:themeColor="text1"/>
                <w:szCs w:val="24"/>
              </w:rPr>
              <w:t>Критерий</w:t>
            </w:r>
          </w:p>
        </w:tc>
        <w:tc>
          <w:tcPr>
            <w:tcW w:w="1701" w:type="dxa"/>
          </w:tcPr>
          <w:p w14:paraId="0A13F335" w14:textId="77777777" w:rsidR="00BB5052" w:rsidRPr="00B76AB2" w:rsidRDefault="00BB5052" w:rsidP="008C7E8D">
            <w:pPr>
              <w:spacing w:before="120" w:after="120" w:line="259" w:lineRule="auto"/>
              <w:rPr>
                <w:b/>
                <w:bCs/>
                <w:color w:val="000000" w:themeColor="text1"/>
                <w:szCs w:val="24"/>
              </w:rPr>
            </w:pPr>
            <w:r w:rsidRPr="00B76AB2">
              <w:rPr>
                <w:b/>
                <w:bCs/>
                <w:color w:val="000000" w:themeColor="text1"/>
                <w:szCs w:val="24"/>
              </w:rPr>
              <w:t>Поле для выбора ответа</w:t>
            </w:r>
          </w:p>
        </w:tc>
      </w:tr>
      <w:tr w:rsidR="00C64B8C" w:rsidRPr="00B76AB2" w14:paraId="4AB7CBAC" w14:textId="77777777" w:rsidTr="00C10DF8">
        <w:trPr>
          <w:trHeight w:val="415"/>
        </w:trPr>
        <w:tc>
          <w:tcPr>
            <w:tcW w:w="1413" w:type="dxa"/>
            <w:vMerge w:val="restart"/>
          </w:tcPr>
          <w:p w14:paraId="74E8A165" w14:textId="77777777" w:rsidR="00C64B8C" w:rsidRPr="00B76AB2" w:rsidRDefault="00C64B8C" w:rsidP="00C64B8C">
            <w:pPr>
              <w:spacing w:before="120" w:after="120"/>
              <w:rPr>
                <w:b/>
                <w:szCs w:val="24"/>
              </w:rPr>
            </w:pPr>
            <w:r w:rsidRPr="00B76AB2">
              <w:rPr>
                <w:b/>
                <w:szCs w:val="24"/>
              </w:rPr>
              <w:t>Есть</w:t>
            </w:r>
          </w:p>
        </w:tc>
        <w:tc>
          <w:tcPr>
            <w:tcW w:w="7087" w:type="dxa"/>
          </w:tcPr>
          <w:p w14:paraId="1B8487C5" w14:textId="77777777" w:rsidR="00C64B8C" w:rsidRPr="00B76AB2" w:rsidRDefault="00C64B8C" w:rsidP="00C64B8C">
            <w:pPr>
              <w:spacing w:before="120" w:after="120"/>
              <w:rPr>
                <w:szCs w:val="24"/>
              </w:rPr>
            </w:pPr>
            <w:r w:rsidRPr="00B76AB2">
              <w:rPr>
                <w:szCs w:val="24"/>
              </w:rPr>
              <w:t>Затраты субъектов регулирования на соблюдение обязательных требований за 6 лет с предполагаемой даты вступления в силу проекта акта составят менее 300 млн рублей</w:t>
            </w:r>
          </w:p>
          <w:p w14:paraId="46594F95" w14:textId="77777777" w:rsidR="00C64B8C" w:rsidRPr="00B76AB2" w:rsidRDefault="00C64B8C" w:rsidP="00C64B8C">
            <w:pPr>
              <w:spacing w:before="120" w:after="120"/>
              <w:rPr>
                <w:i/>
                <w:iCs/>
                <w:color w:val="A6A6A6" w:themeColor="background1" w:themeShade="A6"/>
                <w:szCs w:val="24"/>
              </w:rPr>
            </w:pPr>
            <w:r w:rsidRPr="00BB171E">
              <w:rPr>
                <w:i/>
                <w:iCs/>
                <w:color w:val="808080" w:themeColor="background1" w:themeShade="80"/>
                <w:szCs w:val="24"/>
              </w:rPr>
              <w:t>(в соответствии с расчетом в разделе 4 сводного отчета)</w:t>
            </w:r>
          </w:p>
        </w:tc>
        <w:tc>
          <w:tcPr>
            <w:tcW w:w="1701" w:type="dxa"/>
            <w:vAlign w:val="center"/>
          </w:tcPr>
          <w:p w14:paraId="6B4ED7C0" w14:textId="6A0736D7" w:rsidR="00C64B8C" w:rsidRPr="00B76AB2" w:rsidRDefault="00000000" w:rsidP="00C10DF8">
            <w:pPr>
              <w:rPr>
                <w:szCs w:val="24"/>
              </w:rPr>
            </w:pPr>
            <w:r w:rsidR="00A00E52">
              <w:rPr>
                <w:sz w:val="28"/>
                <w:szCs w:val="28"/>
              </w:rPr>
              <w:t>нет</w:t>
            </w:r>
          </w:p>
        </w:tc>
      </w:tr>
      <w:tr w:rsidR="00C64B8C" w:rsidRPr="00B76AB2" w14:paraId="21D104D6" w14:textId="77777777" w:rsidTr="00C10DF8">
        <w:trPr>
          <w:trHeight w:val="1415"/>
        </w:trPr>
        <w:tc>
          <w:tcPr>
            <w:tcW w:w="1413" w:type="dxa"/>
            <w:vMerge/>
          </w:tcPr>
          <w:p w14:paraId="080D671F" w14:textId="77777777" w:rsidR="00C64B8C" w:rsidRPr="00B76AB2" w:rsidRDefault="00C64B8C" w:rsidP="00C64B8C">
            <w:pPr>
              <w:spacing w:before="120" w:after="120"/>
              <w:rPr>
                <w:szCs w:val="24"/>
              </w:rPr>
            </w:pPr>
          </w:p>
        </w:tc>
        <w:tc>
          <w:tcPr>
            <w:tcW w:w="7087" w:type="dxa"/>
          </w:tcPr>
          <w:p w14:paraId="0539B761" w14:textId="77777777" w:rsidR="00C64B8C" w:rsidRPr="00B76AB2" w:rsidRDefault="00C64B8C" w:rsidP="00C64B8C">
            <w:pPr>
              <w:spacing w:before="120" w:after="120"/>
              <w:rPr>
                <w:szCs w:val="24"/>
              </w:rPr>
            </w:pPr>
            <w:r w:rsidRPr="00B76AB2">
              <w:rPr>
                <w:szCs w:val="24"/>
              </w:rPr>
              <w:t>Проект акта разработан в целях снижения затрат субъектов регулирования на исполнение ранее установленных обязательных требований и не предусматривает установлени</w:t>
            </w:r>
            <w:r>
              <w:rPr>
                <w:szCs w:val="24"/>
              </w:rPr>
              <w:t>я</w:t>
            </w:r>
            <w:r w:rsidRPr="00B76AB2">
              <w:rPr>
                <w:szCs w:val="24"/>
              </w:rPr>
              <w:t xml:space="preserve"> новых условий, ограничений, запретов, обязанностей</w:t>
            </w:r>
          </w:p>
          <w:p w14:paraId="123CB0AD" w14:textId="28684867" w:rsidR="00C64B8C" w:rsidRPr="00B76AB2" w:rsidRDefault="00C64B8C" w:rsidP="00C64B8C">
            <w:pPr>
              <w:spacing w:before="120" w:after="120"/>
              <w:rPr>
                <w:szCs w:val="24"/>
              </w:rPr>
            </w:pPr>
            <w:r w:rsidRPr="00BB171E">
              <w:rPr>
                <w:i/>
                <w:iCs/>
                <w:color w:val="808080" w:themeColor="background1" w:themeShade="80"/>
                <w:szCs w:val="24"/>
              </w:rPr>
              <w:t>Необходимо приложить обоснование в соответствии с Приложением № 2 к форме сводного отчета о проведении оценки регулирующего воздействия проектов актов</w:t>
            </w:r>
          </w:p>
        </w:tc>
        <w:tc>
          <w:tcPr>
            <w:tcW w:w="1701" w:type="dxa"/>
            <w:vAlign w:val="center"/>
          </w:tcPr>
          <w:p w14:paraId="3D52854F" w14:textId="088F1DBA" w:rsidR="00C64B8C" w:rsidRPr="00B76AB2" w:rsidRDefault="00000000" w:rsidP="00C10DF8">
            <w:pPr>
              <w:rPr>
                <w:szCs w:val="24"/>
              </w:rPr>
            </w:pPr>
            <w:r w:rsidR="00A00E52">
              <w:rPr>
                <w:sz w:val="28"/>
                <w:szCs w:val="28"/>
              </w:rPr>
              <w:t>нет</w:t>
            </w:r>
          </w:p>
        </w:tc>
      </w:tr>
      <w:tr w:rsidR="00C64B8C" w:rsidRPr="00B76AB2" w14:paraId="5D7A1A99" w14:textId="77777777" w:rsidTr="00C10DF8">
        <w:tc>
          <w:tcPr>
            <w:tcW w:w="1413" w:type="dxa"/>
            <w:shd w:val="clear" w:color="auto" w:fill="auto"/>
          </w:tcPr>
          <w:p w14:paraId="6AB3571D" w14:textId="77777777" w:rsidR="00C64B8C" w:rsidRPr="00B76AB2" w:rsidRDefault="00C64B8C" w:rsidP="00C64B8C">
            <w:pPr>
              <w:spacing w:before="120" w:after="120"/>
              <w:rPr>
                <w:b/>
                <w:szCs w:val="24"/>
              </w:rPr>
            </w:pPr>
            <w:r w:rsidRPr="00B76AB2">
              <w:rPr>
                <w:b/>
                <w:szCs w:val="24"/>
              </w:rPr>
              <w:lastRenderedPageBreak/>
              <w:t>Нет</w:t>
            </w:r>
          </w:p>
        </w:tc>
        <w:tc>
          <w:tcPr>
            <w:tcW w:w="7087" w:type="dxa"/>
            <w:shd w:val="clear" w:color="auto" w:fill="auto"/>
          </w:tcPr>
          <w:p w14:paraId="7D21D769" w14:textId="54055143" w:rsidR="00C64B8C" w:rsidRPr="00B76AB2" w:rsidRDefault="00C64B8C" w:rsidP="00C64B8C">
            <w:pPr>
              <w:spacing w:before="120" w:after="120"/>
              <w:rPr>
                <w:szCs w:val="24"/>
              </w:rPr>
            </w:pPr>
            <w:r w:rsidRPr="00B76AB2">
              <w:rPr>
                <w:szCs w:val="24"/>
              </w:rPr>
              <w:t>Проект акта не устанавливает и не способствует установлению ранее не предусмотренных нормативными правовыми актами Российской Федерации обязанностей, запретов и ограничений для субъектов регулирования, а также не содержит положения, изменяющие ранее предусмотренные законодательством Российской Федерации и иными нормативными правовыми актами Российской Федерации обязанности, запреты и ограничения для субъектов регулирования, не приводит к возникновению ранее не предусмотренных нормативными правовыми актами Российской Федерации расходов субъектов регулирования, не устанавливает ранее не предусмотренные нормативными правовыми актами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к осуществлению полномочий органов местного самоуправления</w:t>
            </w:r>
          </w:p>
        </w:tc>
        <w:tc>
          <w:tcPr>
            <w:tcW w:w="1701" w:type="dxa"/>
            <w:shd w:val="clear" w:color="auto" w:fill="auto"/>
            <w:vAlign w:val="center"/>
          </w:tcPr>
          <w:p w14:paraId="1651DC38" w14:textId="02310C5D" w:rsidR="00C64B8C" w:rsidRPr="00B76AB2" w:rsidRDefault="00000000" w:rsidP="00C10DF8">
            <w:pPr>
              <w:rPr>
                <w:b/>
                <w:bCs/>
                <w:szCs w:val="24"/>
              </w:rPr>
            </w:pPr>
            <w:r w:rsidR="00A00E52">
              <w:rPr>
                <w:sz w:val="28"/>
                <w:szCs w:val="28"/>
              </w:rPr>
              <w:t>+</w:t>
            </w:r>
          </w:p>
        </w:tc>
      </w:tr>
    </w:tbl>
    <w:p w14:paraId="536669F6" w14:textId="77777777" w:rsidR="00BB5052" w:rsidRPr="009F3654" w:rsidRDefault="00BB5052" w:rsidP="000F71D2">
      <w:pPr>
        <w:keepNext/>
        <w:keepLines/>
        <w:spacing w:before="120" w:after="120"/>
        <w:outlineLvl w:val="2"/>
        <w:rPr>
          <w:rFonts w:eastAsiaTheme="majorEastAsia"/>
          <w:sz w:val="16"/>
          <w:szCs w:val="24"/>
        </w:rPr>
      </w:pPr>
    </w:p>
    <w:p w14:paraId="61E97AC5" w14:textId="77777777" w:rsidR="0032303B" w:rsidRPr="00B76AB2" w:rsidRDefault="008E75F6" w:rsidP="00EF392C">
      <w:pPr>
        <w:pStyle w:val="3"/>
        <w:spacing w:before="120" w:after="120" w:line="360" w:lineRule="auto"/>
        <w:jc w:val="both"/>
        <w:rPr>
          <w:rFonts w:ascii="Times New Roman" w:hAnsi="Times New Roman" w:cs="Times New Roman"/>
          <w:color w:val="auto"/>
          <w:sz w:val="28"/>
        </w:rPr>
      </w:pPr>
      <w:bookmarkStart w:id="2" w:name="_4._Описание_проблемы,"/>
      <w:bookmarkEnd w:id="2"/>
      <w:r w:rsidRPr="00B76AB2">
        <w:rPr>
          <w:rFonts w:ascii="Times New Roman" w:hAnsi="Times New Roman" w:cs="Times New Roman"/>
          <w:color w:val="auto"/>
          <w:sz w:val="28"/>
        </w:rPr>
        <w:t>3</w:t>
      </w:r>
      <w:r w:rsidR="0032303B" w:rsidRPr="00B76AB2">
        <w:rPr>
          <w:rFonts w:ascii="Times New Roman" w:hAnsi="Times New Roman" w:cs="Times New Roman"/>
          <w:color w:val="auto"/>
          <w:sz w:val="28"/>
        </w:rPr>
        <w:t>.</w:t>
      </w:r>
      <w:r w:rsidRPr="00B76AB2">
        <w:rPr>
          <w:rFonts w:ascii="Times New Roman" w:hAnsi="Times New Roman" w:cs="Times New Roman"/>
          <w:color w:val="auto"/>
          <w:sz w:val="28"/>
        </w:rPr>
        <w:t>7</w:t>
      </w:r>
      <w:r w:rsidR="001A7ADD">
        <w:rPr>
          <w:rFonts w:ascii="Times New Roman" w:hAnsi="Times New Roman" w:cs="Times New Roman"/>
          <w:color w:val="auto"/>
          <w:sz w:val="28"/>
        </w:rPr>
        <w:t>.</w:t>
      </w:r>
      <w:r w:rsidR="0032303B" w:rsidRPr="00B76AB2">
        <w:rPr>
          <w:rFonts w:ascii="Times New Roman" w:hAnsi="Times New Roman" w:cs="Times New Roman"/>
          <w:color w:val="auto"/>
          <w:sz w:val="28"/>
        </w:rPr>
        <w:t xml:space="preserve"> </w:t>
      </w:r>
      <w:r w:rsidR="00DC6A06" w:rsidRPr="00B76AB2">
        <w:rPr>
          <w:rFonts w:ascii="Times New Roman" w:hAnsi="Times New Roman" w:cs="Times New Roman"/>
          <w:color w:val="auto"/>
          <w:sz w:val="28"/>
        </w:rPr>
        <w:t xml:space="preserve">Перечень видов (групп) </w:t>
      </w:r>
      <w:r w:rsidR="00130BFC" w:rsidRPr="00B76AB2">
        <w:rPr>
          <w:rFonts w:ascii="Times New Roman" w:hAnsi="Times New Roman" w:cs="Times New Roman"/>
          <w:color w:val="auto"/>
          <w:sz w:val="28"/>
        </w:rPr>
        <w:t xml:space="preserve">общественных отношений, затрагиваемых </w:t>
      </w:r>
      <w:r w:rsidR="00DC6A06" w:rsidRPr="00B76AB2">
        <w:rPr>
          <w:rFonts w:ascii="Times New Roman" w:hAnsi="Times New Roman" w:cs="Times New Roman"/>
          <w:color w:val="auto"/>
          <w:sz w:val="28"/>
        </w:rPr>
        <w:t xml:space="preserve">проектируемым </w:t>
      </w:r>
      <w:r w:rsidR="00130BFC" w:rsidRPr="00B76AB2">
        <w:rPr>
          <w:rFonts w:ascii="Times New Roman" w:hAnsi="Times New Roman" w:cs="Times New Roman"/>
          <w:color w:val="auto"/>
          <w:sz w:val="28"/>
        </w:rPr>
        <w:t>регулированием и п</w:t>
      </w:r>
      <w:r w:rsidR="006E345B" w:rsidRPr="00B76AB2">
        <w:rPr>
          <w:rFonts w:ascii="Times New Roman" w:hAnsi="Times New Roman" w:cs="Times New Roman"/>
          <w:color w:val="auto"/>
          <w:sz w:val="28"/>
        </w:rPr>
        <w:t>еречень охраняемых законом ценностей</w:t>
      </w:r>
      <w:r w:rsidR="0032303B" w:rsidRPr="00B76AB2">
        <w:rPr>
          <w:rFonts w:ascii="Times New Roman" w:hAnsi="Times New Roman" w:cs="Times New Roman"/>
          <w:color w:val="auto"/>
          <w:sz w:val="28"/>
        </w:rPr>
        <w:t>:</w:t>
      </w:r>
    </w:p>
    <w:p w14:paraId="5517CB7B" w14:textId="77777777" w:rsidR="0032303B" w:rsidRPr="00C66392" w:rsidRDefault="0032303B" w:rsidP="0032303B">
      <w:pPr>
        <w:contextualSpacing/>
        <w:rPr>
          <w:sz w:val="16"/>
          <w:szCs w:val="16"/>
        </w:rPr>
      </w:pPr>
    </w:p>
    <w:tbl>
      <w:tblPr>
        <w:tblStyle w:val="a3"/>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195"/>
      </w:tblGrid>
      <w:tr w:rsidR="0032303B" w:rsidRPr="00C66392" w14:paraId="6FB8917A" w14:textId="77777777" w:rsidTr="00C10DF8">
        <w:tc>
          <w:tcPr>
            <w:tcW w:w="10201" w:type="dxa"/>
          </w:tcPr>
          <w:p w14:paraId="0CE60773" w14:textId="06984F8A" w:rsidR="0032303B" w:rsidRPr="00C66392" w:rsidRDefault="00000000" w:rsidP="00F96CA8">
            <w:pPr>
              <w:spacing w:before="240" w:after="120"/>
              <w:jc w:val="both"/>
              <w:rPr>
                <w:rFonts w:ascii="Times New Roman" w:hAnsi="Times New Roman" w:cs="Times New Roman"/>
              </w:rPr>
            </w:pPr>
            <w:r w:rsidR="00C64B8C" w:rsidRPr="00F90E03">
              <w:rPr>
                <w:sz w:val="28"/>
                <w:szCs w:val="28"/>
              </w:rPr>
              <w:t>Проектируемым регулированием затрагивается деятельность бюджетных учреждений, созданных субъектами Российской Федерации и наделенных полномочиями, связанными с определением кадастровой стоимости (далее - бюджетное учреждение; в соответствии со статьей 6 Федерального закона № 237-ФЗ), публично-правовой компании, созданной в соответствии с Федеральным законом от 30 декабря 2021 г. № 448-ФЗ «О публично-правовой компании «Роскадастр» (далее - ППК "Роскадастр").
</w:t>
            </w:r>
          </w:p>
        </w:tc>
      </w:tr>
    </w:tbl>
    <w:p w14:paraId="16B1F932" w14:textId="77777777" w:rsidR="0032303B" w:rsidRPr="00BB171E" w:rsidRDefault="0032303B" w:rsidP="003E4E0D">
      <w:pPr>
        <w:pStyle w:val="a5"/>
        <w:spacing w:after="120"/>
        <w:ind w:left="0"/>
        <w:contextualSpacing w:val="0"/>
        <w:jc w:val="center"/>
        <w:rPr>
          <w:i/>
          <w:iCs/>
          <w:color w:val="808080" w:themeColor="background1" w:themeShade="80"/>
        </w:rPr>
      </w:pPr>
      <w:r w:rsidRPr="00BB171E">
        <w:rPr>
          <w:i/>
          <w:iCs/>
          <w:color w:val="808080" w:themeColor="background1" w:themeShade="80"/>
        </w:rPr>
        <w:t>(место для текстового описания)</w:t>
      </w:r>
    </w:p>
    <w:p w14:paraId="44B1C104" w14:textId="77777777" w:rsidR="00FF5E91" w:rsidRPr="0054200A" w:rsidRDefault="00FF5E91" w:rsidP="00FF5E91">
      <w:pPr>
        <w:pStyle w:val="a5"/>
        <w:ind w:left="0"/>
        <w:contextualSpacing w:val="0"/>
        <w:jc w:val="center"/>
        <w:rPr>
          <w:i/>
          <w:iCs/>
          <w:color w:val="A6A6A6" w:themeColor="background1" w:themeShade="A6"/>
          <w:sz w:val="12"/>
          <w:szCs w:val="16"/>
        </w:rPr>
      </w:pPr>
    </w:p>
    <w:p w14:paraId="3B9A14D5" w14:textId="77777777" w:rsidR="008771C5" w:rsidRPr="00B76AB2" w:rsidRDefault="008E75F6" w:rsidP="00EF392C">
      <w:pPr>
        <w:pStyle w:val="3"/>
        <w:spacing w:before="120" w:after="120" w:line="360" w:lineRule="auto"/>
        <w:jc w:val="both"/>
        <w:rPr>
          <w:rFonts w:ascii="Times New Roman" w:hAnsi="Times New Roman" w:cs="Times New Roman"/>
          <w:color w:val="auto"/>
          <w:sz w:val="28"/>
        </w:rPr>
      </w:pPr>
      <w:bookmarkStart w:id="3" w:name="_3.8_Описание_проблемы,"/>
      <w:bookmarkStart w:id="4" w:name="_3.9._Описание_проблемы,"/>
      <w:bookmarkEnd w:id="3"/>
      <w:bookmarkEnd w:id="4"/>
      <w:r w:rsidRPr="00B76AB2">
        <w:rPr>
          <w:rFonts w:ascii="Times New Roman" w:hAnsi="Times New Roman" w:cs="Times New Roman"/>
          <w:color w:val="auto"/>
          <w:sz w:val="28"/>
        </w:rPr>
        <w:t>3</w:t>
      </w:r>
      <w:r w:rsidR="008771C5" w:rsidRPr="00B76AB2">
        <w:rPr>
          <w:rFonts w:ascii="Times New Roman" w:hAnsi="Times New Roman" w:cs="Times New Roman"/>
          <w:color w:val="auto"/>
          <w:sz w:val="28"/>
        </w:rPr>
        <w:t>.</w:t>
      </w:r>
      <w:r w:rsidR="0003665F" w:rsidRPr="00B76AB2">
        <w:rPr>
          <w:rFonts w:ascii="Times New Roman" w:hAnsi="Times New Roman" w:cs="Times New Roman"/>
          <w:color w:val="auto"/>
          <w:sz w:val="28"/>
        </w:rPr>
        <w:t>9</w:t>
      </w:r>
      <w:r w:rsidR="001A7ADD">
        <w:rPr>
          <w:rFonts w:ascii="Times New Roman" w:hAnsi="Times New Roman" w:cs="Times New Roman"/>
          <w:color w:val="auto"/>
          <w:sz w:val="28"/>
        </w:rPr>
        <w:t>.</w:t>
      </w:r>
      <w:r w:rsidR="008771C5" w:rsidRPr="00B76AB2">
        <w:rPr>
          <w:rFonts w:ascii="Times New Roman" w:hAnsi="Times New Roman" w:cs="Times New Roman"/>
          <w:color w:val="auto"/>
          <w:sz w:val="28"/>
        </w:rPr>
        <w:t xml:space="preserve"> Описание проблемы</w:t>
      </w:r>
      <w:r w:rsidR="00541B68" w:rsidRPr="00B76AB2">
        <w:rPr>
          <w:rFonts w:ascii="Times New Roman" w:hAnsi="Times New Roman" w:cs="Times New Roman"/>
          <w:color w:val="auto"/>
          <w:sz w:val="28"/>
        </w:rPr>
        <w:t>,</w:t>
      </w:r>
      <w:r w:rsidR="00E85005" w:rsidRPr="00B76AB2">
        <w:rPr>
          <w:rFonts w:ascii="Times New Roman" w:hAnsi="Times New Roman" w:cs="Times New Roman"/>
          <w:color w:val="auto"/>
          <w:sz w:val="28"/>
        </w:rPr>
        <w:t xml:space="preserve"> </w:t>
      </w:r>
      <w:r w:rsidRPr="00B76AB2">
        <w:rPr>
          <w:rFonts w:ascii="Times New Roman" w:hAnsi="Times New Roman" w:cs="Times New Roman"/>
          <w:color w:val="auto"/>
          <w:sz w:val="28"/>
        </w:rPr>
        <w:t xml:space="preserve">на решение которой направлен предлагаемый способ регулирования, </w:t>
      </w:r>
      <w:r w:rsidR="008771C5" w:rsidRPr="00B76AB2">
        <w:rPr>
          <w:rFonts w:ascii="Times New Roman" w:hAnsi="Times New Roman" w:cs="Times New Roman"/>
          <w:color w:val="auto"/>
          <w:sz w:val="28"/>
        </w:rPr>
        <w:t>оценка негативных эффектов</w:t>
      </w:r>
      <w:r w:rsidR="00E85005" w:rsidRPr="00B76AB2">
        <w:rPr>
          <w:rFonts w:ascii="Times New Roman" w:hAnsi="Times New Roman" w:cs="Times New Roman"/>
          <w:color w:val="auto"/>
          <w:sz w:val="28"/>
        </w:rPr>
        <w:t xml:space="preserve">, возникающих в связи с наличием </w:t>
      </w:r>
      <w:r w:rsidRPr="00B76AB2">
        <w:rPr>
          <w:rFonts w:ascii="Times New Roman" w:hAnsi="Times New Roman" w:cs="Times New Roman"/>
          <w:color w:val="auto"/>
          <w:sz w:val="28"/>
        </w:rPr>
        <w:t xml:space="preserve">рассматриваемой </w:t>
      </w:r>
      <w:r w:rsidR="00E85005" w:rsidRPr="00B76AB2">
        <w:rPr>
          <w:rFonts w:ascii="Times New Roman" w:hAnsi="Times New Roman" w:cs="Times New Roman"/>
          <w:color w:val="auto"/>
          <w:sz w:val="28"/>
        </w:rPr>
        <w:t>проблемы</w:t>
      </w:r>
      <w:r w:rsidR="008771C5" w:rsidRPr="00B76AB2">
        <w:rPr>
          <w:rFonts w:ascii="Times New Roman" w:hAnsi="Times New Roman" w:cs="Times New Roman"/>
          <w:color w:val="auto"/>
          <w:sz w:val="28"/>
        </w:rPr>
        <w:t>:</w:t>
      </w:r>
    </w:p>
    <w:p w14:paraId="211E112A" w14:textId="77777777" w:rsidR="00D22317" w:rsidRPr="00C66392" w:rsidRDefault="00D22317" w:rsidP="002C6AA6">
      <w:pPr>
        <w:contextualSpacing/>
        <w:rPr>
          <w:sz w:val="16"/>
          <w:szCs w:val="16"/>
        </w:rPr>
      </w:pPr>
    </w:p>
    <w:tbl>
      <w:tblPr>
        <w:tblStyle w:val="a3"/>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195"/>
      </w:tblGrid>
      <w:tr w:rsidR="008771C5" w:rsidRPr="00C66392" w14:paraId="2527FA41" w14:textId="77777777" w:rsidTr="00C10DF8">
        <w:tc>
          <w:tcPr>
            <w:tcW w:w="10201" w:type="dxa"/>
          </w:tcPr>
          <w:p w14:paraId="19852D4F" w14:textId="57B24792" w:rsidR="008771C5" w:rsidRPr="00C66392" w:rsidRDefault="00000000" w:rsidP="00D22317">
            <w:pPr>
              <w:spacing w:before="240" w:after="120"/>
              <w:jc w:val="both"/>
              <w:rPr>
                <w:rFonts w:ascii="Times New Roman" w:hAnsi="Times New Roman" w:cs="Times New Roman"/>
              </w:rPr>
            </w:pPr>
            <w:r w:rsidR="00C64B8C" w:rsidRPr="00F90E03">
              <w:rPr>
                <w:sz w:val="28"/>
                <w:szCs w:val="28"/>
              </w:rPr>
              <w:t>В настоящее время в субъектах Российской Федерации, в которых государственная кадастровая оценка проводится в соответствии с требованиями Федерального закона № 237-ФЗ, используется различное программное обеспечение для проведения государственной кадастровой оценки, а также при определении кадастровой стоимости в иных, предусмотренных Федеральным законом № 237-ФЗ случаях, что не соответствует принципам единства методологии определения кадастровой стоимости, проверяемости соответствующих результатов. При этом программные продукты, используемые в субъектах Российской Федерации, имеют различные функциональные характеристики, что не позволяет в полной мере использовать все доступные технологии, соответствующие современному уровню развития общества ввиду различных причин (например, по причине недостаточного финансирования в части разработки программного обеспечения). Указанные проблемы приводят снижению качества результатов определения кадастровой стоимости. Необходимость разработки единого программного обеспечения отражена в постановлении Совета Федерации Федерального Собрания Российской Федерации от 24 декабря 2021 г. № 622-СФ "О приоритетных направлениях деятельности Федеральной службы государственной регистрации, кадастра и картографии", рекомендациях круглого стола на тему "Проблемы государственной кадастровой оценки", утвержденных на заседании Комитета Совета Федерации по экономической политике 23 января 2023 г., Положении о федеральной государственной информационной системе «Единая цифровая платформа «Национальная система пространственных данных», утвержденном постановлением Правительства Российской Федерации от 7 июня 2022 г. № 1040, поступающих письмах исполнительных органов субъектов Российской Федерации, бюджетных учреждений.</w:t>
            </w:r>
          </w:p>
        </w:tc>
      </w:tr>
    </w:tbl>
    <w:p w14:paraId="09B85F31" w14:textId="77777777" w:rsidR="008771C5" w:rsidRPr="00BB171E" w:rsidRDefault="008771C5" w:rsidP="003E4E0D">
      <w:pPr>
        <w:pStyle w:val="a5"/>
        <w:spacing w:after="120"/>
        <w:ind w:left="0"/>
        <w:contextualSpacing w:val="0"/>
        <w:jc w:val="center"/>
        <w:rPr>
          <w:i/>
          <w:iCs/>
          <w:color w:val="808080" w:themeColor="background1" w:themeShade="80"/>
        </w:rPr>
      </w:pPr>
      <w:r w:rsidRPr="00BB171E">
        <w:rPr>
          <w:i/>
          <w:iCs/>
          <w:color w:val="808080" w:themeColor="background1" w:themeShade="80"/>
        </w:rPr>
        <w:t>(место для текстового описания)</w:t>
      </w:r>
    </w:p>
    <w:p w14:paraId="01288A89" w14:textId="041AD168" w:rsidR="00FF5E91" w:rsidRDefault="007963A3" w:rsidP="007963A3">
      <w:pPr>
        <w:pStyle w:val="a5"/>
        <w:tabs>
          <w:tab w:val="left" w:pos="5308"/>
        </w:tabs>
        <w:spacing w:before="120" w:after="120"/>
        <w:ind w:left="0"/>
        <w:contextualSpacing w:val="0"/>
        <w:rPr>
          <w:i/>
          <w:iCs/>
          <w:color w:val="A6A6A6" w:themeColor="background1" w:themeShade="A6"/>
          <w:sz w:val="16"/>
          <w:szCs w:val="16"/>
        </w:rPr>
      </w:pPr>
      <w:r>
        <w:rPr>
          <w:i/>
          <w:iCs/>
          <w:color w:val="A6A6A6" w:themeColor="background1" w:themeShade="A6"/>
          <w:sz w:val="16"/>
          <w:szCs w:val="16"/>
        </w:rPr>
        <w:tab/>
      </w:r>
    </w:p>
    <w:p w14:paraId="13E02A45" w14:textId="51C636E9" w:rsidR="000740F3" w:rsidRDefault="000740F3" w:rsidP="007963A3">
      <w:pPr>
        <w:pStyle w:val="a5"/>
        <w:tabs>
          <w:tab w:val="left" w:pos="5308"/>
        </w:tabs>
        <w:spacing w:before="120" w:after="120"/>
        <w:ind w:left="0"/>
        <w:contextualSpacing w:val="0"/>
        <w:rPr>
          <w:i/>
          <w:iCs/>
          <w:color w:val="A6A6A6" w:themeColor="background1" w:themeShade="A6"/>
          <w:sz w:val="16"/>
          <w:szCs w:val="16"/>
        </w:rPr>
      </w:pPr>
    </w:p>
    <w:p w14:paraId="0B5751EF" w14:textId="77777777" w:rsidR="00025658" w:rsidRPr="00B76AB2" w:rsidRDefault="0042243A" w:rsidP="00EF392C">
      <w:pPr>
        <w:pStyle w:val="3"/>
        <w:spacing w:before="120" w:after="120" w:line="360" w:lineRule="auto"/>
        <w:rPr>
          <w:rFonts w:ascii="Times New Roman" w:hAnsi="Times New Roman" w:cs="Times New Roman"/>
          <w:color w:val="auto"/>
          <w:sz w:val="28"/>
        </w:rPr>
      </w:pPr>
      <w:bookmarkStart w:id="5" w:name="_4._Цели_предлагаемого"/>
      <w:bookmarkStart w:id="6" w:name="_4.1_Цели_предлагаемого"/>
      <w:bookmarkEnd w:id="5"/>
      <w:bookmarkEnd w:id="6"/>
      <w:r w:rsidRPr="00B76AB2">
        <w:rPr>
          <w:rFonts w:ascii="Times New Roman" w:hAnsi="Times New Roman" w:cs="Times New Roman"/>
          <w:color w:val="auto"/>
          <w:sz w:val="28"/>
        </w:rPr>
        <w:t>3</w:t>
      </w:r>
      <w:r w:rsidR="00025658" w:rsidRPr="00B76AB2">
        <w:rPr>
          <w:rFonts w:ascii="Times New Roman" w:hAnsi="Times New Roman" w:cs="Times New Roman"/>
          <w:color w:val="auto"/>
          <w:sz w:val="28"/>
        </w:rPr>
        <w:t>.1</w:t>
      </w:r>
      <w:r w:rsidRPr="00B76AB2">
        <w:rPr>
          <w:rFonts w:ascii="Times New Roman" w:hAnsi="Times New Roman" w:cs="Times New Roman"/>
          <w:color w:val="auto"/>
          <w:sz w:val="28"/>
        </w:rPr>
        <w:t>0</w:t>
      </w:r>
      <w:r w:rsidR="001A7ADD">
        <w:rPr>
          <w:rFonts w:ascii="Times New Roman" w:hAnsi="Times New Roman" w:cs="Times New Roman"/>
          <w:color w:val="auto"/>
          <w:sz w:val="28"/>
        </w:rPr>
        <w:t>.</w:t>
      </w:r>
      <w:r w:rsidR="00025658" w:rsidRPr="00B76AB2">
        <w:rPr>
          <w:rFonts w:ascii="Times New Roman" w:hAnsi="Times New Roman" w:cs="Times New Roman"/>
          <w:color w:val="auto"/>
          <w:sz w:val="28"/>
        </w:rPr>
        <w:t xml:space="preserve"> Цели предлагаемого регулирования и срок их достижения:</w:t>
      </w:r>
    </w:p>
    <w:p w14:paraId="2FEEFF17" w14:textId="77777777" w:rsidR="00025658" w:rsidRPr="00C66392" w:rsidRDefault="00025658" w:rsidP="00025658">
      <w:pPr>
        <w:rPr>
          <w:sz w:val="16"/>
          <w:szCs w:val="16"/>
        </w:rPr>
      </w:pPr>
    </w:p>
    <w:tbl>
      <w:tblPr>
        <w:tblStyle w:val="af3"/>
        <w:tblW w:w="5000" w:type="pct"/>
        <w:tblLook w:val="04A0" w:firstRow="1" w:lastRow="0" w:firstColumn="1" w:lastColumn="0" w:noHBand="0" w:noVBand="1"/>
      </w:tblPr>
      <w:tblGrid>
        <w:gridCol w:w="4900"/>
        <w:gridCol w:w="5295"/>
      </w:tblGrid>
      <w:tr w:rsidR="00025658" w:rsidRPr="00C66392" w14:paraId="6EE53DBD" w14:textId="77777777" w:rsidTr="00C10DF8">
        <w:trPr>
          <w:trHeight w:val="510"/>
        </w:trPr>
        <w:tc>
          <w:tcPr>
            <w:tcW w:w="4903" w:type="dxa"/>
            <w:shd w:val="clear" w:color="auto" w:fill="auto"/>
          </w:tcPr>
          <w:p w14:paraId="7EBCDC59" w14:textId="77777777" w:rsidR="00025658" w:rsidRPr="00923DE3" w:rsidRDefault="00025658" w:rsidP="00DB6B60">
            <w:pPr>
              <w:spacing w:before="120" w:after="120"/>
              <w:jc w:val="both"/>
              <w:rPr>
                <w:b/>
                <w:bCs/>
                <w:szCs w:val="24"/>
              </w:rPr>
            </w:pPr>
            <w:bookmarkStart w:id="7" w:name="_5._Основные_группы"/>
            <w:bookmarkEnd w:id="7"/>
            <w:r w:rsidRPr="00923DE3">
              <w:rPr>
                <w:b/>
                <w:bCs/>
                <w:szCs w:val="24"/>
              </w:rPr>
              <w:t>Цели предлагаемого регулирования</w:t>
            </w:r>
          </w:p>
        </w:tc>
        <w:tc>
          <w:tcPr>
            <w:tcW w:w="5298" w:type="dxa"/>
            <w:shd w:val="clear" w:color="auto" w:fill="auto"/>
          </w:tcPr>
          <w:p w14:paraId="2E5E335D" w14:textId="77777777" w:rsidR="00025658" w:rsidRPr="00923DE3" w:rsidRDefault="00025658" w:rsidP="00DB6B60">
            <w:pPr>
              <w:spacing w:before="120" w:after="120"/>
              <w:jc w:val="both"/>
              <w:rPr>
                <w:b/>
                <w:bCs/>
                <w:szCs w:val="24"/>
              </w:rPr>
            </w:pPr>
            <w:r w:rsidRPr="00923DE3">
              <w:rPr>
                <w:b/>
                <w:bCs/>
                <w:szCs w:val="24"/>
              </w:rPr>
              <w:t>Ожидаемый срок достижения цели</w:t>
            </w:r>
          </w:p>
        </w:tc>
      </w:tr>
      <w:tr w:rsidR="00C64B8C" w:rsidRPr="00C66392" w14:paraId="5C6B9B71" w14:textId="77777777" w:rsidTr="00C10DF8">
        <w:trPr>
          <w:trHeight w:val="785"/>
        </w:trPr>
        <w:tc>
          <w:tcPr>
            <w:tcW w:w="4903" w:type="dxa"/>
            <w:vAlign w:val="center"/>
          </w:tcPr>
          <w:p w14:paraId="6B7E7C62" w14:textId="25B46B52" w:rsidR="00C64B8C" w:rsidRPr="00C66392" w:rsidRDefault="00C64B8C" w:rsidP="00C10DF8">
            <w:pPr>
              <w:spacing w:before="120" w:after="120"/>
            </w:pPr>
            <w:r w:rsidRPr="00C31060">
              <w:rPr>
                <w:rFonts w:asciiTheme="minorHAnsi" w:hAnsiTheme="minorHAnsi" w:cstheme="minorBidi"/>
                <w:sz w:val="28"/>
                <w:szCs w:val="28"/>
                <w:lang w:val="en-US"/>
              </w:rPr>
              <w:t>Целью предлагаемого регулирования является использование в 85 субъектах Российской Федерации, в которых государственная кадастровая оценка проводится в соответствии с требованиями Федерального закона № 237-ФЗ, единого программного обеспечения (ФГИС) при проведении государственной кадастровой оценки и при определении кадастровой стоимости в иных, предусмотренных Федеральных законом № 237-ФЗ случаях.</w:t>
            </w:r>
          </w:p>
        </w:tc>
        <w:tc>
          <w:tcPr>
            <w:tcW w:w="5298" w:type="dxa"/>
            <w:vAlign w:val="center"/>
          </w:tcPr>
          <w:p w14:paraId="6E76BE33" w14:textId="0DCD1D4D" w:rsidR="00C64B8C" w:rsidRPr="00C66392" w:rsidRDefault="00C64B8C" w:rsidP="00C10DF8">
            <w:pPr>
              <w:spacing w:before="120" w:after="120"/>
            </w:pPr>
            <w:r w:rsidRPr="00C31060">
              <w:rPr>
                <w:rFonts w:asciiTheme="minorHAnsi" w:hAnsiTheme="minorHAnsi" w:cstheme="minorBidi"/>
                <w:sz w:val="28"/>
                <w:szCs w:val="28"/>
                <w:lang w:val="en-US"/>
              </w:rPr>
              <w:t>1 января 2026 г.</w:t>
            </w:r>
          </w:p>
        </w:tc>
      </w:tr>
    </w:tbl>
    <w:p w14:paraId="27373411" w14:textId="77777777" w:rsidR="00BF24B1" w:rsidRPr="00C66392" w:rsidRDefault="00BF24B1" w:rsidP="00025658">
      <w:pPr>
        <w:pStyle w:val="3"/>
        <w:spacing w:before="120" w:after="120"/>
        <w:rPr>
          <w:rFonts w:ascii="Times New Roman" w:hAnsi="Times New Roman" w:cs="Times New Roman"/>
          <w:color w:val="auto"/>
          <w:sz w:val="16"/>
          <w:szCs w:val="16"/>
        </w:rPr>
      </w:pPr>
    </w:p>
    <w:tbl>
      <w:tblPr>
        <w:tblStyle w:val="a3"/>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195"/>
      </w:tblGrid>
      <w:tr w:rsidR="00BF24B1" w:rsidRPr="00C66392" w14:paraId="0B4129C8" w14:textId="77777777" w:rsidTr="00C10DF8">
        <w:tc>
          <w:tcPr>
            <w:tcW w:w="10201" w:type="dxa"/>
          </w:tcPr>
          <w:p w14:paraId="0BD526E0" w14:textId="49E18430" w:rsidR="00BF24B1" w:rsidRPr="00C64B8C" w:rsidRDefault="00A00E52" w:rsidP="00C64B8C">
            <w:pPr>
              <w:jc w:val="both"/>
              <w:rPr>
                <w:sz w:val="28"/>
                <w:szCs w:val="28"/>
                <w:lang w:val="en-US"/>
              </w:rPr>
            </w:pPr>
            <w:r>
              <w:rPr>
                <w:sz w:val="28"/>
                <w:szCs w:val="28"/>
                <w:lang w:val="en-US"/>
              </w:rPr>
              <w:t xml:space="preserve"> </w:t>
            </w:r>
          </w:p>
        </w:tc>
      </w:tr>
    </w:tbl>
    <w:p w14:paraId="5DEC9F4B" w14:textId="77777777" w:rsidR="00BF24B1" w:rsidRPr="00BB171E" w:rsidRDefault="00BF24B1" w:rsidP="003E4E0D">
      <w:pPr>
        <w:pStyle w:val="a5"/>
        <w:spacing w:after="120"/>
        <w:ind w:left="0"/>
        <w:contextualSpacing w:val="0"/>
        <w:jc w:val="center"/>
        <w:rPr>
          <w:i/>
          <w:iCs/>
          <w:color w:val="808080" w:themeColor="background1" w:themeShade="80"/>
        </w:rPr>
      </w:pPr>
      <w:r w:rsidRPr="00BB171E">
        <w:rPr>
          <w:i/>
          <w:iCs/>
          <w:color w:val="808080" w:themeColor="background1" w:themeShade="80"/>
        </w:rPr>
        <w:lastRenderedPageBreak/>
        <w:t>(место для текстового описания)</w:t>
      </w:r>
    </w:p>
    <w:p w14:paraId="59A7DE94" w14:textId="77777777" w:rsidR="00BF24B1" w:rsidRPr="00C66392" w:rsidRDefault="00BF24B1" w:rsidP="00025658">
      <w:pPr>
        <w:pStyle w:val="3"/>
        <w:spacing w:before="120" w:after="120"/>
        <w:rPr>
          <w:rFonts w:ascii="Times New Roman" w:hAnsi="Times New Roman" w:cs="Times New Roman"/>
          <w:color w:val="auto"/>
          <w:sz w:val="16"/>
          <w:szCs w:val="16"/>
        </w:rPr>
      </w:pPr>
    </w:p>
    <w:p w14:paraId="1812C7E8" w14:textId="77777777" w:rsidR="00025658" w:rsidRPr="00B76AB2" w:rsidRDefault="0042243A" w:rsidP="00EF392C">
      <w:pPr>
        <w:pStyle w:val="3"/>
        <w:spacing w:before="120" w:after="120" w:line="360" w:lineRule="auto"/>
        <w:jc w:val="both"/>
        <w:rPr>
          <w:rFonts w:ascii="Times New Roman" w:hAnsi="Times New Roman" w:cs="Times New Roman"/>
          <w:color w:val="auto"/>
          <w:sz w:val="28"/>
        </w:rPr>
      </w:pPr>
      <w:r w:rsidRPr="00B76AB2">
        <w:rPr>
          <w:rFonts w:ascii="Times New Roman" w:hAnsi="Times New Roman" w:cs="Times New Roman"/>
          <w:color w:val="auto"/>
          <w:sz w:val="28"/>
        </w:rPr>
        <w:t>3</w:t>
      </w:r>
      <w:r w:rsidR="00025658" w:rsidRPr="00B76AB2">
        <w:rPr>
          <w:rFonts w:ascii="Times New Roman" w:hAnsi="Times New Roman" w:cs="Times New Roman"/>
          <w:color w:val="auto"/>
          <w:sz w:val="28"/>
        </w:rPr>
        <w:t>.</w:t>
      </w:r>
      <w:r w:rsidRPr="00B76AB2">
        <w:rPr>
          <w:rFonts w:ascii="Times New Roman" w:hAnsi="Times New Roman" w:cs="Times New Roman"/>
          <w:color w:val="auto"/>
          <w:sz w:val="28"/>
        </w:rPr>
        <w:t>11</w:t>
      </w:r>
      <w:r w:rsidR="001A7ADD">
        <w:rPr>
          <w:rFonts w:ascii="Times New Roman" w:hAnsi="Times New Roman" w:cs="Times New Roman"/>
          <w:color w:val="auto"/>
          <w:sz w:val="28"/>
        </w:rPr>
        <w:t>.</w:t>
      </w:r>
      <w:r w:rsidR="00025658" w:rsidRPr="00B76AB2">
        <w:rPr>
          <w:rFonts w:ascii="Times New Roman" w:hAnsi="Times New Roman" w:cs="Times New Roman"/>
          <w:color w:val="auto"/>
          <w:sz w:val="28"/>
        </w:rPr>
        <w:t xml:space="preserve"> Обоснование соответстви</w:t>
      </w:r>
      <w:r w:rsidR="00340629" w:rsidRPr="00B76AB2">
        <w:rPr>
          <w:rFonts w:ascii="Times New Roman" w:hAnsi="Times New Roman" w:cs="Times New Roman"/>
          <w:color w:val="auto"/>
          <w:sz w:val="28"/>
        </w:rPr>
        <w:t>я</w:t>
      </w:r>
      <w:r w:rsidR="00025658" w:rsidRPr="00B76AB2">
        <w:rPr>
          <w:rFonts w:ascii="Times New Roman" w:hAnsi="Times New Roman" w:cs="Times New Roman"/>
          <w:color w:val="auto"/>
          <w:sz w:val="28"/>
        </w:rPr>
        <w:t xml:space="preserve"> принципам правового регулирования, программным документам Президента Российской Федерации и Правительства Российской Федерации:</w:t>
      </w:r>
    </w:p>
    <w:tbl>
      <w:tblPr>
        <w:tblStyle w:val="a3"/>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195"/>
      </w:tblGrid>
      <w:tr w:rsidR="00025658" w:rsidRPr="00C66392" w14:paraId="46DA7A32" w14:textId="77777777" w:rsidTr="00C10DF8">
        <w:tc>
          <w:tcPr>
            <w:tcW w:w="10201" w:type="dxa"/>
          </w:tcPr>
          <w:p w14:paraId="238BD797" w14:textId="0F79F59A" w:rsidR="00025658" w:rsidRPr="00C64B8C" w:rsidRDefault="00C64B8C" w:rsidP="00C64B8C">
            <w:pPr>
              <w:jc w:val="both"/>
              <w:rPr>
                <w:sz w:val="28"/>
                <w:szCs w:val="28"/>
                <w:lang w:val="en-US"/>
              </w:rPr>
            </w:pPr>
            <w:r w:rsidRPr="00C64B8C">
              <w:rPr>
                <w:sz w:val="28"/>
                <w:szCs w:val="28"/>
                <w:lang w:val="en-US"/>
              </w:rPr>
              <w:t>Проект акта соответствует принципам единства методологии определения кадастровой стоимости, независимости и открытости процедур государственной кадастровой оценки на каждом этапе их осуществления, экономической обоснованности и проверяемости результатов определения кадастровой стоимости, установленным статьей 4 Федерального закона № 237-ФЗ.
</w:t>
            </w:r>
          </w:p>
        </w:tc>
      </w:tr>
    </w:tbl>
    <w:p w14:paraId="468EAECC" w14:textId="77777777" w:rsidR="00025658" w:rsidRPr="00BB171E" w:rsidRDefault="00025658" w:rsidP="003E4E0D">
      <w:pPr>
        <w:pStyle w:val="a5"/>
        <w:spacing w:after="120"/>
        <w:ind w:left="0"/>
        <w:contextualSpacing w:val="0"/>
        <w:jc w:val="center"/>
        <w:rPr>
          <w:i/>
          <w:iCs/>
          <w:color w:val="808080" w:themeColor="background1" w:themeShade="80"/>
        </w:rPr>
      </w:pPr>
      <w:r w:rsidRPr="00BB171E">
        <w:rPr>
          <w:i/>
          <w:iCs/>
          <w:color w:val="808080" w:themeColor="background1" w:themeShade="80"/>
        </w:rPr>
        <w:t>(место для текстового описания)</w:t>
      </w:r>
    </w:p>
    <w:p w14:paraId="6AD4B1C2" w14:textId="77777777" w:rsidR="00FF5E91" w:rsidRDefault="00FF5E91" w:rsidP="00025658">
      <w:pPr>
        <w:pStyle w:val="a5"/>
        <w:spacing w:before="120" w:after="120"/>
        <w:ind w:left="0"/>
        <w:contextualSpacing w:val="0"/>
        <w:jc w:val="center"/>
        <w:rPr>
          <w:i/>
          <w:iCs/>
          <w:color w:val="A6A6A6" w:themeColor="background1" w:themeShade="A6"/>
          <w:sz w:val="16"/>
          <w:szCs w:val="16"/>
        </w:rPr>
      </w:pPr>
    </w:p>
    <w:p w14:paraId="7CB43DA8" w14:textId="77777777" w:rsidR="00025658" w:rsidRPr="00B76AB2" w:rsidRDefault="0042243A" w:rsidP="00EF392C">
      <w:pPr>
        <w:pStyle w:val="3"/>
        <w:spacing w:before="120" w:after="120" w:line="360" w:lineRule="auto"/>
        <w:jc w:val="both"/>
        <w:rPr>
          <w:rFonts w:ascii="Times New Roman" w:hAnsi="Times New Roman" w:cs="Times New Roman"/>
          <w:color w:val="auto"/>
          <w:sz w:val="28"/>
        </w:rPr>
      </w:pPr>
      <w:r w:rsidRPr="00B76AB2">
        <w:rPr>
          <w:rFonts w:ascii="Times New Roman" w:hAnsi="Times New Roman" w:cs="Times New Roman"/>
          <w:color w:val="auto"/>
          <w:sz w:val="28"/>
        </w:rPr>
        <w:t>3</w:t>
      </w:r>
      <w:r w:rsidR="00025658" w:rsidRPr="00B76AB2">
        <w:rPr>
          <w:rFonts w:ascii="Times New Roman" w:hAnsi="Times New Roman" w:cs="Times New Roman"/>
          <w:color w:val="auto"/>
          <w:sz w:val="28"/>
        </w:rPr>
        <w:t>.1</w:t>
      </w:r>
      <w:r w:rsidRPr="00B76AB2">
        <w:rPr>
          <w:rFonts w:ascii="Times New Roman" w:hAnsi="Times New Roman" w:cs="Times New Roman"/>
          <w:color w:val="auto"/>
          <w:sz w:val="28"/>
        </w:rPr>
        <w:t>2</w:t>
      </w:r>
      <w:r w:rsidR="001A7ADD">
        <w:rPr>
          <w:rFonts w:ascii="Times New Roman" w:hAnsi="Times New Roman" w:cs="Times New Roman"/>
          <w:color w:val="auto"/>
          <w:sz w:val="28"/>
        </w:rPr>
        <w:t>.</w:t>
      </w:r>
      <w:r w:rsidR="00025658" w:rsidRPr="00B76AB2">
        <w:rPr>
          <w:rFonts w:ascii="Times New Roman" w:hAnsi="Times New Roman" w:cs="Times New Roman"/>
          <w:color w:val="auto"/>
          <w:sz w:val="28"/>
        </w:rPr>
        <w:t xml:space="preserve"> </w:t>
      </w:r>
      <w:r w:rsidR="00B20804" w:rsidRPr="00B76AB2">
        <w:rPr>
          <w:rFonts w:ascii="Times New Roman" w:hAnsi="Times New Roman" w:cs="Times New Roman"/>
          <w:color w:val="auto"/>
          <w:sz w:val="28"/>
        </w:rPr>
        <w:t>Индикативные показатели, программы мониторинга и иные способы (методы) оценки достижения заявленных целей регулирования</w:t>
      </w:r>
      <w:r w:rsidR="00025658" w:rsidRPr="00B76AB2">
        <w:rPr>
          <w:rFonts w:ascii="Times New Roman" w:hAnsi="Times New Roman" w:cs="Times New Roman"/>
          <w:color w:val="auto"/>
          <w:sz w:val="28"/>
        </w:rPr>
        <w:t>:</w:t>
      </w:r>
    </w:p>
    <w:p w14:paraId="29AE62AC" w14:textId="77777777" w:rsidR="00025658" w:rsidRPr="000142D9" w:rsidRDefault="00025658" w:rsidP="00025658">
      <w:pPr>
        <w:rPr>
          <w:sz w:val="14"/>
        </w:rPr>
      </w:pPr>
    </w:p>
    <w:tbl>
      <w:tblPr>
        <w:tblStyle w:val="af3"/>
        <w:tblW w:w="5000" w:type="pct"/>
        <w:tblLook w:val="04A0" w:firstRow="1" w:lastRow="0" w:firstColumn="1" w:lastColumn="0" w:noHBand="0" w:noVBand="1"/>
      </w:tblPr>
      <w:tblGrid>
        <w:gridCol w:w="3899"/>
        <w:gridCol w:w="1842"/>
        <w:gridCol w:w="4454"/>
      </w:tblGrid>
      <w:tr w:rsidR="00025658" w:rsidRPr="00B76AB2" w14:paraId="2172D124" w14:textId="77777777" w:rsidTr="00C10DF8">
        <w:trPr>
          <w:trHeight w:val="543"/>
        </w:trPr>
        <w:tc>
          <w:tcPr>
            <w:tcW w:w="3902" w:type="dxa"/>
            <w:shd w:val="clear" w:color="auto" w:fill="auto"/>
          </w:tcPr>
          <w:p w14:paraId="220C3814" w14:textId="77777777" w:rsidR="00025658" w:rsidRPr="00EF392C" w:rsidRDefault="00025658" w:rsidP="00DB6B60">
            <w:pPr>
              <w:spacing w:before="120" w:after="120"/>
              <w:jc w:val="both"/>
              <w:rPr>
                <w:b/>
                <w:bCs/>
                <w:szCs w:val="24"/>
              </w:rPr>
            </w:pPr>
            <w:r w:rsidRPr="00EF392C">
              <w:rPr>
                <w:b/>
                <w:bCs/>
                <w:szCs w:val="24"/>
              </w:rPr>
              <w:t>Индикативные показатели</w:t>
            </w:r>
          </w:p>
        </w:tc>
        <w:tc>
          <w:tcPr>
            <w:tcW w:w="1842" w:type="dxa"/>
            <w:shd w:val="clear" w:color="auto" w:fill="auto"/>
          </w:tcPr>
          <w:p w14:paraId="49D017B4" w14:textId="77777777" w:rsidR="00025658" w:rsidRPr="00EF392C" w:rsidRDefault="00025658" w:rsidP="00DB6B60">
            <w:pPr>
              <w:spacing w:before="120" w:after="120"/>
              <w:jc w:val="both"/>
              <w:rPr>
                <w:b/>
                <w:bCs/>
                <w:szCs w:val="24"/>
              </w:rPr>
            </w:pPr>
            <w:r w:rsidRPr="00EF392C">
              <w:rPr>
                <w:b/>
                <w:bCs/>
                <w:szCs w:val="24"/>
              </w:rPr>
              <w:t>Единицы измерения индикативных показателей</w:t>
            </w:r>
          </w:p>
        </w:tc>
        <w:tc>
          <w:tcPr>
            <w:tcW w:w="4457" w:type="dxa"/>
            <w:shd w:val="clear" w:color="auto" w:fill="auto"/>
          </w:tcPr>
          <w:p w14:paraId="4F2A3652" w14:textId="77777777" w:rsidR="00025658" w:rsidRPr="00EF392C" w:rsidRDefault="00025658" w:rsidP="00B76AB2">
            <w:pPr>
              <w:spacing w:before="120" w:after="120"/>
              <w:jc w:val="both"/>
              <w:rPr>
                <w:b/>
                <w:bCs/>
                <w:szCs w:val="24"/>
              </w:rPr>
            </w:pPr>
            <w:r w:rsidRPr="00EF392C">
              <w:rPr>
                <w:b/>
                <w:bCs/>
                <w:szCs w:val="24"/>
              </w:rPr>
              <w:t>Способы расчета индикативных показателей и источники информации</w:t>
            </w:r>
          </w:p>
        </w:tc>
      </w:tr>
      <w:tr w:rsidR="00C64B8C" w:rsidRPr="00B76AB2" w14:paraId="139A4F86" w14:textId="77777777" w:rsidTr="00C10DF8">
        <w:trPr>
          <w:trHeight w:val="373"/>
        </w:trPr>
        <w:tc>
          <w:tcPr>
            <w:tcW w:w="3902" w:type="dxa"/>
            <w:vAlign w:val="center"/>
          </w:tcPr>
          <w:p w14:paraId="4CCE1464" w14:textId="6446C649" w:rsidR="00C64B8C" w:rsidRPr="00B76AB2" w:rsidRDefault="00C64B8C" w:rsidP="00C10DF8">
            <w:pPr>
              <w:spacing w:before="120" w:after="120"/>
              <w:rPr>
                <w:sz w:val="22"/>
              </w:rPr>
            </w:pPr>
            <w:r w:rsidRPr="00C31060">
              <w:rPr>
                <w:rFonts w:asciiTheme="minorHAnsi" w:hAnsiTheme="minorHAnsi" w:cstheme="minorBidi"/>
                <w:sz w:val="28"/>
                <w:szCs w:val="28"/>
                <w:lang w:val="en-US"/>
              </w:rPr>
              <w:t>85 
87</w:t>
            </w:r>
          </w:p>
        </w:tc>
        <w:tc>
          <w:tcPr>
            <w:tcW w:w="1842" w:type="dxa"/>
            <w:vAlign w:val="center"/>
          </w:tcPr>
          <w:p w14:paraId="18F110A7" w14:textId="544CD971" w:rsidR="00C64B8C" w:rsidRPr="00B76AB2" w:rsidRDefault="00C64B8C" w:rsidP="00C10DF8">
            <w:pPr>
              <w:spacing w:before="120" w:after="120"/>
              <w:rPr>
                <w:sz w:val="22"/>
              </w:rPr>
            </w:pPr>
            <w:r w:rsidRPr="00C31060">
              <w:rPr>
                <w:rFonts w:asciiTheme="minorHAnsi" w:hAnsiTheme="minorHAnsi" w:cstheme="minorBidi"/>
                <w:sz w:val="28"/>
                <w:szCs w:val="28"/>
                <w:lang w:val="en-US"/>
              </w:rPr>
              <w:t>единиц
единиц</w:t>
            </w:r>
          </w:p>
        </w:tc>
        <w:tc>
          <w:tcPr>
            <w:tcW w:w="4457" w:type="dxa"/>
            <w:vAlign w:val="center"/>
          </w:tcPr>
          <w:p w14:paraId="7318A5B7" w14:textId="256AD092" w:rsidR="00C64B8C" w:rsidRPr="00B76AB2" w:rsidRDefault="00C64B8C" w:rsidP="00C10DF8">
            <w:pPr>
              <w:spacing w:before="120" w:after="120"/>
              <w:rPr>
                <w:sz w:val="22"/>
              </w:rPr>
            </w:pPr>
            <w:r w:rsidRPr="00C31060">
              <w:rPr>
                <w:rFonts w:asciiTheme="minorHAnsi" w:hAnsiTheme="minorHAnsi" w:cstheme="minorBidi"/>
                <w:sz w:val="28"/>
                <w:szCs w:val="28"/>
                <w:lang w:val="en-US"/>
              </w:rPr>
              <w:t>Расчет индикативных показателей осуществлен следующим образом. Индикативный показатель "85 единиц" соответствует количеству бюджетных учреждений, созданных в субъектах Российской Федерации. Индикативный показатель "87 единиц" соответствует количеству филиалов ППК "Роскадастр", включая центральный аппарат ППК "Роскадастр"и ЦИТ "Роскадастр-Инфотех". Источниками информации служат официальный сайт ППК "Роскадастр" (https://kadastr.ru/) и официальные сайты бюджетных учреждений.</w:t>
            </w:r>
          </w:p>
        </w:tc>
      </w:tr>
    </w:tbl>
    <w:p w14:paraId="21E98CD7" w14:textId="77777777" w:rsidR="00BF24B1" w:rsidRPr="000142D9" w:rsidRDefault="00BF24B1" w:rsidP="00F6325D">
      <w:pPr>
        <w:pStyle w:val="2"/>
        <w:spacing w:before="120" w:after="120"/>
        <w:rPr>
          <w:rFonts w:ascii="Times New Roman" w:hAnsi="Times New Roman" w:cs="Times New Roman"/>
          <w:b/>
          <w:bCs/>
          <w:color w:val="auto"/>
          <w:sz w:val="12"/>
          <w:szCs w:val="16"/>
        </w:rPr>
      </w:pPr>
      <w:bookmarkStart w:id="8" w:name="_6._Описание_предлагаемого"/>
      <w:bookmarkEnd w:id="8"/>
    </w:p>
    <w:tbl>
      <w:tblPr>
        <w:tblStyle w:val="a3"/>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195"/>
      </w:tblGrid>
      <w:tr w:rsidR="00BF24B1" w:rsidRPr="00C66392" w14:paraId="29D4657A" w14:textId="77777777" w:rsidTr="00C10DF8">
        <w:tc>
          <w:tcPr>
            <w:tcW w:w="10201" w:type="dxa"/>
          </w:tcPr>
          <w:p w14:paraId="17CCE0AF" w14:textId="66DC8018" w:rsidR="00BF24B1" w:rsidRPr="00C64B8C" w:rsidRDefault="00A00E52" w:rsidP="00C64B8C">
            <w:pPr>
              <w:jc w:val="both"/>
              <w:rPr>
                <w:sz w:val="28"/>
                <w:szCs w:val="28"/>
                <w:lang w:val="en-US"/>
              </w:rPr>
            </w:pPr>
            <w:r>
              <w:rPr>
                <w:sz w:val="28"/>
                <w:szCs w:val="28"/>
                <w:lang w:val="en-US"/>
              </w:rPr>
              <w:t xml:space="preserve"> </w:t>
            </w:r>
          </w:p>
        </w:tc>
      </w:tr>
    </w:tbl>
    <w:p w14:paraId="5445D33C" w14:textId="77777777" w:rsidR="00BF24B1" w:rsidRPr="00BB171E" w:rsidRDefault="00BF24B1" w:rsidP="003E4E0D">
      <w:pPr>
        <w:pStyle w:val="a5"/>
        <w:spacing w:after="120"/>
        <w:ind w:left="0"/>
        <w:contextualSpacing w:val="0"/>
        <w:jc w:val="center"/>
        <w:rPr>
          <w:i/>
          <w:iCs/>
          <w:color w:val="808080" w:themeColor="background1" w:themeShade="80"/>
        </w:rPr>
      </w:pPr>
      <w:r w:rsidRPr="00BB171E">
        <w:rPr>
          <w:i/>
          <w:iCs/>
          <w:color w:val="808080" w:themeColor="background1" w:themeShade="80"/>
        </w:rPr>
        <w:t>(место для текстового описания)</w:t>
      </w:r>
    </w:p>
    <w:p w14:paraId="15C57D71" w14:textId="77777777" w:rsidR="00FF5E91" w:rsidRPr="000142D9" w:rsidRDefault="00FF5E91" w:rsidP="00BF24B1">
      <w:pPr>
        <w:pStyle w:val="a5"/>
        <w:spacing w:before="120" w:after="120"/>
        <w:ind w:left="0"/>
        <w:contextualSpacing w:val="0"/>
        <w:jc w:val="center"/>
        <w:rPr>
          <w:i/>
          <w:iCs/>
          <w:color w:val="A6A6A6" w:themeColor="background1" w:themeShade="A6"/>
          <w:sz w:val="12"/>
          <w:szCs w:val="16"/>
        </w:rPr>
      </w:pPr>
    </w:p>
    <w:p w14:paraId="546A06F4" w14:textId="77777777" w:rsidR="00FD5A2A" w:rsidRPr="00AD1B0C" w:rsidRDefault="0042243A" w:rsidP="00923DE3">
      <w:pPr>
        <w:pStyle w:val="3"/>
        <w:spacing w:before="120" w:after="120" w:line="360" w:lineRule="auto"/>
        <w:jc w:val="both"/>
        <w:rPr>
          <w:rFonts w:ascii="Times New Roman" w:hAnsi="Times New Roman" w:cs="Times New Roman"/>
          <w:color w:val="385623" w:themeColor="accent6" w:themeShade="80"/>
          <w:sz w:val="28"/>
        </w:rPr>
      </w:pPr>
      <w:bookmarkStart w:id="9" w:name="_7._Описание_предлагаемого"/>
      <w:bookmarkStart w:id="10" w:name="_3.13_Описание_предлагаемого"/>
      <w:bookmarkStart w:id="11" w:name="_3.13._Описание_предлагаемого"/>
      <w:bookmarkEnd w:id="9"/>
      <w:bookmarkEnd w:id="10"/>
      <w:bookmarkEnd w:id="11"/>
      <w:r w:rsidRPr="00AD1B0C">
        <w:rPr>
          <w:rFonts w:ascii="Times New Roman" w:hAnsi="Times New Roman" w:cs="Times New Roman"/>
          <w:color w:val="auto"/>
          <w:sz w:val="28"/>
        </w:rPr>
        <w:t>3</w:t>
      </w:r>
      <w:r w:rsidR="00FD5A2A" w:rsidRPr="00AD1B0C">
        <w:rPr>
          <w:rFonts w:ascii="Times New Roman" w:hAnsi="Times New Roman" w:cs="Times New Roman"/>
          <w:color w:val="auto"/>
          <w:sz w:val="28"/>
        </w:rPr>
        <w:t>.</w:t>
      </w:r>
      <w:r w:rsidRPr="00AD1B0C">
        <w:rPr>
          <w:rFonts w:ascii="Times New Roman" w:hAnsi="Times New Roman" w:cs="Times New Roman"/>
          <w:color w:val="auto"/>
          <w:sz w:val="28"/>
        </w:rPr>
        <w:t>13</w:t>
      </w:r>
      <w:r w:rsidR="001A7ADD">
        <w:rPr>
          <w:rFonts w:ascii="Times New Roman" w:hAnsi="Times New Roman" w:cs="Times New Roman"/>
          <w:color w:val="auto"/>
          <w:sz w:val="28"/>
        </w:rPr>
        <w:t>.</w:t>
      </w:r>
      <w:r w:rsidR="00FD5A2A" w:rsidRPr="00AD1B0C">
        <w:rPr>
          <w:rFonts w:ascii="Times New Roman" w:hAnsi="Times New Roman" w:cs="Times New Roman"/>
          <w:color w:val="auto"/>
          <w:sz w:val="28"/>
        </w:rPr>
        <w:t xml:space="preserve"> </w:t>
      </w:r>
      <w:r w:rsidR="00664641" w:rsidRPr="00AD1B0C">
        <w:rPr>
          <w:rFonts w:ascii="Times New Roman" w:hAnsi="Times New Roman" w:cs="Times New Roman"/>
          <w:color w:val="auto"/>
          <w:sz w:val="28"/>
        </w:rPr>
        <w:t>Описание предлагаемого регулирования и иных возможных способов решения проблемы, в том числе наличия и эффективности применения альтернативных мер по недопущению причинения вреда (ущерба) охраняемым законом ценностям с приведением обоснования отказа от выбора соответствующих альтернативных мер</w:t>
      </w:r>
      <w:r w:rsidRPr="00AD1B0C">
        <w:rPr>
          <w:rFonts w:ascii="Times New Roman" w:hAnsi="Times New Roman" w:cs="Times New Roman"/>
          <w:color w:val="auto"/>
          <w:sz w:val="28"/>
        </w:rPr>
        <w:t>:</w:t>
      </w:r>
    </w:p>
    <w:p w14:paraId="0299B39C" w14:textId="77777777" w:rsidR="00FF5E91" w:rsidRPr="000142D9" w:rsidRDefault="00FF5E91" w:rsidP="00FF5E91">
      <w:pPr>
        <w:rPr>
          <w:sz w:val="14"/>
          <w:szCs w:val="16"/>
        </w:rPr>
      </w:pPr>
    </w:p>
    <w:tbl>
      <w:tblPr>
        <w:tblStyle w:val="a3"/>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195"/>
      </w:tblGrid>
      <w:tr w:rsidR="00FD5A2A" w:rsidRPr="00C66392" w14:paraId="6056D0DE" w14:textId="77777777" w:rsidTr="00C10DF8">
        <w:tc>
          <w:tcPr>
            <w:tcW w:w="10201" w:type="dxa"/>
          </w:tcPr>
          <w:p w14:paraId="5D8C098A" w14:textId="156FCD3F" w:rsidR="00FD5A2A" w:rsidRPr="00C64B8C" w:rsidRDefault="00C64B8C" w:rsidP="00C64B8C">
            <w:pPr>
              <w:jc w:val="both"/>
              <w:rPr>
                <w:sz w:val="28"/>
                <w:szCs w:val="28"/>
                <w:lang w:val="en-US"/>
              </w:rPr>
            </w:pPr>
            <w:r w:rsidRPr="00C64B8C">
              <w:rPr>
                <w:sz w:val="28"/>
                <w:szCs w:val="28"/>
                <w:lang w:val="en-US"/>
              </w:rPr>
              <w:t>В субъектах Российской Федерации используется различное программное обеспечение, разрабатываемое юридическими лицами либо субъектами Российской Федерации. При этом невозможно установить единые требования к соответствию регионального программного обеспечения необходимым общим критериям. Предлагаемый способ регулирования предполагает использование единого программного обеспечения (ФГИС) при проведении государственной кадастровой оценки, а также при определении кадастровой стоимости объектов недвижимости в иных случаях, предусмотренных Федеральным законом № 237-ФЗ. Предлагаемый способ регулирования не создает риски причинения вреда (ущерба) охраняемым законом ценностям. 
Предлагаемое регулирование соотносится с положениями Федерального закона от 30 декабря 2015 г. № 431-ФЗ «О геодезии, картографии и пространственных данных и о внесении изменений в отдельные законодательные акты Российской Федерации», Положения о федеральной государственной информационной системе «Единая цифровая платформа «Национальная система пространственных данных», утвержденным постановлением Правительства Российской Федерации от 7 июня 2022 г. № 1040.
</w:t>
            </w:r>
          </w:p>
        </w:tc>
      </w:tr>
    </w:tbl>
    <w:p w14:paraId="3F1BE6CF" w14:textId="6E211A5A" w:rsidR="000740F3" w:rsidRPr="00BB171E" w:rsidRDefault="00FD5A2A" w:rsidP="003E4E0D">
      <w:pPr>
        <w:pStyle w:val="a5"/>
        <w:spacing w:after="120"/>
        <w:ind w:left="0"/>
        <w:contextualSpacing w:val="0"/>
        <w:jc w:val="center"/>
        <w:rPr>
          <w:i/>
          <w:iCs/>
          <w:color w:val="808080" w:themeColor="background1" w:themeShade="80"/>
        </w:rPr>
      </w:pPr>
      <w:r w:rsidRPr="00BB171E">
        <w:rPr>
          <w:i/>
          <w:iCs/>
          <w:color w:val="808080" w:themeColor="background1" w:themeShade="80"/>
        </w:rPr>
        <w:t>(место для текстового описания)</w:t>
      </w:r>
    </w:p>
    <w:p w14:paraId="43D64BFD" w14:textId="77777777" w:rsidR="00FF5E91" w:rsidRPr="000142D9" w:rsidRDefault="00FF5E91" w:rsidP="00FC6A62">
      <w:pPr>
        <w:pStyle w:val="a5"/>
        <w:spacing w:before="120" w:after="120"/>
        <w:ind w:left="0"/>
        <w:contextualSpacing w:val="0"/>
        <w:jc w:val="center"/>
        <w:rPr>
          <w:i/>
          <w:iCs/>
          <w:color w:val="A6A6A6" w:themeColor="background1" w:themeShade="A6"/>
          <w:sz w:val="12"/>
          <w:szCs w:val="16"/>
        </w:rPr>
      </w:pPr>
    </w:p>
    <w:p w14:paraId="0AC24E85" w14:textId="77777777" w:rsidR="00BA33F0" w:rsidRDefault="00CF12AE" w:rsidP="00923DE3">
      <w:pPr>
        <w:spacing w:line="360" w:lineRule="auto"/>
        <w:jc w:val="both"/>
        <w:rPr>
          <w:rFonts w:eastAsiaTheme="majorEastAsia"/>
          <w:sz w:val="28"/>
          <w:szCs w:val="24"/>
        </w:rPr>
      </w:pPr>
      <w:r w:rsidRPr="00AD1B0C">
        <w:rPr>
          <w:rFonts w:eastAsiaTheme="majorEastAsia"/>
          <w:sz w:val="28"/>
          <w:szCs w:val="24"/>
        </w:rPr>
        <w:t>3</w:t>
      </w:r>
      <w:r w:rsidR="00BA33F0" w:rsidRPr="00AD1B0C">
        <w:rPr>
          <w:rFonts w:eastAsiaTheme="majorEastAsia"/>
          <w:sz w:val="28"/>
          <w:szCs w:val="24"/>
        </w:rPr>
        <w:t>.1</w:t>
      </w:r>
      <w:r w:rsidRPr="00AD1B0C">
        <w:rPr>
          <w:rFonts w:eastAsiaTheme="majorEastAsia"/>
          <w:sz w:val="28"/>
          <w:szCs w:val="24"/>
        </w:rPr>
        <w:t>6</w:t>
      </w:r>
      <w:r w:rsidR="001A7ADD">
        <w:rPr>
          <w:rFonts w:eastAsiaTheme="majorEastAsia"/>
          <w:sz w:val="28"/>
          <w:szCs w:val="24"/>
        </w:rPr>
        <w:t>.</w:t>
      </w:r>
      <w:r w:rsidR="00BA33F0" w:rsidRPr="00AD1B0C">
        <w:rPr>
          <w:rFonts w:eastAsiaTheme="majorEastAsia"/>
          <w:sz w:val="28"/>
          <w:szCs w:val="24"/>
        </w:rPr>
        <w:t xml:space="preserve"> Риски решения проблемы предложенным способом регулирования и риски негативных последствий:</w:t>
      </w:r>
    </w:p>
    <w:p w14:paraId="5B4AF59E" w14:textId="77777777" w:rsidR="00607386" w:rsidRPr="00607386" w:rsidRDefault="00607386" w:rsidP="00923DE3">
      <w:pPr>
        <w:spacing w:line="360" w:lineRule="auto"/>
        <w:jc w:val="both"/>
        <w:rPr>
          <w:rFonts w:eastAsiaTheme="majorEastAsia"/>
          <w:sz w:val="16"/>
          <w:szCs w:val="24"/>
        </w:rPr>
      </w:pPr>
    </w:p>
    <w:tbl>
      <w:tblPr>
        <w:tblStyle w:val="a3"/>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195"/>
      </w:tblGrid>
      <w:tr w:rsidR="00BA33F0" w:rsidRPr="00C66392" w14:paraId="361CFB6F" w14:textId="77777777" w:rsidTr="00C10DF8">
        <w:tc>
          <w:tcPr>
            <w:tcW w:w="10201" w:type="dxa"/>
          </w:tcPr>
          <w:p w14:paraId="65BD9C2B" w14:textId="096D9090" w:rsidR="00BA33F0" w:rsidRPr="00C64B8C" w:rsidRDefault="00C64B8C" w:rsidP="00C64B8C">
            <w:pPr>
              <w:jc w:val="both"/>
              <w:rPr>
                <w:sz w:val="28"/>
                <w:szCs w:val="28"/>
                <w:lang w:val="en-US"/>
              </w:rPr>
            </w:pPr>
            <w:r w:rsidRPr="00C64B8C">
              <w:rPr>
                <w:sz w:val="28"/>
                <w:szCs w:val="28"/>
                <w:lang w:val="en-US"/>
              </w:rPr>
              <w:t>Риски достижения целей регулирования не выявлены, в связи с тем, что ФГИС запущен в промышленную эксплуатацию 25 декабря 2023 г. В настоящее время продолжается разработка подсистем ФГИС, планируемых к использованию в рамках процедур проведения и сопровождения государственной кадастровой оценки. Предложение о применении единого программного обеспечения (ФГИС) при проведении государственной кадастровой оценки было поддержано большинством субъектов Российской Федерации . Росреестром также было проведено согласительное совещание с субъектами Российской Федерации, которые не поддержали указанные изменения, по результатам которого предложение об использовании ФГИС при проведении государственной кадастровой оценки было поддержано. Предлагаемый способ регулирования учитывает уровень развития информационных ресурсов, межведомственного взаимодействия в городах федерального значения. В этой связи в городах федерального значения при определении кадастровой стоимости предлагается использовать ФГИС только в случае, если соответствующее решение будет принято исполнительным органом субъекта Российской Федерации.</w:t>
            </w:r>
          </w:p>
        </w:tc>
      </w:tr>
    </w:tbl>
    <w:p w14:paraId="10E694B0" w14:textId="77777777" w:rsidR="00BA33F0" w:rsidRPr="00BB171E" w:rsidRDefault="00BA33F0" w:rsidP="003E4E0D">
      <w:pPr>
        <w:pStyle w:val="a5"/>
        <w:spacing w:after="120"/>
        <w:ind w:left="0"/>
        <w:contextualSpacing w:val="0"/>
        <w:jc w:val="center"/>
        <w:rPr>
          <w:i/>
          <w:iCs/>
          <w:color w:val="808080" w:themeColor="background1" w:themeShade="80"/>
        </w:rPr>
      </w:pPr>
      <w:r w:rsidRPr="00BB171E">
        <w:rPr>
          <w:i/>
          <w:iCs/>
          <w:color w:val="808080" w:themeColor="background1" w:themeShade="80"/>
        </w:rPr>
        <w:t>(место для текстового описания)</w:t>
      </w:r>
    </w:p>
    <w:p w14:paraId="78E2E2B9" w14:textId="77777777" w:rsidR="00607386" w:rsidRPr="00C66392" w:rsidRDefault="00607386" w:rsidP="00BA33F0">
      <w:pPr>
        <w:pStyle w:val="a5"/>
        <w:spacing w:before="120" w:after="120"/>
        <w:ind w:left="0"/>
        <w:contextualSpacing w:val="0"/>
        <w:jc w:val="center"/>
        <w:rPr>
          <w:i/>
          <w:iCs/>
          <w:color w:val="A6A6A6" w:themeColor="background1" w:themeShade="A6"/>
        </w:rPr>
      </w:pPr>
    </w:p>
    <w:p w14:paraId="569406F1" w14:textId="77777777" w:rsidR="007345C7" w:rsidRPr="00C66392" w:rsidRDefault="007345C7" w:rsidP="007345C7">
      <w:pPr>
        <w:pStyle w:val="1"/>
        <w:spacing w:before="0" w:after="240"/>
        <w:jc w:val="both"/>
        <w:rPr>
          <w:rFonts w:ascii="Times New Roman" w:hAnsi="Times New Roman" w:cs="Times New Roman"/>
          <w:b/>
          <w:bCs/>
          <w:color w:val="auto"/>
          <w:sz w:val="28"/>
          <w:szCs w:val="28"/>
        </w:rPr>
      </w:pPr>
      <w:bookmarkStart w:id="12" w:name="_4._Анализ_затрат"/>
      <w:bookmarkEnd w:id="12"/>
      <w:r w:rsidRPr="00C66392">
        <w:rPr>
          <w:rFonts w:ascii="Times New Roman" w:hAnsi="Times New Roman" w:cs="Times New Roman"/>
          <w:b/>
          <w:bCs/>
          <w:color w:val="auto"/>
          <w:sz w:val="28"/>
          <w:szCs w:val="28"/>
        </w:rPr>
        <w:lastRenderedPageBreak/>
        <w:t xml:space="preserve">5. Анализ влияния на бюджеты Российской Федерации </w:t>
      </w:r>
    </w:p>
    <w:p w14:paraId="07DB22EC" w14:textId="77777777" w:rsidR="007345C7" w:rsidRPr="00AA20F6" w:rsidRDefault="007345C7" w:rsidP="007345C7">
      <w:pPr>
        <w:pStyle w:val="3"/>
        <w:spacing w:before="120" w:after="120" w:line="360" w:lineRule="auto"/>
        <w:jc w:val="both"/>
        <w:rPr>
          <w:rFonts w:ascii="Times New Roman" w:hAnsi="Times New Roman" w:cs="Times New Roman"/>
          <w:color w:val="auto"/>
          <w:sz w:val="28"/>
        </w:rPr>
      </w:pPr>
      <w:r w:rsidRPr="00AD1B0C">
        <w:rPr>
          <w:rFonts w:ascii="Times New Roman" w:hAnsi="Times New Roman" w:cs="Times New Roman"/>
          <w:color w:val="auto"/>
          <w:sz w:val="28"/>
          <w:szCs w:val="28"/>
        </w:rPr>
        <w:t>5.1</w:t>
      </w:r>
      <w:r>
        <w:rPr>
          <w:rFonts w:ascii="Times New Roman" w:hAnsi="Times New Roman" w:cs="Times New Roman"/>
          <w:color w:val="auto"/>
          <w:sz w:val="28"/>
          <w:szCs w:val="28"/>
        </w:rPr>
        <w:t>.</w:t>
      </w:r>
      <w:r w:rsidRPr="00AD1B0C">
        <w:rPr>
          <w:rFonts w:ascii="Times New Roman" w:hAnsi="Times New Roman" w:cs="Times New Roman"/>
          <w:color w:val="auto"/>
          <w:sz w:val="28"/>
          <w:szCs w:val="28"/>
        </w:rPr>
        <w:t xml:space="preserve"> Н</w:t>
      </w:r>
      <w:r>
        <w:rPr>
          <w:rFonts w:ascii="Times New Roman" w:hAnsi="Times New Roman" w:cs="Times New Roman"/>
          <w:color w:val="auto"/>
          <w:sz w:val="28"/>
          <w:szCs w:val="28"/>
        </w:rPr>
        <w:t>овые функции</w:t>
      </w:r>
      <w:r w:rsidRPr="00AD1B0C">
        <w:rPr>
          <w:rFonts w:ascii="Times New Roman" w:hAnsi="Times New Roman" w:cs="Times New Roman"/>
          <w:color w:val="auto"/>
          <w:sz w:val="28"/>
          <w:szCs w:val="28"/>
        </w:rPr>
        <w:t xml:space="preserve"> </w:t>
      </w:r>
      <w:r>
        <w:rPr>
          <w:rFonts w:ascii="Times New Roman" w:hAnsi="Times New Roman" w:cs="Times New Roman"/>
          <w:color w:val="auto"/>
          <w:sz w:val="28"/>
          <w:szCs w:val="28"/>
        </w:rPr>
        <w:t>(полномочия)</w:t>
      </w:r>
      <w:r w:rsidRPr="00AD1B0C">
        <w:rPr>
          <w:rFonts w:ascii="Times New Roman" w:hAnsi="Times New Roman" w:cs="Times New Roman"/>
          <w:color w:val="auto"/>
          <w:sz w:val="28"/>
          <w:szCs w:val="28"/>
        </w:rPr>
        <w:t xml:space="preserve"> федеральных</w:t>
      </w:r>
      <w:r>
        <w:rPr>
          <w:rFonts w:ascii="Times New Roman" w:hAnsi="Times New Roman" w:cs="Times New Roman"/>
          <w:color w:val="auto"/>
          <w:sz w:val="28"/>
          <w:szCs w:val="28"/>
        </w:rPr>
        <w:t xml:space="preserve"> органов исполнительной власти </w:t>
      </w:r>
      <w:r w:rsidRPr="00AD1B0C">
        <w:rPr>
          <w:rFonts w:ascii="Times New Roman" w:hAnsi="Times New Roman" w:cs="Times New Roman"/>
          <w:color w:val="auto"/>
          <w:sz w:val="28"/>
          <w:szCs w:val="28"/>
        </w:rPr>
        <w:t>или сведения об их изменении, порядок их реализации</w:t>
      </w:r>
      <w:r>
        <w:rPr>
          <w:rFonts w:ascii="Times New Roman" w:hAnsi="Times New Roman" w:cs="Times New Roman"/>
          <w:color w:val="auto"/>
          <w:sz w:val="28"/>
          <w:szCs w:val="28"/>
        </w:rPr>
        <w:t xml:space="preserve">, </w:t>
      </w:r>
      <w:r w:rsidRPr="00AD1B0C">
        <w:rPr>
          <w:rFonts w:ascii="Times New Roman" w:hAnsi="Times New Roman" w:cs="Times New Roman"/>
          <w:color w:val="auto"/>
          <w:sz w:val="28"/>
          <w:szCs w:val="28"/>
        </w:rPr>
        <w:t xml:space="preserve">а также </w:t>
      </w:r>
      <w:r w:rsidRPr="00640B19">
        <w:rPr>
          <w:rFonts w:ascii="Times New Roman" w:hAnsi="Times New Roman" w:cs="Times New Roman"/>
          <w:color w:val="auto"/>
          <w:sz w:val="28"/>
          <w:szCs w:val="28"/>
        </w:rPr>
        <w:t>о</w:t>
      </w:r>
      <w:r w:rsidRPr="00640B19">
        <w:rPr>
          <w:rFonts w:ascii="Times New Roman" w:hAnsi="Times New Roman" w:cs="Times New Roman"/>
          <w:color w:val="auto"/>
          <w:sz w:val="28"/>
        </w:rPr>
        <w:t xml:space="preserve">ценка соответствующих расходов (возможных поступлений) </w:t>
      </w:r>
      <w:r>
        <w:rPr>
          <w:rFonts w:ascii="Times New Roman" w:hAnsi="Times New Roman" w:cs="Times New Roman"/>
          <w:color w:val="auto"/>
          <w:sz w:val="28"/>
        </w:rPr>
        <w:t xml:space="preserve">федерального </w:t>
      </w:r>
      <w:r w:rsidRPr="00640B19">
        <w:rPr>
          <w:rFonts w:ascii="Times New Roman" w:hAnsi="Times New Roman" w:cs="Times New Roman"/>
          <w:color w:val="auto"/>
          <w:sz w:val="28"/>
        </w:rPr>
        <w:t>бюджет</w:t>
      </w:r>
      <w:r>
        <w:rPr>
          <w:rFonts w:ascii="Times New Roman" w:hAnsi="Times New Roman" w:cs="Times New Roman"/>
          <w:color w:val="auto"/>
          <w:sz w:val="28"/>
        </w:rPr>
        <w:t>а</w:t>
      </w:r>
      <w:r w:rsidRPr="00640B19">
        <w:rPr>
          <w:rFonts w:ascii="Times New Roman" w:hAnsi="Times New Roman" w:cs="Times New Roman"/>
          <w:color w:val="auto"/>
          <w:sz w:val="28"/>
        </w:rPr>
        <w:t xml:space="preserve"> бюджетной системы Российской Федерации</w:t>
      </w:r>
      <w:r w:rsidRPr="00AA20F6">
        <w:rPr>
          <w:rFonts w:ascii="Times New Roman" w:hAnsi="Times New Roman" w:cs="Times New Roman"/>
          <w:color w:val="auto"/>
          <w:sz w:val="28"/>
        </w:rPr>
        <w:t>:</w:t>
      </w:r>
    </w:p>
    <w:p w14:paraId="7CD76344" w14:textId="77777777" w:rsidR="007345C7" w:rsidRPr="003A5758" w:rsidRDefault="007345C7" w:rsidP="007345C7"/>
    <w:tbl>
      <w:tblPr>
        <w:tblStyle w:val="af3"/>
        <w:tblW w:w="5000" w:type="pct"/>
        <w:tblLayout w:type="fixed"/>
        <w:tblLook w:val="04A0" w:firstRow="1" w:lastRow="0" w:firstColumn="1" w:lastColumn="0" w:noHBand="0" w:noVBand="1"/>
      </w:tblPr>
      <w:tblGrid>
        <w:gridCol w:w="2262"/>
        <w:gridCol w:w="1559"/>
        <w:gridCol w:w="3541"/>
        <w:gridCol w:w="2833"/>
      </w:tblGrid>
      <w:tr w:rsidR="007345C7" w:rsidRPr="00E304D6" w14:paraId="2C2893CE" w14:textId="77777777" w:rsidTr="00C10DF8">
        <w:trPr>
          <w:trHeight w:val="282"/>
        </w:trPr>
        <w:tc>
          <w:tcPr>
            <w:tcW w:w="2263" w:type="dxa"/>
            <w:shd w:val="clear" w:color="auto" w:fill="auto"/>
            <w:noWrap/>
            <w:vAlign w:val="center"/>
          </w:tcPr>
          <w:p w14:paraId="6E0815FF" w14:textId="77777777" w:rsidR="007345C7" w:rsidRPr="00E304D6" w:rsidRDefault="007345C7" w:rsidP="00917CEF">
            <w:pPr>
              <w:spacing w:before="120" w:after="120"/>
              <w:jc w:val="center"/>
              <w:rPr>
                <w:b/>
                <w:i/>
                <w:color w:val="808080" w:themeColor="background1" w:themeShade="80"/>
                <w:szCs w:val="20"/>
              </w:rPr>
            </w:pPr>
          </w:p>
        </w:tc>
        <w:tc>
          <w:tcPr>
            <w:tcW w:w="1560" w:type="dxa"/>
            <w:noWrap/>
            <w:vAlign w:val="center"/>
          </w:tcPr>
          <w:p w14:paraId="4740BFDD" w14:textId="77777777" w:rsidR="007345C7" w:rsidRPr="00E304D6" w:rsidRDefault="007345C7" w:rsidP="00917CEF">
            <w:pPr>
              <w:spacing w:before="120" w:after="120"/>
              <w:jc w:val="center"/>
              <w:rPr>
                <w:b/>
                <w:szCs w:val="20"/>
              </w:rPr>
            </w:pPr>
            <w:r w:rsidRPr="00E304D6">
              <w:rPr>
                <w:b/>
                <w:szCs w:val="20"/>
              </w:rPr>
              <w:t xml:space="preserve">Количество </w:t>
            </w:r>
          </w:p>
        </w:tc>
        <w:tc>
          <w:tcPr>
            <w:tcW w:w="3543" w:type="dxa"/>
            <w:noWrap/>
            <w:vAlign w:val="center"/>
          </w:tcPr>
          <w:p w14:paraId="1A0D4E3D" w14:textId="77777777" w:rsidR="007345C7" w:rsidRPr="00E304D6" w:rsidRDefault="007345C7" w:rsidP="00917CEF">
            <w:pPr>
              <w:spacing w:before="120" w:after="120"/>
              <w:jc w:val="center"/>
              <w:rPr>
                <w:b/>
                <w:i/>
                <w:color w:val="808080" w:themeColor="background1" w:themeShade="80"/>
                <w:szCs w:val="20"/>
              </w:rPr>
            </w:pPr>
            <w:r w:rsidRPr="00E304D6">
              <w:rPr>
                <w:b/>
                <w:szCs w:val="20"/>
              </w:rPr>
              <w:t xml:space="preserve">Новые или изменяемые функции (полномочия), порядок их реализации </w:t>
            </w:r>
          </w:p>
        </w:tc>
        <w:tc>
          <w:tcPr>
            <w:tcW w:w="2835" w:type="dxa"/>
            <w:vAlign w:val="center"/>
          </w:tcPr>
          <w:p w14:paraId="0B7F428B" w14:textId="77777777" w:rsidR="007345C7" w:rsidRPr="00E304D6" w:rsidRDefault="007345C7" w:rsidP="00917CEF">
            <w:pPr>
              <w:spacing w:before="120" w:after="120"/>
              <w:jc w:val="center"/>
              <w:rPr>
                <w:b/>
                <w:szCs w:val="20"/>
              </w:rPr>
            </w:pPr>
            <w:r>
              <w:rPr>
                <w:b/>
                <w:szCs w:val="20"/>
              </w:rPr>
              <w:t>Монетарная оценка доходов/ расходов, руб.</w:t>
            </w:r>
          </w:p>
        </w:tc>
      </w:tr>
      <w:tr w:rsidR="00C64B8C" w:rsidRPr="00E304D6" w14:paraId="4509AE53" w14:textId="77777777" w:rsidTr="00C10DF8">
        <w:trPr>
          <w:trHeight w:val="385"/>
        </w:trPr>
        <w:tc>
          <w:tcPr>
            <w:tcW w:w="2263" w:type="dxa"/>
            <w:noWrap/>
            <w:vAlign w:val="center"/>
          </w:tcPr>
          <w:p w14:paraId="2BBB205A" w14:textId="77777777" w:rsidR="00C64B8C" w:rsidRPr="00E304D6" w:rsidRDefault="00C64B8C" w:rsidP="00C64B8C">
            <w:pPr>
              <w:spacing w:before="120" w:after="120"/>
              <w:rPr>
                <w:b/>
                <w:szCs w:val="18"/>
              </w:rPr>
            </w:pPr>
            <w:r w:rsidRPr="00E304D6">
              <w:rPr>
                <w:b/>
                <w:szCs w:val="24"/>
              </w:rPr>
              <w:t>Федеральные органы исполнительной власти</w:t>
            </w:r>
          </w:p>
        </w:tc>
        <w:tc>
          <w:tcPr>
            <w:tcW w:w="1560" w:type="dxa"/>
            <w:noWrap/>
            <w:vAlign w:val="center"/>
          </w:tcPr>
          <w:p w14:paraId="44D4E05B" w14:textId="6AAACBDF" w:rsidR="00C64B8C" w:rsidRPr="00E304D6" w:rsidRDefault="00000000" w:rsidP="00C10DF8">
            <w:pPr>
              <w:spacing w:before="120" w:after="120"/>
              <w:rPr>
                <w:i/>
                <w:color w:val="808080" w:themeColor="background1" w:themeShade="80"/>
                <w:szCs w:val="18"/>
              </w:rPr>
            </w:pPr>
            <w:r w:rsidR="00C64B8C" w:rsidRPr="00B146A3">
              <w:rPr>
                <w:sz w:val="28"/>
                <w:szCs w:val="28"/>
                <w:lang w:val="en-US"/>
              </w:rPr>
              <w:t>Новые функции (полномочия) федеральных органов исполнительной власти не предусмотрены</w:t>
            </w:r>
            <w:r w:rsidR="00C64B8C" w:rsidRPr="00B146A3">
              <w:rPr>
                <w:i/>
                <w:color w:val="808080" w:themeColor="background1" w:themeShade="80"/>
                <w:szCs w:val="24"/>
              </w:rPr>
              <w:t> </w:t>
            </w:r>
          </w:p>
        </w:tc>
        <w:tc>
          <w:tcPr>
            <w:tcW w:w="3543" w:type="dxa"/>
            <w:noWrap/>
            <w:vAlign w:val="center"/>
          </w:tcPr>
          <w:p w14:paraId="35AFDDB9" w14:textId="34CCDC7F" w:rsidR="00C64B8C" w:rsidRPr="00E304D6" w:rsidRDefault="00000000" w:rsidP="00C10DF8">
            <w:pPr>
              <w:spacing w:before="120" w:after="120"/>
              <w:rPr>
                <w:i/>
                <w:color w:val="808080" w:themeColor="background1" w:themeShade="80"/>
                <w:szCs w:val="18"/>
              </w:rPr>
            </w:pPr>
            <w:r w:rsidR="00C64B8C" w:rsidRPr="00B146A3">
              <w:rPr>
                <w:sz w:val="28"/>
                <w:szCs w:val="28"/>
                <w:lang w:val="en-US"/>
              </w:rPr>
              <w:t>Предлагаемое регулирование не изменяет функции (полномочия) федеральных органов исполнительной власти </w:t>
            </w:r>
            <w:r w:rsidR="00C64B8C" w:rsidRPr="00B146A3">
              <w:rPr>
                <w:i/>
                <w:color w:val="808080" w:themeColor="background1" w:themeShade="80"/>
                <w:szCs w:val="24"/>
              </w:rPr>
              <w:t> </w:t>
            </w:r>
          </w:p>
        </w:tc>
        <w:tc>
          <w:tcPr>
            <w:tcW w:w="2835" w:type="dxa"/>
            <w:vAlign w:val="center"/>
          </w:tcPr>
          <w:p w14:paraId="3D57AFAF" w14:textId="77777777" w:rsidR="00C64B8C" w:rsidRPr="00BB171E" w:rsidRDefault="00C64B8C" w:rsidP="00C10DF8">
            <w:pPr>
              <w:spacing w:before="120" w:after="120"/>
              <w:rPr>
                <w:i/>
                <w:color w:val="808080" w:themeColor="background1" w:themeShade="80"/>
                <w:szCs w:val="18"/>
              </w:rPr>
            </w:pPr>
            <w:r w:rsidRPr="00BB171E">
              <w:rPr>
                <w:i/>
                <w:color w:val="808080" w:themeColor="background1" w:themeShade="80"/>
                <w:szCs w:val="18"/>
              </w:rPr>
              <w:t>Доходы:</w:t>
            </w:r>
            <w:r w:rsidRPr="00B146A3">
              <w:rPr>
                <w:sz w:val="28"/>
                <w:szCs w:val="28"/>
                <w:lang w:val="en-US"/>
              </w:rPr>
              <w:t xml:space="preserve"> </w:t>
            </w:r>
            <w:r w:rsidRPr="00B146A3">
              <w:rPr>
                <w:sz w:val="28"/>
                <w:szCs w:val="28"/>
                <w:lang w:val="en-US"/>
              </w:rPr>
              <w:t>не изменяются </w:t>
            </w:r>
            <w:r w:rsidRPr="00B146A3">
              <w:rPr>
                <w:i/>
                <w:color w:val="808080" w:themeColor="background1" w:themeShade="80"/>
                <w:szCs w:val="24"/>
              </w:rPr>
              <w:t> </w:t>
            </w:r>
          </w:p>
          <w:p w14:paraId="5D9F5841" w14:textId="67FB994C" w:rsidR="00C64B8C" w:rsidRPr="00E304D6" w:rsidRDefault="00C64B8C" w:rsidP="00C10DF8">
            <w:pPr>
              <w:spacing w:before="120" w:after="120"/>
              <w:rPr>
                <w:i/>
                <w:color w:val="808080" w:themeColor="background1" w:themeShade="80"/>
                <w:szCs w:val="18"/>
              </w:rPr>
            </w:pPr>
            <w:r w:rsidRPr="00BB171E">
              <w:rPr>
                <w:i/>
                <w:color w:val="808080" w:themeColor="background1" w:themeShade="80"/>
                <w:szCs w:val="18"/>
              </w:rPr>
              <w:t>Расходы:</w:t>
            </w:r>
            <w:r w:rsidRPr="00B146A3">
              <w:rPr>
                <w:sz w:val="28"/>
                <w:szCs w:val="28"/>
                <w:lang w:val="en-US"/>
              </w:rPr>
              <w:t xml:space="preserve"> </w:t>
            </w:r>
            <w:r w:rsidRPr="00B146A3">
              <w:rPr>
                <w:sz w:val="28"/>
                <w:szCs w:val="28"/>
                <w:lang w:val="en-US"/>
              </w:rPr>
              <w:t>не изменяются </w:t>
            </w:r>
          </w:p>
        </w:tc>
      </w:tr>
    </w:tbl>
    <w:p w14:paraId="1F717188" w14:textId="77777777" w:rsidR="007345C7" w:rsidRPr="00E304D6" w:rsidRDefault="007345C7" w:rsidP="007345C7"/>
    <w:p w14:paraId="5E1D3DE7" w14:textId="77777777" w:rsidR="007345C7" w:rsidRPr="00403B38" w:rsidRDefault="007345C7" w:rsidP="007345C7">
      <w:pPr>
        <w:rPr>
          <w:sz w:val="12"/>
          <w:szCs w:val="16"/>
        </w:rPr>
      </w:pPr>
    </w:p>
    <w:tbl>
      <w:tblPr>
        <w:tblStyle w:val="a3"/>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195"/>
      </w:tblGrid>
      <w:tr w:rsidR="007345C7" w:rsidRPr="00C66392" w14:paraId="0934B46E" w14:textId="77777777" w:rsidTr="00C10DF8">
        <w:tc>
          <w:tcPr>
            <w:tcW w:w="10201" w:type="dxa"/>
          </w:tcPr>
          <w:p w14:paraId="22DCBC68" w14:textId="708B13E4" w:rsidR="007345C7" w:rsidRPr="00C66392" w:rsidRDefault="00000000" w:rsidP="00917CEF">
            <w:pPr>
              <w:spacing w:before="120" w:after="120"/>
              <w:jc w:val="both"/>
              <w:rPr>
                <w:rFonts w:ascii="Times New Roman" w:hAnsi="Times New Roman" w:cs="Times New Roman"/>
              </w:rPr>
            </w:pPr>
            <w:r w:rsidR="00A00E52">
              <w:rPr>
                <w:sz w:val="28"/>
                <w:szCs w:val="28"/>
                <w:lang w:val="en-US"/>
              </w:rPr>
              <w:t xml:space="preserve"> </w:t>
            </w:r>
            <w:r w:rsidR="00C64B8C" w:rsidRPr="00B146A3">
              <w:rPr>
                <w:i/>
                <w:color w:val="808080" w:themeColor="background1" w:themeShade="80"/>
                <w:szCs w:val="24"/>
              </w:rPr>
              <w:t> </w:t>
            </w:r>
          </w:p>
        </w:tc>
      </w:tr>
    </w:tbl>
    <w:p w14:paraId="45FAA0D9" w14:textId="77777777" w:rsidR="007345C7" w:rsidRPr="00BB171E" w:rsidRDefault="007345C7" w:rsidP="007345C7">
      <w:pPr>
        <w:pStyle w:val="a5"/>
        <w:spacing w:after="120"/>
        <w:ind w:left="0"/>
        <w:contextualSpacing w:val="0"/>
        <w:jc w:val="center"/>
        <w:rPr>
          <w:i/>
          <w:iCs/>
          <w:color w:val="808080" w:themeColor="background1" w:themeShade="80"/>
        </w:rPr>
      </w:pPr>
      <w:r w:rsidRPr="00BB171E">
        <w:rPr>
          <w:i/>
          <w:iCs/>
          <w:color w:val="808080" w:themeColor="background1" w:themeShade="80"/>
        </w:rPr>
        <w:t>(место для текстового описания)</w:t>
      </w:r>
    </w:p>
    <w:p w14:paraId="3AF98A36" w14:textId="77777777" w:rsidR="007345C7" w:rsidRDefault="007345C7" w:rsidP="007345C7">
      <w:pPr>
        <w:pStyle w:val="a5"/>
        <w:spacing w:before="120" w:after="120"/>
        <w:ind w:left="0"/>
        <w:contextualSpacing w:val="0"/>
        <w:jc w:val="center"/>
        <w:rPr>
          <w:i/>
          <w:iCs/>
          <w:color w:val="A6A6A6" w:themeColor="background1" w:themeShade="A6"/>
          <w:sz w:val="16"/>
          <w:szCs w:val="16"/>
        </w:rPr>
      </w:pPr>
    </w:p>
    <w:p w14:paraId="12380A3E" w14:textId="77777777" w:rsidR="007345C7" w:rsidRDefault="007345C7" w:rsidP="007345C7">
      <w:pPr>
        <w:pStyle w:val="a5"/>
        <w:spacing w:before="120" w:after="120"/>
        <w:ind w:left="0"/>
        <w:contextualSpacing w:val="0"/>
        <w:jc w:val="center"/>
        <w:rPr>
          <w:i/>
          <w:iCs/>
          <w:color w:val="A6A6A6" w:themeColor="background1" w:themeShade="A6"/>
          <w:sz w:val="16"/>
          <w:szCs w:val="16"/>
        </w:rPr>
      </w:pPr>
    </w:p>
    <w:p w14:paraId="0AEDB116" w14:textId="01E3EE4D" w:rsidR="007345C7" w:rsidRPr="00AA20F6" w:rsidRDefault="007345C7" w:rsidP="007345C7">
      <w:pPr>
        <w:pStyle w:val="3"/>
        <w:spacing w:before="120" w:after="120" w:line="360" w:lineRule="auto"/>
        <w:jc w:val="both"/>
        <w:rPr>
          <w:rFonts w:ascii="Times New Roman" w:hAnsi="Times New Roman" w:cs="Times New Roman"/>
          <w:color w:val="auto"/>
          <w:sz w:val="28"/>
        </w:rPr>
      </w:pPr>
      <w:r w:rsidRPr="00AD1B0C">
        <w:rPr>
          <w:rFonts w:ascii="Times New Roman" w:hAnsi="Times New Roman" w:cs="Times New Roman"/>
          <w:color w:val="auto"/>
          <w:sz w:val="28"/>
          <w:szCs w:val="28"/>
        </w:rPr>
        <w:t>5.</w:t>
      </w:r>
      <w:r w:rsidRPr="001A7ADD">
        <w:rPr>
          <w:rFonts w:ascii="Times New Roman" w:hAnsi="Times New Roman" w:cs="Times New Roman"/>
          <w:color w:val="auto"/>
          <w:sz w:val="28"/>
          <w:szCs w:val="28"/>
        </w:rPr>
        <w:t>2</w:t>
      </w:r>
      <w:r>
        <w:rPr>
          <w:rFonts w:ascii="Times New Roman" w:hAnsi="Times New Roman" w:cs="Times New Roman"/>
          <w:color w:val="auto"/>
          <w:sz w:val="28"/>
          <w:szCs w:val="28"/>
        </w:rPr>
        <w:t>.</w:t>
      </w:r>
      <w:r w:rsidRPr="00AD1B0C">
        <w:rPr>
          <w:rFonts w:ascii="Times New Roman" w:hAnsi="Times New Roman" w:cs="Times New Roman"/>
          <w:color w:val="auto"/>
          <w:sz w:val="28"/>
          <w:szCs w:val="28"/>
        </w:rPr>
        <w:t xml:space="preserve"> Н</w:t>
      </w:r>
      <w:r>
        <w:rPr>
          <w:rFonts w:ascii="Times New Roman" w:hAnsi="Times New Roman" w:cs="Times New Roman"/>
          <w:color w:val="auto"/>
          <w:sz w:val="28"/>
          <w:szCs w:val="28"/>
        </w:rPr>
        <w:t>овые функции</w:t>
      </w:r>
      <w:r w:rsidRPr="00AD1B0C">
        <w:rPr>
          <w:rFonts w:ascii="Times New Roman" w:hAnsi="Times New Roman" w:cs="Times New Roman"/>
          <w:color w:val="auto"/>
          <w:sz w:val="28"/>
          <w:szCs w:val="28"/>
        </w:rPr>
        <w:t xml:space="preserve"> </w:t>
      </w:r>
      <w:r>
        <w:rPr>
          <w:rFonts w:ascii="Times New Roman" w:hAnsi="Times New Roman" w:cs="Times New Roman"/>
          <w:color w:val="auto"/>
          <w:sz w:val="28"/>
          <w:szCs w:val="28"/>
        </w:rPr>
        <w:t>(полномочия)</w:t>
      </w:r>
      <w:r w:rsidRPr="00AD1B0C">
        <w:rPr>
          <w:rFonts w:ascii="Times New Roman" w:hAnsi="Times New Roman" w:cs="Times New Roman"/>
          <w:color w:val="auto"/>
          <w:sz w:val="28"/>
          <w:szCs w:val="28"/>
        </w:rPr>
        <w:t xml:space="preserve"> органов государственной власти субъектов Российской Федерации и органов местного самоуправления или сведения об их изменении, порядок их реализации</w:t>
      </w:r>
      <w:r>
        <w:rPr>
          <w:rFonts w:ascii="Times New Roman" w:hAnsi="Times New Roman" w:cs="Times New Roman"/>
          <w:color w:val="auto"/>
          <w:sz w:val="28"/>
          <w:szCs w:val="28"/>
        </w:rPr>
        <w:t xml:space="preserve">, </w:t>
      </w:r>
      <w:r w:rsidRPr="00AD1B0C">
        <w:rPr>
          <w:rFonts w:ascii="Times New Roman" w:hAnsi="Times New Roman" w:cs="Times New Roman"/>
          <w:color w:val="auto"/>
          <w:sz w:val="28"/>
          <w:szCs w:val="28"/>
        </w:rPr>
        <w:t xml:space="preserve">а также </w:t>
      </w:r>
      <w:r w:rsidRPr="00640B19">
        <w:rPr>
          <w:rFonts w:ascii="Times New Roman" w:hAnsi="Times New Roman" w:cs="Times New Roman"/>
          <w:color w:val="auto"/>
          <w:sz w:val="28"/>
          <w:szCs w:val="28"/>
        </w:rPr>
        <w:t>о</w:t>
      </w:r>
      <w:r w:rsidRPr="00640B19">
        <w:rPr>
          <w:rFonts w:ascii="Times New Roman" w:hAnsi="Times New Roman" w:cs="Times New Roman"/>
          <w:color w:val="auto"/>
          <w:sz w:val="28"/>
        </w:rPr>
        <w:t>ценка расходов (возможных поступлений) соответствующих бюджетов бюджетной системы Российской Федерации</w:t>
      </w:r>
      <w:r w:rsidRPr="00AA20F6">
        <w:rPr>
          <w:rFonts w:ascii="Times New Roman" w:hAnsi="Times New Roman" w:cs="Times New Roman"/>
          <w:color w:val="auto"/>
          <w:sz w:val="28"/>
        </w:rPr>
        <w:t>, в том числе оценка дополнительных расходов бюджетов субъектов Российской Федерации и (или) местных бюджетов, а также снижения доходов бюджетов субъектов Российской Федерации и (или) местных бюджетов:</w:t>
      </w:r>
    </w:p>
    <w:p w14:paraId="5BAF542F" w14:textId="77777777" w:rsidR="007345C7" w:rsidRPr="003A5758" w:rsidRDefault="007345C7" w:rsidP="007345C7"/>
    <w:tbl>
      <w:tblPr>
        <w:tblStyle w:val="af3"/>
        <w:tblW w:w="5000" w:type="pct"/>
        <w:tblLayout w:type="fixed"/>
        <w:tblLook w:val="04A0" w:firstRow="1" w:lastRow="0" w:firstColumn="1" w:lastColumn="0" w:noHBand="0" w:noVBand="1"/>
      </w:tblPr>
      <w:tblGrid>
        <w:gridCol w:w="2262"/>
        <w:gridCol w:w="1559"/>
        <w:gridCol w:w="3541"/>
        <w:gridCol w:w="2833"/>
      </w:tblGrid>
      <w:tr w:rsidR="007345C7" w:rsidRPr="00E304D6" w14:paraId="0D82E278" w14:textId="77777777" w:rsidTr="00C10DF8">
        <w:trPr>
          <w:trHeight w:val="282"/>
        </w:trPr>
        <w:tc>
          <w:tcPr>
            <w:tcW w:w="2263" w:type="dxa"/>
            <w:shd w:val="clear" w:color="auto" w:fill="auto"/>
            <w:noWrap/>
            <w:vAlign w:val="center"/>
          </w:tcPr>
          <w:p w14:paraId="703D7BF1" w14:textId="77777777" w:rsidR="007345C7" w:rsidRPr="00E304D6" w:rsidRDefault="007345C7" w:rsidP="00917CEF">
            <w:pPr>
              <w:spacing w:before="120" w:after="120"/>
              <w:jc w:val="center"/>
              <w:rPr>
                <w:b/>
                <w:i/>
                <w:color w:val="808080" w:themeColor="background1" w:themeShade="80"/>
                <w:szCs w:val="20"/>
              </w:rPr>
            </w:pPr>
          </w:p>
        </w:tc>
        <w:tc>
          <w:tcPr>
            <w:tcW w:w="1560" w:type="dxa"/>
            <w:noWrap/>
            <w:vAlign w:val="center"/>
          </w:tcPr>
          <w:p w14:paraId="01C8C9D6" w14:textId="77777777" w:rsidR="007345C7" w:rsidRPr="00E304D6" w:rsidRDefault="007345C7" w:rsidP="00917CEF">
            <w:pPr>
              <w:spacing w:before="120" w:after="120"/>
              <w:jc w:val="center"/>
              <w:rPr>
                <w:b/>
                <w:szCs w:val="20"/>
              </w:rPr>
            </w:pPr>
            <w:r w:rsidRPr="00E304D6">
              <w:rPr>
                <w:b/>
                <w:szCs w:val="20"/>
              </w:rPr>
              <w:t xml:space="preserve">Количество </w:t>
            </w:r>
          </w:p>
        </w:tc>
        <w:tc>
          <w:tcPr>
            <w:tcW w:w="3543" w:type="dxa"/>
            <w:noWrap/>
            <w:vAlign w:val="center"/>
          </w:tcPr>
          <w:p w14:paraId="0EF3BED5" w14:textId="77777777" w:rsidR="007345C7" w:rsidRPr="00E304D6" w:rsidRDefault="007345C7" w:rsidP="00917CEF">
            <w:pPr>
              <w:spacing w:before="120" w:after="120"/>
              <w:jc w:val="center"/>
              <w:rPr>
                <w:b/>
                <w:i/>
                <w:color w:val="808080" w:themeColor="background1" w:themeShade="80"/>
                <w:szCs w:val="20"/>
              </w:rPr>
            </w:pPr>
            <w:r w:rsidRPr="00E304D6">
              <w:rPr>
                <w:b/>
                <w:szCs w:val="20"/>
              </w:rPr>
              <w:t xml:space="preserve">Новые или изменяемые функции (полномочия), порядок их реализации </w:t>
            </w:r>
          </w:p>
        </w:tc>
        <w:tc>
          <w:tcPr>
            <w:tcW w:w="2835" w:type="dxa"/>
            <w:vAlign w:val="center"/>
          </w:tcPr>
          <w:p w14:paraId="37ECABAD" w14:textId="77777777" w:rsidR="007345C7" w:rsidRPr="00E304D6" w:rsidRDefault="007345C7" w:rsidP="00917CEF">
            <w:pPr>
              <w:spacing w:before="120" w:after="120"/>
              <w:jc w:val="center"/>
              <w:rPr>
                <w:b/>
                <w:szCs w:val="20"/>
              </w:rPr>
            </w:pPr>
            <w:r>
              <w:rPr>
                <w:b/>
                <w:szCs w:val="20"/>
              </w:rPr>
              <w:t>Монетарная оценка снижения доходов/ увеличения расходов, руб.</w:t>
            </w:r>
          </w:p>
        </w:tc>
      </w:tr>
      <w:tr w:rsidR="00C64B8C" w:rsidRPr="00E304D6" w14:paraId="46C6D032" w14:textId="77777777" w:rsidTr="00C10DF8">
        <w:trPr>
          <w:trHeight w:val="385"/>
        </w:trPr>
        <w:tc>
          <w:tcPr>
            <w:tcW w:w="2263" w:type="dxa"/>
            <w:noWrap/>
            <w:vAlign w:val="center"/>
          </w:tcPr>
          <w:p w14:paraId="7136C82B" w14:textId="77777777" w:rsidR="00C64B8C" w:rsidRPr="00E304D6" w:rsidRDefault="00C64B8C" w:rsidP="00C64B8C">
            <w:pPr>
              <w:spacing w:before="120" w:after="120"/>
              <w:rPr>
                <w:b/>
                <w:szCs w:val="18"/>
              </w:rPr>
            </w:pPr>
            <w:r w:rsidRPr="00E304D6">
              <w:rPr>
                <w:b/>
                <w:szCs w:val="18"/>
              </w:rPr>
              <w:t>Органы государственной власти субъектов Российской Федерации</w:t>
            </w:r>
          </w:p>
        </w:tc>
        <w:tc>
          <w:tcPr>
            <w:tcW w:w="1560" w:type="dxa"/>
            <w:noWrap/>
            <w:vAlign w:val="center"/>
          </w:tcPr>
          <w:p w14:paraId="5DAA0AC3" w14:textId="2FAC086C" w:rsidR="00C64B8C" w:rsidRPr="00E304D6" w:rsidRDefault="00000000" w:rsidP="00C10DF8">
            <w:pPr>
              <w:spacing w:before="120" w:after="120"/>
              <w:rPr>
                <w:i/>
                <w:color w:val="808080" w:themeColor="background1" w:themeShade="80"/>
                <w:szCs w:val="18"/>
              </w:rPr>
            </w:pPr>
            <w:r w:rsidR="00C64B8C" w:rsidRPr="00B146A3">
              <w:rPr>
                <w:sz w:val="28"/>
                <w:szCs w:val="28"/>
                <w:lang w:val="en-US"/>
              </w:rPr>
              <w:t>Новые функции (полномочия) органов государственной власти субъектов Российской Федерации не предусмотрены.</w:t>
            </w:r>
            <w:r w:rsidR="00C64B8C" w:rsidRPr="00B146A3">
              <w:rPr>
                <w:i/>
                <w:color w:val="808080" w:themeColor="background1" w:themeShade="80"/>
                <w:szCs w:val="24"/>
              </w:rPr>
              <w:t> </w:t>
            </w:r>
          </w:p>
        </w:tc>
        <w:tc>
          <w:tcPr>
            <w:tcW w:w="3543" w:type="dxa"/>
            <w:noWrap/>
            <w:vAlign w:val="center"/>
          </w:tcPr>
          <w:p w14:paraId="5F6BBF78" w14:textId="158CDE47" w:rsidR="00C64B8C" w:rsidRPr="00E304D6" w:rsidRDefault="00000000" w:rsidP="00C10DF8">
            <w:pPr>
              <w:spacing w:before="120" w:after="120"/>
              <w:rPr>
                <w:i/>
                <w:color w:val="808080" w:themeColor="background1" w:themeShade="80"/>
                <w:szCs w:val="18"/>
              </w:rPr>
            </w:pPr>
            <w:r w:rsidR="00C64B8C" w:rsidRPr="00B146A3">
              <w:rPr>
                <w:sz w:val="28"/>
                <w:szCs w:val="28"/>
                <w:lang w:val="en-US"/>
              </w:rPr>
              <w:t>Предлагаемое регулирование не изменяет функции (полномочия) органов государственной власти субъектов Российской Федерации.</w:t>
            </w:r>
            <w:r w:rsidR="00C64B8C" w:rsidRPr="00B146A3">
              <w:rPr>
                <w:i/>
                <w:color w:val="808080" w:themeColor="background1" w:themeShade="80"/>
                <w:szCs w:val="24"/>
              </w:rPr>
              <w:t> </w:t>
            </w:r>
          </w:p>
        </w:tc>
        <w:tc>
          <w:tcPr>
            <w:tcW w:w="2835" w:type="dxa"/>
            <w:vAlign w:val="center"/>
          </w:tcPr>
          <w:p w14:paraId="44E947DF" w14:textId="77777777" w:rsidR="00C64B8C" w:rsidRPr="00BB171E" w:rsidRDefault="00C64B8C" w:rsidP="00C10DF8">
            <w:pPr>
              <w:spacing w:before="120" w:after="120"/>
              <w:rPr>
                <w:i/>
                <w:color w:val="808080" w:themeColor="background1" w:themeShade="80"/>
                <w:szCs w:val="18"/>
              </w:rPr>
            </w:pPr>
            <w:r w:rsidRPr="00BB171E">
              <w:rPr>
                <w:i/>
                <w:color w:val="808080" w:themeColor="background1" w:themeShade="80"/>
                <w:szCs w:val="18"/>
              </w:rPr>
              <w:t>Доходы:</w:t>
            </w:r>
            <w:r w:rsidRPr="00B146A3">
              <w:rPr>
                <w:sz w:val="28"/>
                <w:szCs w:val="28"/>
                <w:lang w:val="en-US"/>
              </w:rPr>
              <w:t xml:space="preserve"> </w:t>
            </w:r>
            <w:r w:rsidRPr="00B146A3">
              <w:rPr>
                <w:sz w:val="28"/>
                <w:szCs w:val="28"/>
                <w:lang w:val="en-US"/>
              </w:rPr>
              <w:t>не изменяются </w:t>
            </w:r>
          </w:p>
          <w:p w14:paraId="01376FC0" w14:textId="4477068F" w:rsidR="00C64B8C" w:rsidRPr="00BB171E" w:rsidRDefault="00C64B8C" w:rsidP="00C10DF8">
            <w:pPr>
              <w:spacing w:before="120" w:after="120"/>
              <w:rPr>
                <w:i/>
                <w:color w:val="808080" w:themeColor="background1" w:themeShade="80"/>
                <w:szCs w:val="18"/>
              </w:rPr>
            </w:pPr>
            <w:r w:rsidRPr="00BB171E">
              <w:rPr>
                <w:i/>
                <w:color w:val="808080" w:themeColor="background1" w:themeShade="80"/>
                <w:szCs w:val="18"/>
              </w:rPr>
              <w:t>Расходы:</w:t>
            </w:r>
            <w:r w:rsidRPr="00B146A3">
              <w:rPr>
                <w:sz w:val="28"/>
                <w:szCs w:val="28"/>
                <w:lang w:val="en-US"/>
              </w:rPr>
              <w:t xml:space="preserve"> </w:t>
            </w:r>
            <w:r w:rsidRPr="00B146A3">
              <w:rPr>
                <w:sz w:val="28"/>
                <w:szCs w:val="28"/>
                <w:lang w:val="en-US"/>
              </w:rPr>
              <w:t>не изменяются </w:t>
            </w:r>
          </w:p>
        </w:tc>
      </w:tr>
      <w:tr w:rsidR="00C64B8C" w:rsidRPr="00E304D6" w14:paraId="622D11D9" w14:textId="77777777" w:rsidTr="00C10DF8">
        <w:trPr>
          <w:trHeight w:val="413"/>
        </w:trPr>
        <w:tc>
          <w:tcPr>
            <w:tcW w:w="2263" w:type="dxa"/>
            <w:noWrap/>
            <w:vAlign w:val="center"/>
          </w:tcPr>
          <w:p w14:paraId="542DF7E3" w14:textId="77777777" w:rsidR="00C64B8C" w:rsidRPr="00E304D6" w:rsidRDefault="00C64B8C" w:rsidP="00C64B8C">
            <w:pPr>
              <w:spacing w:before="120" w:after="120"/>
              <w:rPr>
                <w:b/>
                <w:szCs w:val="18"/>
              </w:rPr>
            </w:pPr>
            <w:r w:rsidRPr="00E304D6">
              <w:rPr>
                <w:b/>
                <w:szCs w:val="18"/>
              </w:rPr>
              <w:lastRenderedPageBreak/>
              <w:t>Органы местного самоуправления</w:t>
            </w:r>
          </w:p>
        </w:tc>
        <w:tc>
          <w:tcPr>
            <w:tcW w:w="1560" w:type="dxa"/>
            <w:noWrap/>
            <w:vAlign w:val="center"/>
          </w:tcPr>
          <w:p w14:paraId="028BB016" w14:textId="648B2784" w:rsidR="00C64B8C" w:rsidRPr="00E304D6" w:rsidRDefault="00000000" w:rsidP="00C10DF8">
            <w:pPr>
              <w:spacing w:before="120" w:after="120"/>
              <w:rPr>
                <w:i/>
                <w:color w:val="808080" w:themeColor="background1" w:themeShade="80"/>
                <w:szCs w:val="18"/>
              </w:rPr>
            </w:pPr>
            <w:r w:rsidR="00C64B8C" w:rsidRPr="00B146A3">
              <w:rPr>
                <w:sz w:val="28"/>
                <w:szCs w:val="28"/>
                <w:lang w:val="en-US"/>
              </w:rPr>
              <w:t>Новые функции (полномочия) органов местного самоуправления не предусмотрены.</w:t>
            </w:r>
            <w:r w:rsidR="00C64B8C" w:rsidRPr="00B146A3">
              <w:rPr>
                <w:i/>
                <w:color w:val="808080" w:themeColor="background1" w:themeShade="80"/>
                <w:szCs w:val="24"/>
              </w:rPr>
              <w:t> </w:t>
            </w:r>
          </w:p>
        </w:tc>
        <w:tc>
          <w:tcPr>
            <w:tcW w:w="3543" w:type="dxa"/>
            <w:noWrap/>
            <w:vAlign w:val="center"/>
          </w:tcPr>
          <w:p w14:paraId="43EEEFB1" w14:textId="01248AEA" w:rsidR="00C64B8C" w:rsidRPr="00E304D6" w:rsidRDefault="00000000" w:rsidP="00C10DF8">
            <w:pPr>
              <w:spacing w:before="120" w:after="120"/>
              <w:rPr>
                <w:i/>
                <w:color w:val="808080" w:themeColor="background1" w:themeShade="80"/>
                <w:szCs w:val="18"/>
              </w:rPr>
            </w:pPr>
            <w:r w:rsidR="00C64B8C" w:rsidRPr="00B146A3">
              <w:rPr>
                <w:sz w:val="28"/>
                <w:szCs w:val="28"/>
                <w:lang w:val="en-US"/>
              </w:rPr>
              <w:t>Предлагаемое регулирование не изменяет функции (полномочия) органов местного самоуправления.</w:t>
            </w:r>
            <w:r w:rsidR="00C64B8C" w:rsidRPr="00B146A3">
              <w:rPr>
                <w:i/>
                <w:color w:val="808080" w:themeColor="background1" w:themeShade="80"/>
                <w:szCs w:val="24"/>
              </w:rPr>
              <w:t> </w:t>
            </w:r>
          </w:p>
        </w:tc>
        <w:tc>
          <w:tcPr>
            <w:tcW w:w="2835" w:type="dxa"/>
            <w:vAlign w:val="center"/>
          </w:tcPr>
          <w:p w14:paraId="657C91DD" w14:textId="77777777" w:rsidR="00C64B8C" w:rsidRPr="00BB171E" w:rsidRDefault="00C64B8C" w:rsidP="00C10DF8">
            <w:pPr>
              <w:spacing w:before="120" w:after="120"/>
              <w:rPr>
                <w:i/>
                <w:color w:val="808080" w:themeColor="background1" w:themeShade="80"/>
                <w:szCs w:val="18"/>
              </w:rPr>
            </w:pPr>
            <w:r w:rsidRPr="00BB171E">
              <w:rPr>
                <w:i/>
                <w:color w:val="808080" w:themeColor="background1" w:themeShade="80"/>
                <w:szCs w:val="18"/>
              </w:rPr>
              <w:t>Доходы:</w:t>
            </w:r>
            <w:r w:rsidRPr="00B146A3">
              <w:rPr>
                <w:sz w:val="28"/>
                <w:szCs w:val="28"/>
                <w:lang w:val="en-US"/>
              </w:rPr>
              <w:t xml:space="preserve"> </w:t>
            </w:r>
            <w:r w:rsidRPr="00B146A3">
              <w:rPr>
                <w:sz w:val="28"/>
                <w:szCs w:val="28"/>
                <w:lang w:val="en-US"/>
              </w:rPr>
              <w:t>не изменяются </w:t>
            </w:r>
          </w:p>
          <w:p w14:paraId="60957EC4" w14:textId="76F4AA24" w:rsidR="00C64B8C" w:rsidRPr="00BB171E" w:rsidRDefault="00C64B8C" w:rsidP="00C10DF8">
            <w:pPr>
              <w:spacing w:before="120" w:after="120"/>
              <w:rPr>
                <w:i/>
                <w:color w:val="808080" w:themeColor="background1" w:themeShade="80"/>
                <w:szCs w:val="18"/>
              </w:rPr>
            </w:pPr>
            <w:r w:rsidRPr="00BB171E">
              <w:rPr>
                <w:i/>
                <w:color w:val="808080" w:themeColor="background1" w:themeShade="80"/>
                <w:szCs w:val="18"/>
              </w:rPr>
              <w:t>Расходы:</w:t>
            </w:r>
            <w:r w:rsidRPr="00B146A3">
              <w:rPr>
                <w:sz w:val="28"/>
                <w:szCs w:val="28"/>
                <w:lang w:val="en-US"/>
              </w:rPr>
              <w:t xml:space="preserve"> </w:t>
            </w:r>
            <w:r w:rsidRPr="00B146A3">
              <w:rPr>
                <w:sz w:val="28"/>
                <w:szCs w:val="28"/>
                <w:lang w:val="en-US"/>
              </w:rPr>
              <w:t>не изменяются </w:t>
            </w:r>
          </w:p>
        </w:tc>
      </w:tr>
      <w:tr w:rsidR="00C64B8C" w:rsidRPr="00E304D6" w14:paraId="43804717" w14:textId="77777777" w:rsidTr="00C10DF8">
        <w:trPr>
          <w:trHeight w:val="412"/>
        </w:trPr>
        <w:tc>
          <w:tcPr>
            <w:tcW w:w="2263" w:type="dxa"/>
            <w:noWrap/>
            <w:vAlign w:val="center"/>
          </w:tcPr>
          <w:p w14:paraId="76129A34" w14:textId="77777777" w:rsidR="00C64B8C" w:rsidRPr="00E304D6" w:rsidRDefault="00C64B8C" w:rsidP="00C64B8C">
            <w:pPr>
              <w:spacing w:before="120" w:after="120"/>
              <w:rPr>
                <w:b/>
                <w:szCs w:val="18"/>
              </w:rPr>
            </w:pPr>
            <w:r w:rsidRPr="00E304D6">
              <w:rPr>
                <w:b/>
                <w:szCs w:val="18"/>
              </w:rPr>
              <w:t>Бюджетные учреждения</w:t>
            </w:r>
            <w:r>
              <w:rPr>
                <w:b/>
                <w:szCs w:val="18"/>
              </w:rPr>
              <w:t>, з</w:t>
            </w:r>
            <w:r w:rsidRPr="00C22147">
              <w:rPr>
                <w:b/>
                <w:szCs w:val="18"/>
              </w:rPr>
              <w:t>а исключением учреждений, финансируемых исключитель</w:t>
            </w:r>
            <w:r>
              <w:rPr>
                <w:b/>
                <w:szCs w:val="18"/>
              </w:rPr>
              <w:t>но за счет федерального бюджета</w:t>
            </w:r>
          </w:p>
        </w:tc>
        <w:tc>
          <w:tcPr>
            <w:tcW w:w="1560" w:type="dxa"/>
            <w:noWrap/>
            <w:vAlign w:val="center"/>
          </w:tcPr>
          <w:p w14:paraId="42B2BE11" w14:textId="0D4D8976" w:rsidR="00C64B8C" w:rsidRPr="00E304D6" w:rsidRDefault="00000000" w:rsidP="00C10DF8">
            <w:pPr>
              <w:spacing w:before="120" w:after="120"/>
              <w:rPr>
                <w:i/>
                <w:color w:val="808080" w:themeColor="background1" w:themeShade="80"/>
                <w:szCs w:val="18"/>
              </w:rPr>
            </w:pPr>
            <w:r w:rsidR="00C64B8C" w:rsidRPr="00B146A3">
              <w:rPr>
                <w:sz w:val="28"/>
                <w:szCs w:val="28"/>
                <w:lang w:val="en-US"/>
              </w:rPr>
              <w:t>82-85</w:t>
            </w:r>
            <w:r w:rsidR="00C64B8C" w:rsidRPr="00B146A3">
              <w:rPr>
                <w:i/>
                <w:color w:val="808080" w:themeColor="background1" w:themeShade="80"/>
                <w:szCs w:val="24"/>
              </w:rPr>
              <w:t> </w:t>
            </w:r>
          </w:p>
        </w:tc>
        <w:tc>
          <w:tcPr>
            <w:tcW w:w="3543" w:type="dxa"/>
            <w:noWrap/>
            <w:vAlign w:val="center"/>
          </w:tcPr>
          <w:p w14:paraId="5E3271B5" w14:textId="0E5E50D3" w:rsidR="00C64B8C" w:rsidRPr="00E304D6" w:rsidRDefault="00000000" w:rsidP="00C10DF8">
            <w:pPr>
              <w:spacing w:before="120" w:after="120"/>
              <w:rPr>
                <w:i/>
                <w:color w:val="808080" w:themeColor="background1" w:themeShade="80"/>
                <w:szCs w:val="18"/>
              </w:rPr>
            </w:pPr>
            <w:r w:rsidR="00C64B8C" w:rsidRPr="00B146A3">
              <w:rPr>
                <w:sz w:val="28"/>
                <w:szCs w:val="28"/>
                <w:lang w:val="en-US"/>
              </w:rPr>
              <w:t>Предлагаемое регулирование устанавливает требование о необходимости проведения бюджетными учреждениями субъектов Российской Федерации (за исключением городов федерального значения) государственной кадастровой оценки и определения кадастровой стоимости в иных предусмотренных Федеральным законом № 237-ФЗ случаях с использованием ФГИС. </w:t>
            </w:r>
            <w:r w:rsidR="00C64B8C" w:rsidRPr="00B146A3">
              <w:rPr>
                <w:i/>
                <w:color w:val="808080" w:themeColor="background1" w:themeShade="80"/>
                <w:szCs w:val="24"/>
              </w:rPr>
              <w:t> </w:t>
            </w:r>
          </w:p>
        </w:tc>
        <w:tc>
          <w:tcPr>
            <w:tcW w:w="2835" w:type="dxa"/>
            <w:vAlign w:val="center"/>
          </w:tcPr>
          <w:p w14:paraId="14076395" w14:textId="77777777" w:rsidR="00C64B8C" w:rsidRPr="00BB171E" w:rsidRDefault="00C64B8C" w:rsidP="00C10DF8">
            <w:pPr>
              <w:spacing w:before="120" w:after="120"/>
              <w:rPr>
                <w:i/>
                <w:color w:val="808080" w:themeColor="background1" w:themeShade="80"/>
                <w:szCs w:val="18"/>
              </w:rPr>
            </w:pPr>
            <w:r w:rsidRPr="00BB171E">
              <w:rPr>
                <w:i/>
                <w:color w:val="808080" w:themeColor="background1" w:themeShade="80"/>
                <w:szCs w:val="18"/>
              </w:rPr>
              <w:t>Доходы:</w:t>
            </w:r>
            <w:r w:rsidRPr="00B146A3">
              <w:rPr>
                <w:sz w:val="28"/>
                <w:szCs w:val="28"/>
                <w:lang w:val="en-US"/>
              </w:rPr>
              <w:t xml:space="preserve"> </w:t>
            </w:r>
            <w:r w:rsidRPr="00B146A3">
              <w:rPr>
                <w:sz w:val="28"/>
                <w:szCs w:val="28"/>
                <w:lang w:val="en-US"/>
              </w:rPr>
              <w:t>не изменяются </w:t>
            </w:r>
          </w:p>
          <w:p w14:paraId="6D0DBFB4" w14:textId="7A83F6CF" w:rsidR="00C64B8C" w:rsidRPr="00BB171E" w:rsidRDefault="00C64B8C" w:rsidP="00C10DF8">
            <w:pPr>
              <w:spacing w:before="120" w:after="120"/>
              <w:rPr>
                <w:i/>
                <w:color w:val="808080" w:themeColor="background1" w:themeShade="80"/>
                <w:szCs w:val="18"/>
              </w:rPr>
            </w:pPr>
            <w:r w:rsidRPr="00BB171E">
              <w:rPr>
                <w:i/>
                <w:color w:val="808080" w:themeColor="background1" w:themeShade="80"/>
                <w:szCs w:val="18"/>
              </w:rPr>
              <w:t>Расходы:</w:t>
            </w:r>
            <w:r w:rsidRPr="00B146A3">
              <w:rPr>
                <w:sz w:val="28"/>
                <w:szCs w:val="28"/>
                <w:lang w:val="en-US"/>
              </w:rPr>
              <w:t xml:space="preserve"> </w:t>
            </w:r>
            <w:r w:rsidRPr="00B146A3">
              <w:rPr>
                <w:sz w:val="28"/>
                <w:szCs w:val="28"/>
                <w:lang w:val="en-US"/>
              </w:rPr>
              <w:t>Возможно снижение расходов в некоторых субъектах Российской Федерации в части доработки и модернизации используемых региональных программных продуктов, связанное с переходом на использование ФГИС. Оценить возможное снижение расходов не представляется возможным. При этом увеличение расходов не предвидится.</w:t>
            </w:r>
          </w:p>
        </w:tc>
      </w:tr>
    </w:tbl>
    <w:p w14:paraId="2B340A02" w14:textId="77777777" w:rsidR="007345C7" w:rsidRPr="00E304D6" w:rsidRDefault="007345C7" w:rsidP="007345C7"/>
    <w:p w14:paraId="0670C19A" w14:textId="77777777" w:rsidR="007345C7" w:rsidRPr="00403B38" w:rsidRDefault="007345C7" w:rsidP="007345C7">
      <w:pPr>
        <w:rPr>
          <w:sz w:val="12"/>
          <w:szCs w:val="16"/>
        </w:rPr>
      </w:pPr>
    </w:p>
    <w:tbl>
      <w:tblPr>
        <w:tblStyle w:val="a3"/>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195"/>
      </w:tblGrid>
      <w:tr w:rsidR="007345C7" w:rsidRPr="00C66392" w14:paraId="120F9BE5" w14:textId="77777777" w:rsidTr="00C10DF8">
        <w:tc>
          <w:tcPr>
            <w:tcW w:w="10201" w:type="dxa"/>
          </w:tcPr>
          <w:p w14:paraId="2EBFE060" w14:textId="32755289" w:rsidR="007345C7" w:rsidRPr="00C66392" w:rsidRDefault="00000000" w:rsidP="00917CEF">
            <w:pPr>
              <w:spacing w:before="120" w:after="120"/>
              <w:jc w:val="both"/>
              <w:rPr>
                <w:rFonts w:ascii="Times New Roman" w:hAnsi="Times New Roman" w:cs="Times New Roman"/>
              </w:rPr>
            </w:pPr>
            <w:r w:rsidR="00A00E52">
              <w:rPr>
                <w:sz w:val="28"/>
                <w:szCs w:val="28"/>
                <w:lang w:val="en-US"/>
              </w:rPr>
              <w:t>Количество бюджетных учреждений, за исключением учреждений, финансируемых исключительно за счет федерального бюджета, зависит от наличия принятого в городах федерального значения решения об использовании ФГИС при проведении государственной кадастровой оценки и определении кадастровой стоимости в иных предусмотренных Федеральным законом № 237-ФЗ случаях.</w:t>
            </w:r>
            <w:r w:rsidR="00C64B8C" w:rsidRPr="00B146A3">
              <w:rPr>
                <w:i/>
                <w:color w:val="808080" w:themeColor="background1" w:themeShade="80"/>
                <w:szCs w:val="24"/>
              </w:rPr>
              <w:t> </w:t>
            </w:r>
          </w:p>
        </w:tc>
      </w:tr>
    </w:tbl>
    <w:p w14:paraId="7BDC4B92" w14:textId="77777777" w:rsidR="007345C7" w:rsidRPr="00BB171E" w:rsidRDefault="007345C7" w:rsidP="007345C7">
      <w:pPr>
        <w:pStyle w:val="a5"/>
        <w:spacing w:after="120"/>
        <w:ind w:left="0"/>
        <w:contextualSpacing w:val="0"/>
        <w:jc w:val="center"/>
        <w:rPr>
          <w:i/>
          <w:iCs/>
          <w:color w:val="808080" w:themeColor="background1" w:themeShade="80"/>
        </w:rPr>
      </w:pPr>
      <w:r w:rsidRPr="00BB171E">
        <w:rPr>
          <w:i/>
          <w:iCs/>
          <w:color w:val="808080" w:themeColor="background1" w:themeShade="80"/>
        </w:rPr>
        <w:t>(место для текстового описания)</w:t>
      </w:r>
    </w:p>
    <w:p w14:paraId="4BA3AC8F" w14:textId="77777777" w:rsidR="007345C7" w:rsidRPr="00C66392" w:rsidRDefault="007345C7" w:rsidP="00BA33F0">
      <w:pPr>
        <w:pStyle w:val="a5"/>
        <w:spacing w:before="120" w:after="120"/>
        <w:ind w:left="0"/>
        <w:contextualSpacing w:val="0"/>
        <w:jc w:val="center"/>
        <w:rPr>
          <w:i/>
          <w:iCs/>
          <w:color w:val="A6A6A6" w:themeColor="background1" w:themeShade="A6"/>
          <w:sz w:val="16"/>
          <w:szCs w:val="16"/>
        </w:rPr>
      </w:pPr>
    </w:p>
    <w:p w14:paraId="65E69A9B" w14:textId="77777777" w:rsidR="000F71D2" w:rsidRPr="00C66392" w:rsidRDefault="00DE5D53" w:rsidP="000F71D2">
      <w:pPr>
        <w:pStyle w:val="2"/>
        <w:spacing w:before="240" w:after="240"/>
        <w:rPr>
          <w:rFonts w:ascii="Times New Roman" w:hAnsi="Times New Roman" w:cs="Times New Roman"/>
          <w:b/>
          <w:bCs/>
          <w:color w:val="auto"/>
          <w:sz w:val="28"/>
          <w:szCs w:val="28"/>
        </w:rPr>
      </w:pPr>
      <w:bookmarkStart w:id="13" w:name="_5._Анализ_влияния"/>
      <w:bookmarkStart w:id="14" w:name="_12._Индикативные_показатели"/>
      <w:bookmarkStart w:id="15" w:name="_9._Индикативные_показатели"/>
      <w:bookmarkStart w:id="16" w:name="_12._Основные_группы"/>
      <w:bookmarkEnd w:id="13"/>
      <w:bookmarkEnd w:id="14"/>
      <w:bookmarkEnd w:id="15"/>
      <w:bookmarkEnd w:id="16"/>
      <w:r w:rsidRPr="00C66392">
        <w:rPr>
          <w:rFonts w:ascii="Times New Roman" w:hAnsi="Times New Roman" w:cs="Times New Roman"/>
          <w:b/>
          <w:bCs/>
          <w:color w:val="auto"/>
          <w:sz w:val="28"/>
          <w:szCs w:val="28"/>
        </w:rPr>
        <w:t>6</w:t>
      </w:r>
      <w:r w:rsidR="000F71D2" w:rsidRPr="00C66392">
        <w:rPr>
          <w:rFonts w:ascii="Times New Roman" w:hAnsi="Times New Roman" w:cs="Times New Roman"/>
          <w:b/>
          <w:bCs/>
          <w:color w:val="auto"/>
          <w:sz w:val="28"/>
          <w:szCs w:val="28"/>
        </w:rPr>
        <w:t>. Дополнительные сведения о предлагаемом регулировании</w:t>
      </w:r>
    </w:p>
    <w:tbl>
      <w:tblPr>
        <w:tblStyle w:val="a3"/>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195"/>
      </w:tblGrid>
      <w:tr w:rsidR="000F71D2" w:rsidRPr="00C66392" w14:paraId="7CD7CF97" w14:textId="77777777" w:rsidTr="00C10DF8">
        <w:tc>
          <w:tcPr>
            <w:tcW w:w="10201" w:type="dxa"/>
          </w:tcPr>
          <w:p w14:paraId="5AC619C7" w14:textId="50D3D990" w:rsidR="000F71D2" w:rsidRPr="00C66392" w:rsidRDefault="00000000" w:rsidP="006D2AF7">
            <w:pPr>
              <w:spacing w:before="120" w:after="120"/>
              <w:jc w:val="both"/>
              <w:rPr>
                <w:rFonts w:ascii="Times New Roman" w:hAnsi="Times New Roman" w:cs="Times New Roman"/>
              </w:rPr>
            </w:pPr>
            <w:r w:rsidR="00A00E52">
              <w:rPr>
                <w:sz w:val="28"/>
                <w:szCs w:val="28"/>
                <w:lang w:val="en-US"/>
              </w:rPr>
              <w:t>Проект акта также содержит требование о необходимости расчета ППК "Роскадастр" индексов рынка недвижимости, предусмотренных статьей 19.1 Федерального закона № 237-ФЗ, с использованием ФГИС. При этом предлагаемое регулирование в данной части не изменяет текущих полномочий ППК "Роскадастр", а также не приводит к снижению доходов / увеличению расходов ППК "Роскадастр".</w:t>
            </w:r>
          </w:p>
        </w:tc>
      </w:tr>
    </w:tbl>
    <w:p w14:paraId="7E43CE0F" w14:textId="77777777" w:rsidR="000F71D2" w:rsidRPr="00BB171E" w:rsidRDefault="000F71D2" w:rsidP="003E4E0D">
      <w:pPr>
        <w:pStyle w:val="a5"/>
        <w:spacing w:after="120"/>
        <w:ind w:left="0"/>
        <w:contextualSpacing w:val="0"/>
        <w:jc w:val="center"/>
        <w:rPr>
          <w:i/>
          <w:iCs/>
          <w:color w:val="808080" w:themeColor="background1" w:themeShade="80"/>
        </w:rPr>
      </w:pPr>
      <w:r w:rsidRPr="00BB171E">
        <w:rPr>
          <w:i/>
          <w:iCs/>
          <w:color w:val="808080" w:themeColor="background1" w:themeShade="80"/>
        </w:rPr>
        <w:t>(место для текстового описания)</w:t>
      </w:r>
    </w:p>
    <w:p w14:paraId="0A451F8C" w14:textId="77777777" w:rsidR="00FC6A62" w:rsidRPr="00C66392" w:rsidRDefault="00A86AD4" w:rsidP="00A86AD4">
      <w:pPr>
        <w:pStyle w:val="2"/>
        <w:spacing w:before="240" w:after="240"/>
        <w:rPr>
          <w:rFonts w:ascii="Times New Roman" w:hAnsi="Times New Roman" w:cs="Times New Roman"/>
          <w:b/>
          <w:bCs/>
          <w:color w:val="auto"/>
          <w:sz w:val="28"/>
          <w:szCs w:val="28"/>
        </w:rPr>
      </w:pPr>
      <w:r w:rsidRPr="00C66392">
        <w:rPr>
          <w:rFonts w:ascii="Times New Roman" w:hAnsi="Times New Roman" w:cs="Times New Roman"/>
          <w:b/>
          <w:bCs/>
          <w:color w:val="auto"/>
          <w:sz w:val="28"/>
          <w:szCs w:val="28"/>
        </w:rPr>
        <w:t xml:space="preserve">7. </w:t>
      </w:r>
      <w:r w:rsidR="00BB4A51" w:rsidRPr="00C66392">
        <w:rPr>
          <w:rFonts w:ascii="Times New Roman" w:hAnsi="Times New Roman" w:cs="Times New Roman"/>
          <w:b/>
          <w:bCs/>
          <w:color w:val="auto"/>
          <w:sz w:val="28"/>
          <w:szCs w:val="28"/>
        </w:rPr>
        <w:t>Организационные</w:t>
      </w:r>
      <w:r w:rsidR="00FC6A62" w:rsidRPr="00C66392">
        <w:rPr>
          <w:rFonts w:ascii="Times New Roman" w:hAnsi="Times New Roman" w:cs="Times New Roman"/>
          <w:b/>
          <w:bCs/>
          <w:color w:val="auto"/>
          <w:sz w:val="28"/>
          <w:szCs w:val="28"/>
        </w:rPr>
        <w:t xml:space="preserve"> сведения о проекте акта</w:t>
      </w:r>
    </w:p>
    <w:p w14:paraId="18D7E859" w14:textId="1AAD3B4A" w:rsidR="008771C5" w:rsidRPr="00383651" w:rsidRDefault="00303BBB" w:rsidP="00627B65">
      <w:pPr>
        <w:pStyle w:val="3"/>
        <w:spacing w:before="120" w:after="120" w:line="360" w:lineRule="auto"/>
        <w:jc w:val="both"/>
        <w:rPr>
          <w:rFonts w:ascii="Times New Roman" w:hAnsi="Times New Roman" w:cs="Times New Roman"/>
          <w:color w:val="auto"/>
          <w:sz w:val="28"/>
        </w:rPr>
      </w:pPr>
      <w:r w:rsidRPr="00383651">
        <w:rPr>
          <w:rFonts w:ascii="Times New Roman" w:hAnsi="Times New Roman" w:cs="Times New Roman"/>
          <w:color w:val="auto"/>
          <w:sz w:val="28"/>
        </w:rPr>
        <w:t>7.1</w:t>
      </w:r>
      <w:r w:rsidR="002065D4">
        <w:rPr>
          <w:rFonts w:ascii="Times New Roman" w:hAnsi="Times New Roman" w:cs="Times New Roman"/>
          <w:color w:val="auto"/>
          <w:sz w:val="28"/>
        </w:rPr>
        <w:t>.</w:t>
      </w:r>
      <w:r w:rsidR="008771C5" w:rsidRPr="00383651">
        <w:rPr>
          <w:rFonts w:ascii="Times New Roman" w:hAnsi="Times New Roman" w:cs="Times New Roman"/>
          <w:color w:val="auto"/>
          <w:sz w:val="28"/>
        </w:rPr>
        <w:t xml:space="preserve"> Предполагаемая дата вступления в силу проекта акта, необходимость установления переходных положений (переходного периода), а также эксперимента</w:t>
      </w:r>
      <w:r w:rsidR="005B5942">
        <w:rPr>
          <w:rFonts w:ascii="Times New Roman" w:hAnsi="Times New Roman" w:cs="Times New Roman"/>
          <w:color w:val="auto"/>
          <w:sz w:val="28"/>
        </w:rPr>
        <w:t>:</w:t>
      </w:r>
    </w:p>
    <w:tbl>
      <w:tblPr>
        <w:tblStyle w:val="af3"/>
        <w:tblW w:w="5000" w:type="pct"/>
        <w:tblLook w:val="04A0" w:firstRow="1" w:lastRow="0" w:firstColumn="1" w:lastColumn="0" w:noHBand="0" w:noVBand="1"/>
      </w:tblPr>
      <w:tblGrid>
        <w:gridCol w:w="4566"/>
        <w:gridCol w:w="5629"/>
      </w:tblGrid>
      <w:tr w:rsidR="00C64B8C" w:rsidRPr="00383651" w14:paraId="6D0C89F2" w14:textId="77777777" w:rsidTr="00C10DF8">
        <w:trPr>
          <w:trHeight w:val="308"/>
        </w:trPr>
        <w:tc>
          <w:tcPr>
            <w:tcW w:w="4566" w:type="dxa"/>
            <w:noWrap/>
          </w:tcPr>
          <w:p w14:paraId="2DF9516F" w14:textId="77777777" w:rsidR="00C64B8C" w:rsidRPr="00383651" w:rsidRDefault="00C64B8C" w:rsidP="00C64B8C">
            <w:pPr>
              <w:spacing w:before="40" w:after="40"/>
              <w:jc w:val="both"/>
              <w:rPr>
                <w:szCs w:val="20"/>
              </w:rPr>
            </w:pPr>
            <w:r w:rsidRPr="00383651">
              <w:rPr>
                <w:szCs w:val="20"/>
              </w:rPr>
              <w:t>Предполагаемая дата вступления в силу проекта акта:</w:t>
            </w:r>
          </w:p>
        </w:tc>
        <w:tc>
          <w:tcPr>
            <w:tcW w:w="5635" w:type="dxa"/>
            <w:vAlign w:val="center"/>
          </w:tcPr>
          <w:p w14:paraId="0938A987" w14:textId="64AB3ED8" w:rsidR="00C64B8C" w:rsidRPr="00383651" w:rsidRDefault="00000000" w:rsidP="00C10DF8">
            <w:pPr>
              <w:spacing w:before="40" w:after="40"/>
              <w:rPr>
                <w:i/>
                <w:color w:val="A6A6A6" w:themeColor="background1" w:themeShade="A6"/>
                <w:szCs w:val="18"/>
              </w:rPr>
            </w:pPr>
            <w:r w:rsidR="00C64B8C" w:rsidRPr="00B146A3">
              <w:rPr>
                <w:sz w:val="28"/>
                <w:szCs w:val="28"/>
                <w:lang w:val="en-US"/>
              </w:rPr>
              <w:t>1 января 2026 г.</w:t>
            </w:r>
          </w:p>
        </w:tc>
      </w:tr>
      <w:tr w:rsidR="00C64B8C" w:rsidRPr="00383651" w14:paraId="44F646FB" w14:textId="77777777" w:rsidTr="00C10DF8">
        <w:trPr>
          <w:trHeight w:val="308"/>
        </w:trPr>
        <w:tc>
          <w:tcPr>
            <w:tcW w:w="4566" w:type="dxa"/>
            <w:noWrap/>
          </w:tcPr>
          <w:p w14:paraId="1514FBA2" w14:textId="77777777" w:rsidR="00C64B8C" w:rsidRPr="00383651" w:rsidRDefault="00C64B8C" w:rsidP="00C64B8C">
            <w:pPr>
              <w:spacing w:before="40" w:after="40"/>
              <w:jc w:val="both"/>
              <w:rPr>
                <w:i/>
                <w:color w:val="808080" w:themeColor="background1" w:themeShade="80"/>
                <w:szCs w:val="18"/>
              </w:rPr>
            </w:pPr>
            <w:r w:rsidRPr="00383651">
              <w:rPr>
                <w:szCs w:val="20"/>
              </w:rPr>
              <w:t xml:space="preserve">Необходимость установления переходных положений </w:t>
            </w:r>
            <w:r>
              <w:rPr>
                <w:szCs w:val="20"/>
              </w:rPr>
              <w:t>и срока переходного периода</w:t>
            </w:r>
            <w:r w:rsidRPr="00383651">
              <w:rPr>
                <w:szCs w:val="20"/>
              </w:rPr>
              <w:t>:</w:t>
            </w:r>
          </w:p>
        </w:tc>
        <w:tc>
          <w:tcPr>
            <w:tcW w:w="5635" w:type="dxa"/>
            <w:vAlign w:val="center"/>
          </w:tcPr>
          <w:p w14:paraId="0225CD12" w14:textId="7232B02E" w:rsidR="00C64B8C" w:rsidRPr="00383651" w:rsidRDefault="00000000" w:rsidP="00C10DF8">
            <w:pPr>
              <w:spacing w:before="40" w:after="40"/>
              <w:rPr>
                <w:i/>
                <w:color w:val="A6A6A6" w:themeColor="background1" w:themeShade="A6"/>
                <w:szCs w:val="18"/>
              </w:rPr>
            </w:pPr>
            <w:r w:rsidR="00C64B8C" w:rsidRPr="00B146A3">
              <w:rPr>
                <w:sz w:val="28"/>
                <w:szCs w:val="28"/>
                <w:lang w:val="en-US"/>
              </w:rPr>
              <w:t>Необходимость установления переходных положений отсутствует</w:t>
            </w:r>
            <w:r w:rsidR="00C64B8C" w:rsidRPr="00B146A3">
              <w:rPr>
                <w:i/>
                <w:color w:val="808080" w:themeColor="background1" w:themeShade="80"/>
                <w:szCs w:val="24"/>
              </w:rPr>
              <w:t> </w:t>
            </w:r>
          </w:p>
        </w:tc>
      </w:tr>
      <w:tr w:rsidR="00C64B8C" w:rsidRPr="00383651" w14:paraId="43A539FD" w14:textId="77777777" w:rsidTr="00C10DF8">
        <w:trPr>
          <w:trHeight w:val="308"/>
        </w:trPr>
        <w:tc>
          <w:tcPr>
            <w:tcW w:w="4566" w:type="dxa"/>
            <w:noWrap/>
          </w:tcPr>
          <w:p w14:paraId="370DDE94" w14:textId="77777777" w:rsidR="00C64B8C" w:rsidRPr="00383651" w:rsidRDefault="00C64B8C" w:rsidP="00C64B8C">
            <w:pPr>
              <w:spacing w:before="40" w:after="40"/>
              <w:jc w:val="both"/>
              <w:rPr>
                <w:i/>
                <w:color w:val="808080" w:themeColor="background1" w:themeShade="80"/>
                <w:szCs w:val="18"/>
              </w:rPr>
            </w:pPr>
            <w:r w:rsidRPr="00383651">
              <w:rPr>
                <w:szCs w:val="20"/>
              </w:rPr>
              <w:t>Информация об эксперименте:</w:t>
            </w:r>
          </w:p>
        </w:tc>
        <w:tc>
          <w:tcPr>
            <w:tcW w:w="5635" w:type="dxa"/>
            <w:vAlign w:val="center"/>
          </w:tcPr>
          <w:p w14:paraId="44070BAC" w14:textId="54D609F5" w:rsidR="00C64B8C" w:rsidRPr="00C10DF8" w:rsidRDefault="00000000" w:rsidP="00C10DF8">
            <w:pPr>
              <w:spacing w:before="40" w:after="40" w:line="276" w:lineRule="auto"/>
              <w:rPr>
                <w:i/>
                <w:color w:val="A6A6A6" w:themeColor="background1" w:themeShade="A6"/>
                <w:szCs w:val="18"/>
              </w:rPr>
            </w:pPr>
            <w:r w:rsidR="00C64B8C" w:rsidRPr="00C10DF8">
              <w:rPr>
                <w:sz w:val="28"/>
                <w:szCs w:val="28"/>
                <w:lang w:val="en-US"/>
              </w:rPr>
              <w:t>Необходимость проведения эксперимента отсутствует.</w:t>
            </w:r>
            <w:r w:rsidR="00C64B8C" w:rsidRPr="00C10DF8">
              <w:rPr>
                <w:i/>
                <w:color w:val="808080" w:themeColor="background1" w:themeShade="80"/>
                <w:szCs w:val="24"/>
              </w:rPr>
              <w:t> </w:t>
            </w:r>
          </w:p>
        </w:tc>
      </w:tr>
    </w:tbl>
    <w:p w14:paraId="34AE7348" w14:textId="77777777" w:rsidR="00383651" w:rsidRPr="00403B38" w:rsidRDefault="00383651" w:rsidP="00A86AD4">
      <w:pPr>
        <w:pStyle w:val="3"/>
        <w:spacing w:before="120" w:after="120"/>
        <w:rPr>
          <w:rFonts w:ascii="Times New Roman" w:hAnsi="Times New Roman" w:cs="Times New Roman"/>
          <w:color w:val="auto"/>
          <w:sz w:val="12"/>
        </w:rPr>
      </w:pPr>
    </w:p>
    <w:p w14:paraId="238958DD" w14:textId="77777777" w:rsidR="0032582D" w:rsidRPr="00383651" w:rsidRDefault="00303BBB" w:rsidP="00A86AD4">
      <w:pPr>
        <w:pStyle w:val="3"/>
        <w:spacing w:before="120" w:after="120"/>
        <w:rPr>
          <w:rFonts w:ascii="Times New Roman" w:hAnsi="Times New Roman" w:cs="Times New Roman"/>
          <w:color w:val="auto"/>
          <w:sz w:val="28"/>
        </w:rPr>
      </w:pPr>
      <w:r w:rsidRPr="00383651">
        <w:rPr>
          <w:rFonts w:ascii="Times New Roman" w:hAnsi="Times New Roman" w:cs="Times New Roman"/>
          <w:color w:val="auto"/>
          <w:sz w:val="28"/>
        </w:rPr>
        <w:t>7</w:t>
      </w:r>
      <w:r w:rsidR="0032582D" w:rsidRPr="00383651">
        <w:rPr>
          <w:rFonts w:ascii="Times New Roman" w:hAnsi="Times New Roman" w:cs="Times New Roman"/>
          <w:color w:val="auto"/>
          <w:sz w:val="28"/>
        </w:rPr>
        <w:t>.</w:t>
      </w:r>
      <w:r w:rsidRPr="00383651">
        <w:rPr>
          <w:rFonts w:ascii="Times New Roman" w:hAnsi="Times New Roman" w:cs="Times New Roman"/>
          <w:color w:val="auto"/>
          <w:sz w:val="28"/>
        </w:rPr>
        <w:t>2</w:t>
      </w:r>
      <w:r w:rsidR="002065D4">
        <w:rPr>
          <w:rFonts w:ascii="Times New Roman" w:hAnsi="Times New Roman" w:cs="Times New Roman"/>
          <w:color w:val="auto"/>
          <w:sz w:val="28"/>
        </w:rPr>
        <w:t>.</w:t>
      </w:r>
      <w:r w:rsidR="0032582D" w:rsidRPr="00383651">
        <w:rPr>
          <w:rFonts w:ascii="Times New Roman" w:hAnsi="Times New Roman" w:cs="Times New Roman"/>
          <w:color w:val="auto"/>
          <w:sz w:val="28"/>
        </w:rPr>
        <w:t xml:space="preserve"> Контактная информация исполнителя разработчика</w:t>
      </w:r>
      <w:r w:rsidR="005B5942">
        <w:rPr>
          <w:rFonts w:ascii="Times New Roman" w:hAnsi="Times New Roman" w:cs="Times New Roman"/>
          <w:color w:val="auto"/>
          <w:sz w:val="28"/>
        </w:rPr>
        <w:t>:</w:t>
      </w:r>
    </w:p>
    <w:tbl>
      <w:tblPr>
        <w:tblStyle w:val="af3"/>
        <w:tblW w:w="5000" w:type="pct"/>
        <w:tblLook w:val="04A0" w:firstRow="1" w:lastRow="0" w:firstColumn="1" w:lastColumn="0" w:noHBand="0" w:noVBand="1"/>
      </w:tblPr>
      <w:tblGrid>
        <w:gridCol w:w="4566"/>
        <w:gridCol w:w="5629"/>
      </w:tblGrid>
      <w:tr w:rsidR="00C64B8C" w:rsidRPr="00383651" w14:paraId="697CB982" w14:textId="77777777" w:rsidTr="00C10DF8">
        <w:trPr>
          <w:trHeight w:val="308"/>
        </w:trPr>
        <w:tc>
          <w:tcPr>
            <w:tcW w:w="4566" w:type="dxa"/>
            <w:noWrap/>
          </w:tcPr>
          <w:p w14:paraId="6722E99A" w14:textId="77777777" w:rsidR="00C64B8C" w:rsidRPr="00383651" w:rsidRDefault="00C64B8C" w:rsidP="00C64B8C">
            <w:pPr>
              <w:spacing w:before="40" w:after="40"/>
              <w:jc w:val="both"/>
              <w:rPr>
                <w:szCs w:val="18"/>
              </w:rPr>
            </w:pPr>
            <w:r w:rsidRPr="00383651">
              <w:rPr>
                <w:szCs w:val="18"/>
              </w:rPr>
              <w:t>ФИО:</w:t>
            </w:r>
          </w:p>
        </w:tc>
        <w:tc>
          <w:tcPr>
            <w:tcW w:w="5635" w:type="dxa"/>
            <w:vAlign w:val="center"/>
          </w:tcPr>
          <w:p w14:paraId="285CBB62" w14:textId="0F85B1A5" w:rsidR="00C64B8C" w:rsidRPr="00383651" w:rsidRDefault="00000000" w:rsidP="00C10DF8">
            <w:pPr>
              <w:spacing w:before="40" w:after="40"/>
              <w:rPr>
                <w:i/>
                <w:color w:val="A6A6A6" w:themeColor="background1" w:themeShade="A6"/>
                <w:szCs w:val="18"/>
              </w:rPr>
            </w:pPr>
            <w:r w:rsidR="00C64B8C" w:rsidRPr="00B146A3">
              <w:rPr>
                <w:sz w:val="28"/>
                <w:szCs w:val="28"/>
                <w:lang w:val="en-US"/>
              </w:rPr>
              <w:t>Лаптева Полина Сергеевна</w:t>
            </w:r>
            <w:r w:rsidR="00C64B8C" w:rsidRPr="00B146A3">
              <w:rPr>
                <w:i/>
                <w:color w:val="808080" w:themeColor="background1" w:themeShade="80"/>
                <w:szCs w:val="24"/>
              </w:rPr>
              <w:t> </w:t>
            </w:r>
          </w:p>
        </w:tc>
      </w:tr>
      <w:tr w:rsidR="00C64B8C" w:rsidRPr="00383651" w14:paraId="3C0B05C5" w14:textId="77777777" w:rsidTr="00C10DF8">
        <w:trPr>
          <w:trHeight w:val="308"/>
        </w:trPr>
        <w:tc>
          <w:tcPr>
            <w:tcW w:w="4566" w:type="dxa"/>
            <w:noWrap/>
          </w:tcPr>
          <w:p w14:paraId="70E5AA95" w14:textId="77777777" w:rsidR="00C64B8C" w:rsidRPr="00383651" w:rsidRDefault="00C64B8C" w:rsidP="00C64B8C">
            <w:pPr>
              <w:spacing w:before="40" w:after="40"/>
              <w:jc w:val="both"/>
              <w:rPr>
                <w:szCs w:val="18"/>
              </w:rPr>
            </w:pPr>
            <w:r w:rsidRPr="00383651">
              <w:rPr>
                <w:szCs w:val="18"/>
              </w:rPr>
              <w:t>Должность:</w:t>
            </w:r>
          </w:p>
        </w:tc>
        <w:tc>
          <w:tcPr>
            <w:tcW w:w="5635" w:type="dxa"/>
            <w:vAlign w:val="center"/>
          </w:tcPr>
          <w:p w14:paraId="33EB3466" w14:textId="4418FFAF" w:rsidR="00C64B8C" w:rsidRPr="00383651" w:rsidRDefault="00000000" w:rsidP="00C10DF8">
            <w:pPr>
              <w:spacing w:before="40" w:after="40"/>
              <w:rPr>
                <w:i/>
                <w:color w:val="A6A6A6" w:themeColor="background1" w:themeShade="A6"/>
                <w:szCs w:val="18"/>
              </w:rPr>
            </w:pPr>
            <w:r w:rsidR="00C64B8C" w:rsidRPr="00B146A3">
              <w:rPr>
                <w:sz w:val="28"/>
                <w:szCs w:val="28"/>
                <w:lang w:val="en-US"/>
              </w:rPr>
              <w:t>заместитель начальника отдела нормативно-правового регулирования в сфере государственной кадастровой оценки</w:t>
            </w:r>
            <w:r w:rsidR="00C64B8C" w:rsidRPr="00B146A3">
              <w:rPr>
                <w:i/>
                <w:color w:val="808080" w:themeColor="background1" w:themeShade="80"/>
                <w:szCs w:val="24"/>
              </w:rPr>
              <w:t> </w:t>
            </w:r>
          </w:p>
        </w:tc>
      </w:tr>
      <w:tr w:rsidR="00C64B8C" w:rsidRPr="00383651" w14:paraId="592CB023" w14:textId="77777777" w:rsidTr="00C10DF8">
        <w:trPr>
          <w:trHeight w:val="308"/>
        </w:trPr>
        <w:tc>
          <w:tcPr>
            <w:tcW w:w="4566" w:type="dxa"/>
            <w:noWrap/>
          </w:tcPr>
          <w:p w14:paraId="0DE92DF0" w14:textId="77777777" w:rsidR="00C64B8C" w:rsidRPr="00383651" w:rsidRDefault="00C64B8C" w:rsidP="00C64B8C">
            <w:pPr>
              <w:spacing w:before="40" w:after="40"/>
              <w:jc w:val="both"/>
              <w:rPr>
                <w:szCs w:val="18"/>
              </w:rPr>
            </w:pPr>
            <w:r w:rsidRPr="00383651">
              <w:rPr>
                <w:szCs w:val="18"/>
              </w:rPr>
              <w:t>Департамент:</w:t>
            </w:r>
          </w:p>
        </w:tc>
        <w:tc>
          <w:tcPr>
            <w:tcW w:w="5635" w:type="dxa"/>
            <w:vAlign w:val="center"/>
          </w:tcPr>
          <w:p w14:paraId="5660D26A" w14:textId="18855FAA" w:rsidR="00C64B8C" w:rsidRPr="00383651" w:rsidRDefault="00000000" w:rsidP="00C10DF8">
            <w:pPr>
              <w:spacing w:before="40" w:after="40"/>
              <w:rPr>
                <w:i/>
                <w:color w:val="A6A6A6" w:themeColor="background1" w:themeShade="A6"/>
                <w:szCs w:val="18"/>
              </w:rPr>
            </w:pPr>
            <w:r w:rsidR="00C64B8C" w:rsidRPr="00B146A3">
              <w:rPr>
                <w:sz w:val="28"/>
                <w:szCs w:val="28"/>
                <w:lang w:val="en-US"/>
              </w:rPr>
              <w:t>Управление нормативно-правового регулирования в сферах регистрации недвижимости, геодезии и картографии</w:t>
            </w:r>
            <w:r w:rsidR="00C64B8C" w:rsidRPr="00B146A3">
              <w:rPr>
                <w:i/>
                <w:color w:val="808080" w:themeColor="background1" w:themeShade="80"/>
                <w:szCs w:val="24"/>
              </w:rPr>
              <w:t> </w:t>
            </w:r>
          </w:p>
        </w:tc>
      </w:tr>
      <w:tr w:rsidR="00C64B8C" w:rsidRPr="00383651" w14:paraId="774B855F" w14:textId="77777777" w:rsidTr="00C10DF8">
        <w:trPr>
          <w:trHeight w:val="308"/>
        </w:trPr>
        <w:tc>
          <w:tcPr>
            <w:tcW w:w="4566" w:type="dxa"/>
            <w:noWrap/>
          </w:tcPr>
          <w:p w14:paraId="226E16F1" w14:textId="77777777" w:rsidR="00C64B8C" w:rsidRPr="00383651" w:rsidRDefault="00C64B8C" w:rsidP="00C64B8C">
            <w:pPr>
              <w:spacing w:before="40" w:after="40"/>
              <w:jc w:val="both"/>
              <w:rPr>
                <w:szCs w:val="18"/>
              </w:rPr>
            </w:pPr>
            <w:r w:rsidRPr="00383651">
              <w:rPr>
                <w:szCs w:val="18"/>
              </w:rPr>
              <w:t>Тел.:</w:t>
            </w:r>
          </w:p>
        </w:tc>
        <w:tc>
          <w:tcPr>
            <w:tcW w:w="5635" w:type="dxa"/>
            <w:vAlign w:val="center"/>
          </w:tcPr>
          <w:p w14:paraId="351983A4" w14:textId="66167170" w:rsidR="00C64B8C" w:rsidRPr="00383651" w:rsidRDefault="00000000" w:rsidP="00C10DF8">
            <w:pPr>
              <w:spacing w:before="40" w:after="40"/>
              <w:rPr>
                <w:i/>
                <w:color w:val="A6A6A6" w:themeColor="background1" w:themeShade="A6"/>
                <w:szCs w:val="18"/>
              </w:rPr>
            </w:pPr>
            <w:r w:rsidR="00C64B8C" w:rsidRPr="00B146A3">
              <w:rPr>
                <w:sz w:val="28"/>
                <w:szCs w:val="28"/>
                <w:lang w:val="en-US"/>
              </w:rPr>
              <w:t>8 (495) 983-40-40 (доб. 34-54) </w:t>
            </w:r>
            <w:r w:rsidR="00C64B8C" w:rsidRPr="00B146A3">
              <w:rPr>
                <w:i/>
                <w:color w:val="808080" w:themeColor="background1" w:themeShade="80"/>
                <w:szCs w:val="24"/>
              </w:rPr>
              <w:t> </w:t>
            </w:r>
          </w:p>
        </w:tc>
      </w:tr>
      <w:tr w:rsidR="00C64B8C" w:rsidRPr="00383651" w14:paraId="2501A044" w14:textId="77777777" w:rsidTr="00C10DF8">
        <w:trPr>
          <w:trHeight w:val="308"/>
        </w:trPr>
        <w:tc>
          <w:tcPr>
            <w:tcW w:w="4566" w:type="dxa"/>
            <w:noWrap/>
          </w:tcPr>
          <w:p w14:paraId="27487D62" w14:textId="77777777" w:rsidR="00C64B8C" w:rsidRPr="00383651" w:rsidRDefault="00C64B8C" w:rsidP="00C64B8C">
            <w:pPr>
              <w:spacing w:before="40" w:after="40"/>
              <w:jc w:val="both"/>
              <w:rPr>
                <w:szCs w:val="18"/>
              </w:rPr>
            </w:pPr>
            <w:r w:rsidRPr="00383651">
              <w:rPr>
                <w:rFonts w:eastAsiaTheme="majorEastAsia"/>
                <w:szCs w:val="20"/>
              </w:rPr>
              <w:t>Адрес электронной почты:</w:t>
            </w:r>
          </w:p>
        </w:tc>
        <w:tc>
          <w:tcPr>
            <w:tcW w:w="5635" w:type="dxa"/>
            <w:vAlign w:val="center"/>
          </w:tcPr>
          <w:p w14:paraId="481B6022" w14:textId="4B5F03F8" w:rsidR="00C64B8C" w:rsidRPr="00383651" w:rsidRDefault="00000000" w:rsidP="00C10DF8">
            <w:pPr>
              <w:spacing w:before="40" w:after="40"/>
              <w:rPr>
                <w:i/>
                <w:color w:val="A6A6A6" w:themeColor="background1" w:themeShade="A6"/>
                <w:szCs w:val="18"/>
              </w:rPr>
            </w:pPr>
            <w:r w:rsidR="00C64B8C" w:rsidRPr="00B146A3">
              <w:rPr>
                <w:sz w:val="28"/>
                <w:szCs w:val="28"/>
                <w:lang w:val="en-US"/>
              </w:rPr>
              <w:t>Lapteva_PS@rosreestr.ru</w:t>
            </w:r>
            <w:r w:rsidR="00C64B8C" w:rsidRPr="00B146A3">
              <w:rPr>
                <w:i/>
                <w:color w:val="808080" w:themeColor="background1" w:themeShade="80"/>
                <w:szCs w:val="24"/>
              </w:rPr>
              <w:t> </w:t>
            </w:r>
          </w:p>
        </w:tc>
      </w:tr>
    </w:tbl>
    <w:p w14:paraId="4A6E15DD" w14:textId="77777777" w:rsidR="00412624" w:rsidRPr="00403B38" w:rsidRDefault="00412624" w:rsidP="007516F5">
      <w:pPr>
        <w:pStyle w:val="a5"/>
        <w:spacing w:before="120" w:after="120"/>
        <w:ind w:left="0"/>
        <w:contextualSpacing w:val="0"/>
        <w:jc w:val="center"/>
        <w:rPr>
          <w:i/>
          <w:iCs/>
          <w:color w:val="A6A6A6" w:themeColor="background1" w:themeShade="A6"/>
          <w:sz w:val="12"/>
        </w:rPr>
      </w:pPr>
    </w:p>
    <w:p w14:paraId="7C498BDC" w14:textId="77777777" w:rsidR="008771C5" w:rsidRPr="00C66392" w:rsidRDefault="008771C5" w:rsidP="007516F5"/>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2490"/>
        <w:gridCol w:w="2323"/>
      </w:tblGrid>
      <w:tr w:rsidR="008771C5" w:rsidRPr="00C66392" w14:paraId="7080EF7C" w14:textId="77777777" w:rsidTr="00C10DF8">
        <w:tc>
          <w:tcPr>
            <w:tcW w:w="2642" w:type="pct"/>
            <w:vAlign w:val="bottom"/>
          </w:tcPr>
          <w:p w14:paraId="2C876930" w14:textId="25F54065" w:rsidR="008771C5" w:rsidRPr="00383651" w:rsidRDefault="008771C5" w:rsidP="00C10DF8">
            <w:pPr>
              <w:jc w:val="center"/>
              <w:rPr>
                <w:rFonts w:ascii="Times New Roman" w:hAnsi="Times New Roman" w:cs="Times New Roman"/>
                <w:sz w:val="28"/>
              </w:rPr>
            </w:pPr>
            <w:r w:rsidRPr="00383651">
              <w:rPr>
                <w:rFonts w:ascii="Times New Roman" w:hAnsi="Times New Roman" w:cs="Times New Roman"/>
                <w:sz w:val="28"/>
              </w:rPr>
              <w:lastRenderedPageBreak/>
              <w:t>Руководитель структурного подразделения разработчика, ответственного за подготовку проекта акта</w:t>
            </w:r>
          </w:p>
          <w:p w14:paraId="61DB306D" w14:textId="4CB41C63" w:rsidR="008771C5" w:rsidRPr="00C66392" w:rsidRDefault="00000000" w:rsidP="00C10DF8">
            <w:pPr>
              <w:pBdr>
                <w:bottom w:val="single" w:sz="4" w:space="1" w:color="auto"/>
              </w:pBdr>
              <w:jc w:val="center"/>
              <w:rPr>
                <w:rFonts w:ascii="Times New Roman" w:hAnsi="Times New Roman" w:cs="Times New Roman"/>
                <w:sz w:val="24"/>
              </w:rPr>
            </w:pPr>
            <w:r w:rsidR="00C64B8C" w:rsidRPr="00B146A3">
              <w:rPr>
                <w:sz w:val="28"/>
                <w:szCs w:val="28"/>
                <w:lang w:val="en-US"/>
              </w:rPr>
              <w:t>Галишин Э.У.</w:t>
            </w:r>
          </w:p>
          <w:p w14:paraId="30DDA535" w14:textId="77777777" w:rsidR="008771C5" w:rsidRPr="00C66392" w:rsidRDefault="008771C5" w:rsidP="00C10DF8">
            <w:pPr>
              <w:jc w:val="center"/>
              <w:rPr>
                <w:rFonts w:ascii="Times New Roman" w:hAnsi="Times New Roman" w:cs="Times New Roman"/>
                <w:sz w:val="24"/>
              </w:rPr>
            </w:pPr>
            <w:r w:rsidRPr="00C66392">
              <w:rPr>
                <w:rFonts w:ascii="Times New Roman" w:hAnsi="Times New Roman" w:cs="Times New Roman"/>
                <w:i/>
                <w:sz w:val="24"/>
              </w:rPr>
              <w:t>(инициалы, фамилия)</w:t>
            </w:r>
          </w:p>
        </w:tc>
        <w:tc>
          <w:tcPr>
            <w:tcW w:w="1220" w:type="pct"/>
            <w:vAlign w:val="bottom"/>
          </w:tcPr>
          <w:p w14:paraId="4217B367" w14:textId="34B1D68F" w:rsidR="008771C5" w:rsidRPr="00C66392" w:rsidRDefault="00000000" w:rsidP="00C10DF8">
            <w:pPr>
              <w:pBdr>
                <w:bottom w:val="single" w:sz="4" w:space="1" w:color="auto"/>
              </w:pBdr>
              <w:jc w:val="center"/>
              <w:rPr>
                <w:rFonts w:ascii="Times New Roman" w:hAnsi="Times New Roman" w:cs="Times New Roman"/>
                <w:sz w:val="24"/>
              </w:rPr>
            </w:pPr>
            <w:r w:rsidR="00C64B8C" w:rsidRPr="00A414BD">
              <w:rPr>
                <w:sz w:val="28"/>
                <w:szCs w:val="28"/>
                <w:lang w:val="en-US"/>
              </w:rPr>
              <w:t>12.02.2024</w:t>
            </w:r>
          </w:p>
          <w:p w14:paraId="224A4565" w14:textId="77777777" w:rsidR="008771C5" w:rsidRPr="00C66392" w:rsidRDefault="008771C5" w:rsidP="00C10DF8">
            <w:pPr>
              <w:jc w:val="center"/>
              <w:rPr>
                <w:rFonts w:ascii="Times New Roman" w:hAnsi="Times New Roman" w:cs="Times New Roman"/>
                <w:sz w:val="24"/>
              </w:rPr>
            </w:pPr>
            <w:r w:rsidRPr="00C66392">
              <w:rPr>
                <w:rFonts w:ascii="Times New Roman" w:hAnsi="Times New Roman" w:cs="Times New Roman"/>
                <w:sz w:val="24"/>
              </w:rPr>
              <w:t>Дата</w:t>
            </w:r>
          </w:p>
        </w:tc>
        <w:tc>
          <w:tcPr>
            <w:tcW w:w="1139" w:type="pct"/>
            <w:vAlign w:val="bottom"/>
          </w:tcPr>
          <w:p w14:paraId="1654F867" w14:textId="77777777" w:rsidR="008771C5" w:rsidRPr="00C66392" w:rsidRDefault="008771C5" w:rsidP="00C10DF8">
            <w:pPr>
              <w:pBdr>
                <w:bottom w:val="single" w:sz="4" w:space="1" w:color="auto"/>
              </w:pBdr>
              <w:jc w:val="center"/>
              <w:rPr>
                <w:rFonts w:ascii="Times New Roman" w:hAnsi="Times New Roman" w:cs="Times New Roman"/>
                <w:sz w:val="24"/>
              </w:rPr>
            </w:pPr>
          </w:p>
          <w:p w14:paraId="54CA508C" w14:textId="77777777" w:rsidR="008771C5" w:rsidRPr="00C66392" w:rsidRDefault="008771C5" w:rsidP="00C10DF8">
            <w:pPr>
              <w:jc w:val="center"/>
              <w:rPr>
                <w:rFonts w:ascii="Times New Roman" w:hAnsi="Times New Roman" w:cs="Times New Roman"/>
                <w:sz w:val="24"/>
              </w:rPr>
            </w:pPr>
            <w:r w:rsidRPr="00C66392">
              <w:rPr>
                <w:rFonts w:ascii="Times New Roman" w:hAnsi="Times New Roman" w:cs="Times New Roman"/>
                <w:sz w:val="24"/>
              </w:rPr>
              <w:t>Подпись</w:t>
            </w:r>
          </w:p>
        </w:tc>
      </w:tr>
    </w:tbl>
    <w:p w14:paraId="230EF816" w14:textId="77777777" w:rsidR="00506E3C" w:rsidRPr="00C66392" w:rsidRDefault="00506E3C" w:rsidP="009D5713">
      <w:pPr>
        <w:spacing w:line="240" w:lineRule="auto"/>
        <w:rPr>
          <w:i/>
          <w:iCs/>
          <w:color w:val="A6A6A6" w:themeColor="background1" w:themeShade="A6"/>
          <w:vertAlign w:val="superscript"/>
        </w:rPr>
      </w:pPr>
    </w:p>
    <w:sectPr w:rsidR="00506E3C" w:rsidRPr="00C66392" w:rsidSect="00600B11">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E681A" w14:textId="77777777" w:rsidR="00600B11" w:rsidRDefault="00600B11" w:rsidP="00BD2846">
      <w:pPr>
        <w:spacing w:line="240" w:lineRule="auto"/>
      </w:pPr>
      <w:r>
        <w:separator/>
      </w:r>
    </w:p>
  </w:endnote>
  <w:endnote w:type="continuationSeparator" w:id="0">
    <w:p w14:paraId="44E1FDEE" w14:textId="77777777" w:rsidR="00600B11" w:rsidRDefault="00600B11" w:rsidP="00BD28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NewRomanPSMT">
    <w:altName w:val="Times New Roman"/>
    <w:charset w:val="00"/>
    <w:family w:val="auto"/>
    <w:pitch w:val="variable"/>
    <w:sig w:usb0="20002A87"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6EA43" w14:textId="77777777" w:rsidR="00600B11" w:rsidRDefault="00600B11" w:rsidP="00BD2846">
      <w:pPr>
        <w:spacing w:line="240" w:lineRule="auto"/>
      </w:pPr>
      <w:r>
        <w:separator/>
      </w:r>
    </w:p>
  </w:footnote>
  <w:footnote w:type="continuationSeparator" w:id="0">
    <w:p w14:paraId="556FF180" w14:textId="77777777" w:rsidR="00600B11" w:rsidRDefault="00600B11" w:rsidP="00BD2846">
      <w:pPr>
        <w:spacing w:line="240" w:lineRule="auto"/>
      </w:pPr>
      <w:r>
        <w:continuationSeparator/>
      </w:r>
    </w:p>
  </w:footnote>
  <w:footnote w:id="1">
    <w:p w14:paraId="359A2CCD" w14:textId="7F5FFA76" w:rsidR="00CC13C4" w:rsidRPr="007A1991" w:rsidRDefault="00CC13C4" w:rsidP="007A1991">
      <w:pPr>
        <w:pStyle w:val="a7"/>
        <w:jc w:val="both"/>
        <w:rPr>
          <w:rFonts w:ascii="Times New Roman" w:hAnsi="Times New Roman" w:cs="Times New Roman"/>
        </w:rPr>
      </w:pPr>
      <w:r w:rsidRPr="007A1991">
        <w:rPr>
          <w:rStyle w:val="a9"/>
          <w:rFonts w:ascii="Times New Roman" w:hAnsi="Times New Roman" w:cs="Times New Roman"/>
        </w:rPr>
        <w:footnoteRef/>
      </w:r>
      <w:r w:rsidRPr="007A1991">
        <w:rPr>
          <w:rFonts w:ascii="Times New Roman" w:hAnsi="Times New Roman" w:cs="Times New Roman"/>
        </w:rPr>
        <w:t xml:space="preserve"> Далее – проект акта.</w:t>
      </w:r>
    </w:p>
  </w:footnote>
  <w:footnote w:id="2">
    <w:p w14:paraId="00544583" w14:textId="1B69258B" w:rsidR="00CC13C4" w:rsidRDefault="00CC13C4" w:rsidP="007A1991">
      <w:pPr>
        <w:pStyle w:val="a7"/>
        <w:jc w:val="both"/>
      </w:pPr>
      <w:r w:rsidRPr="007A1991">
        <w:rPr>
          <w:rStyle w:val="a9"/>
          <w:rFonts w:ascii="Times New Roman" w:hAnsi="Times New Roman" w:cs="Times New Roman"/>
        </w:rPr>
        <w:footnoteRef/>
      </w:r>
      <w:r w:rsidRPr="007A1991">
        <w:rPr>
          <w:rFonts w:ascii="Times New Roman" w:hAnsi="Times New Roman" w:cs="Times New Roman"/>
        </w:rPr>
        <w:t xml:space="preserve"> Далее – разработчик.</w:t>
      </w:r>
    </w:p>
  </w:footnote>
  <w:footnote w:id="3">
    <w:p w14:paraId="701B3EAC" w14:textId="77777777" w:rsidR="00135815" w:rsidRDefault="00135815" w:rsidP="00135815">
      <w:pPr>
        <w:pStyle w:val="a7"/>
        <w:jc w:val="both"/>
      </w:pPr>
      <w:r w:rsidRPr="00BA7DB3">
        <w:rPr>
          <w:rStyle w:val="a9"/>
          <w:rFonts w:ascii="Times New Roman" w:hAnsi="Times New Roman" w:cs="Times New Roman"/>
        </w:rPr>
        <w:footnoteRef/>
      </w:r>
      <w:r w:rsidRPr="00BA7DB3">
        <w:rPr>
          <w:rFonts w:ascii="Times New Roman" w:hAnsi="Times New Roman" w:cs="Times New Roman"/>
        </w:rPr>
        <w:t xml:space="preserve"> Далее в таблицах – ОТ.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265913"/>
      <w:docPartObj>
        <w:docPartGallery w:val="Page Numbers (Top of Page)"/>
        <w:docPartUnique/>
      </w:docPartObj>
    </w:sdtPr>
    <w:sdtContent>
      <w:p w14:paraId="166F5797" w14:textId="32F54C71" w:rsidR="00CC13C4" w:rsidRDefault="00CC13C4" w:rsidP="00F81F91">
        <w:pPr>
          <w:pStyle w:val="ae"/>
          <w:jc w:val="center"/>
        </w:pPr>
        <w:r>
          <w:fldChar w:fldCharType="begin"/>
        </w:r>
        <w:r>
          <w:instrText>PAGE   \* MERGEFORMAT</w:instrText>
        </w:r>
        <w:r>
          <w:fldChar w:fldCharType="separate"/>
        </w:r>
        <w:r w:rsidR="00BB5052">
          <w:rPr>
            <w:noProof/>
          </w:rPr>
          <w:t>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009B5"/>
    <w:multiLevelType w:val="hybridMultilevel"/>
    <w:tmpl w:val="9FEC8D9C"/>
    <w:lvl w:ilvl="0" w:tplc="FDD09D92">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 w15:restartNumberingAfterBreak="0">
    <w:nsid w:val="2310497D"/>
    <w:multiLevelType w:val="hybridMultilevel"/>
    <w:tmpl w:val="FAFAE00A"/>
    <w:lvl w:ilvl="0" w:tplc="FDD09D92">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2" w15:restartNumberingAfterBreak="0">
    <w:nsid w:val="249D6671"/>
    <w:multiLevelType w:val="hybridMultilevel"/>
    <w:tmpl w:val="83943F3C"/>
    <w:lvl w:ilvl="0" w:tplc="6D6C2344">
      <w:start w:val="1"/>
      <w:numFmt w:val="decimal"/>
      <w:lvlText w:val="%1."/>
      <w:lvlJc w:val="left"/>
      <w:pPr>
        <w:ind w:left="720" w:hanging="360"/>
      </w:pPr>
    </w:lvl>
    <w:lvl w:ilvl="1" w:tplc="6B342092">
      <w:start w:val="1"/>
      <w:numFmt w:val="decimal"/>
      <w:lvlText w:val="%2."/>
      <w:lvlJc w:val="left"/>
      <w:pPr>
        <w:ind w:left="720" w:hanging="360"/>
      </w:pPr>
    </w:lvl>
    <w:lvl w:ilvl="2" w:tplc="0B7E2176">
      <w:start w:val="1"/>
      <w:numFmt w:val="decimal"/>
      <w:lvlText w:val="%3."/>
      <w:lvlJc w:val="left"/>
      <w:pPr>
        <w:ind w:left="720" w:hanging="360"/>
      </w:pPr>
    </w:lvl>
    <w:lvl w:ilvl="3" w:tplc="292E2906">
      <w:start w:val="1"/>
      <w:numFmt w:val="decimal"/>
      <w:lvlText w:val="%4."/>
      <w:lvlJc w:val="left"/>
      <w:pPr>
        <w:ind w:left="720" w:hanging="360"/>
      </w:pPr>
    </w:lvl>
    <w:lvl w:ilvl="4" w:tplc="56B2728C">
      <w:start w:val="1"/>
      <w:numFmt w:val="decimal"/>
      <w:lvlText w:val="%5."/>
      <w:lvlJc w:val="left"/>
      <w:pPr>
        <w:ind w:left="720" w:hanging="360"/>
      </w:pPr>
    </w:lvl>
    <w:lvl w:ilvl="5" w:tplc="EEACF9A6">
      <w:start w:val="1"/>
      <w:numFmt w:val="decimal"/>
      <w:lvlText w:val="%6."/>
      <w:lvlJc w:val="left"/>
      <w:pPr>
        <w:ind w:left="720" w:hanging="360"/>
      </w:pPr>
    </w:lvl>
    <w:lvl w:ilvl="6" w:tplc="1DE8C18E">
      <w:start w:val="1"/>
      <w:numFmt w:val="decimal"/>
      <w:lvlText w:val="%7."/>
      <w:lvlJc w:val="left"/>
      <w:pPr>
        <w:ind w:left="720" w:hanging="360"/>
      </w:pPr>
    </w:lvl>
    <w:lvl w:ilvl="7" w:tplc="0248D22A">
      <w:start w:val="1"/>
      <w:numFmt w:val="decimal"/>
      <w:lvlText w:val="%8."/>
      <w:lvlJc w:val="left"/>
      <w:pPr>
        <w:ind w:left="720" w:hanging="360"/>
      </w:pPr>
    </w:lvl>
    <w:lvl w:ilvl="8" w:tplc="3E98BAEE">
      <w:start w:val="1"/>
      <w:numFmt w:val="decimal"/>
      <w:lvlText w:val="%9."/>
      <w:lvlJc w:val="left"/>
      <w:pPr>
        <w:ind w:left="720" w:hanging="360"/>
      </w:pPr>
    </w:lvl>
  </w:abstractNum>
  <w:abstractNum w:abstractNumId="3" w15:restartNumberingAfterBreak="0">
    <w:nsid w:val="32B17743"/>
    <w:multiLevelType w:val="hybridMultilevel"/>
    <w:tmpl w:val="9CE8DC52"/>
    <w:lvl w:ilvl="0" w:tplc="6A0A9A14">
      <w:start w:val="1"/>
      <w:numFmt w:val="bullet"/>
      <w:lvlText w:val=""/>
      <w:lvlJc w:val="left"/>
      <w:pPr>
        <w:ind w:left="890" w:hanging="360"/>
      </w:pPr>
      <w:rPr>
        <w:rFonts w:ascii="Symbol" w:hAnsi="Symbol" w:hint="default"/>
      </w:rPr>
    </w:lvl>
    <w:lvl w:ilvl="1" w:tplc="6A0A9A14">
      <w:start w:val="1"/>
      <w:numFmt w:val="bullet"/>
      <w:lvlText w:val=""/>
      <w:lvlJc w:val="left"/>
      <w:pPr>
        <w:ind w:left="1610" w:hanging="360"/>
      </w:pPr>
      <w:rPr>
        <w:rFonts w:ascii="Symbol" w:hAnsi="Symbol"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4" w15:restartNumberingAfterBreak="0">
    <w:nsid w:val="33810C27"/>
    <w:multiLevelType w:val="hybridMultilevel"/>
    <w:tmpl w:val="BAF60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767019"/>
    <w:multiLevelType w:val="hybridMultilevel"/>
    <w:tmpl w:val="C922B968"/>
    <w:lvl w:ilvl="0" w:tplc="0419000F">
      <w:start w:val="1"/>
      <w:numFmt w:val="decimal"/>
      <w:lvlText w:val="%1."/>
      <w:lvlJc w:val="left"/>
      <w:pPr>
        <w:ind w:left="890" w:hanging="360"/>
      </w:pPr>
      <w:rPr>
        <w:rFonts w:hint="default"/>
      </w:rPr>
    </w:lvl>
    <w:lvl w:ilvl="1" w:tplc="FFFFFFFF" w:tentative="1">
      <w:start w:val="1"/>
      <w:numFmt w:val="bullet"/>
      <w:lvlText w:val="o"/>
      <w:lvlJc w:val="left"/>
      <w:pPr>
        <w:ind w:left="1610" w:hanging="360"/>
      </w:pPr>
      <w:rPr>
        <w:rFonts w:ascii="Courier New" w:hAnsi="Courier New" w:cs="Courier New" w:hint="default"/>
      </w:rPr>
    </w:lvl>
    <w:lvl w:ilvl="2" w:tplc="FFFFFFFF" w:tentative="1">
      <w:start w:val="1"/>
      <w:numFmt w:val="bullet"/>
      <w:lvlText w:val=""/>
      <w:lvlJc w:val="left"/>
      <w:pPr>
        <w:ind w:left="2330" w:hanging="360"/>
      </w:pPr>
      <w:rPr>
        <w:rFonts w:ascii="Wingdings" w:hAnsi="Wingdings" w:hint="default"/>
      </w:rPr>
    </w:lvl>
    <w:lvl w:ilvl="3" w:tplc="FFFFFFFF" w:tentative="1">
      <w:start w:val="1"/>
      <w:numFmt w:val="bullet"/>
      <w:lvlText w:val=""/>
      <w:lvlJc w:val="left"/>
      <w:pPr>
        <w:ind w:left="3050" w:hanging="360"/>
      </w:pPr>
      <w:rPr>
        <w:rFonts w:ascii="Symbol" w:hAnsi="Symbol" w:hint="default"/>
      </w:rPr>
    </w:lvl>
    <w:lvl w:ilvl="4" w:tplc="FFFFFFFF" w:tentative="1">
      <w:start w:val="1"/>
      <w:numFmt w:val="bullet"/>
      <w:lvlText w:val="o"/>
      <w:lvlJc w:val="left"/>
      <w:pPr>
        <w:ind w:left="3770" w:hanging="360"/>
      </w:pPr>
      <w:rPr>
        <w:rFonts w:ascii="Courier New" w:hAnsi="Courier New" w:cs="Courier New" w:hint="default"/>
      </w:rPr>
    </w:lvl>
    <w:lvl w:ilvl="5" w:tplc="FFFFFFFF" w:tentative="1">
      <w:start w:val="1"/>
      <w:numFmt w:val="bullet"/>
      <w:lvlText w:val=""/>
      <w:lvlJc w:val="left"/>
      <w:pPr>
        <w:ind w:left="4490" w:hanging="360"/>
      </w:pPr>
      <w:rPr>
        <w:rFonts w:ascii="Wingdings" w:hAnsi="Wingdings" w:hint="default"/>
      </w:rPr>
    </w:lvl>
    <w:lvl w:ilvl="6" w:tplc="FFFFFFFF" w:tentative="1">
      <w:start w:val="1"/>
      <w:numFmt w:val="bullet"/>
      <w:lvlText w:val=""/>
      <w:lvlJc w:val="left"/>
      <w:pPr>
        <w:ind w:left="5210" w:hanging="360"/>
      </w:pPr>
      <w:rPr>
        <w:rFonts w:ascii="Symbol" w:hAnsi="Symbol" w:hint="default"/>
      </w:rPr>
    </w:lvl>
    <w:lvl w:ilvl="7" w:tplc="FFFFFFFF" w:tentative="1">
      <w:start w:val="1"/>
      <w:numFmt w:val="bullet"/>
      <w:lvlText w:val="o"/>
      <w:lvlJc w:val="left"/>
      <w:pPr>
        <w:ind w:left="5930" w:hanging="360"/>
      </w:pPr>
      <w:rPr>
        <w:rFonts w:ascii="Courier New" w:hAnsi="Courier New" w:cs="Courier New" w:hint="default"/>
      </w:rPr>
    </w:lvl>
    <w:lvl w:ilvl="8" w:tplc="FFFFFFFF" w:tentative="1">
      <w:start w:val="1"/>
      <w:numFmt w:val="bullet"/>
      <w:lvlText w:val=""/>
      <w:lvlJc w:val="left"/>
      <w:pPr>
        <w:ind w:left="6650" w:hanging="360"/>
      </w:pPr>
      <w:rPr>
        <w:rFonts w:ascii="Wingdings" w:hAnsi="Wingdings" w:hint="default"/>
      </w:rPr>
    </w:lvl>
  </w:abstractNum>
  <w:abstractNum w:abstractNumId="6" w15:restartNumberingAfterBreak="0">
    <w:nsid w:val="410403F3"/>
    <w:multiLevelType w:val="hybridMultilevel"/>
    <w:tmpl w:val="55E23E38"/>
    <w:lvl w:ilvl="0" w:tplc="6A0A9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126465272">
    <w:abstractNumId w:val="1"/>
  </w:num>
  <w:num w:numId="2" w16cid:durableId="1609970215">
    <w:abstractNumId w:val="6"/>
  </w:num>
  <w:num w:numId="3" w16cid:durableId="1102846826">
    <w:abstractNumId w:val="2"/>
  </w:num>
  <w:num w:numId="4" w16cid:durableId="235823639">
    <w:abstractNumId w:val="4"/>
  </w:num>
  <w:num w:numId="5" w16cid:durableId="443304057">
    <w:abstractNumId w:val="0"/>
  </w:num>
  <w:num w:numId="6" w16cid:durableId="1979652684">
    <w:abstractNumId w:val="5"/>
  </w:num>
  <w:num w:numId="7" w16cid:durableId="95329427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FA5"/>
    <w:rsid w:val="0000043E"/>
    <w:rsid w:val="000008E5"/>
    <w:rsid w:val="00000F98"/>
    <w:rsid w:val="00001CA6"/>
    <w:rsid w:val="00001DCB"/>
    <w:rsid w:val="00004ED3"/>
    <w:rsid w:val="00004F54"/>
    <w:rsid w:val="00007254"/>
    <w:rsid w:val="000073C3"/>
    <w:rsid w:val="00012E14"/>
    <w:rsid w:val="0001340C"/>
    <w:rsid w:val="000142D9"/>
    <w:rsid w:val="00015FAC"/>
    <w:rsid w:val="0001708F"/>
    <w:rsid w:val="00020A33"/>
    <w:rsid w:val="00021BD4"/>
    <w:rsid w:val="00022456"/>
    <w:rsid w:val="0002294D"/>
    <w:rsid w:val="00023564"/>
    <w:rsid w:val="000236DF"/>
    <w:rsid w:val="000240E6"/>
    <w:rsid w:val="000249E3"/>
    <w:rsid w:val="00024D1B"/>
    <w:rsid w:val="00025658"/>
    <w:rsid w:val="00030957"/>
    <w:rsid w:val="00031FF8"/>
    <w:rsid w:val="00033CD4"/>
    <w:rsid w:val="000357CA"/>
    <w:rsid w:val="0003665F"/>
    <w:rsid w:val="00036ED0"/>
    <w:rsid w:val="00040117"/>
    <w:rsid w:val="00041166"/>
    <w:rsid w:val="00042569"/>
    <w:rsid w:val="00046756"/>
    <w:rsid w:val="0005228E"/>
    <w:rsid w:val="00053C6A"/>
    <w:rsid w:val="00054208"/>
    <w:rsid w:val="00054530"/>
    <w:rsid w:val="000568A6"/>
    <w:rsid w:val="00056B57"/>
    <w:rsid w:val="0006033E"/>
    <w:rsid w:val="00060AB0"/>
    <w:rsid w:val="0006152E"/>
    <w:rsid w:val="000645E5"/>
    <w:rsid w:val="00065721"/>
    <w:rsid w:val="00067CBB"/>
    <w:rsid w:val="00071282"/>
    <w:rsid w:val="00073A6B"/>
    <w:rsid w:val="000740F3"/>
    <w:rsid w:val="00076999"/>
    <w:rsid w:val="00076B5B"/>
    <w:rsid w:val="00081830"/>
    <w:rsid w:val="000841CC"/>
    <w:rsid w:val="0008612D"/>
    <w:rsid w:val="00092787"/>
    <w:rsid w:val="0009614D"/>
    <w:rsid w:val="00096AA7"/>
    <w:rsid w:val="000A0901"/>
    <w:rsid w:val="000A1C6A"/>
    <w:rsid w:val="000A2B0C"/>
    <w:rsid w:val="000A3897"/>
    <w:rsid w:val="000A4108"/>
    <w:rsid w:val="000A5021"/>
    <w:rsid w:val="000A7906"/>
    <w:rsid w:val="000B2BF9"/>
    <w:rsid w:val="000B355D"/>
    <w:rsid w:val="000B3A17"/>
    <w:rsid w:val="000B3BC2"/>
    <w:rsid w:val="000B3BE2"/>
    <w:rsid w:val="000B750C"/>
    <w:rsid w:val="000B7FD0"/>
    <w:rsid w:val="000C0BF5"/>
    <w:rsid w:val="000C12D6"/>
    <w:rsid w:val="000C5078"/>
    <w:rsid w:val="000C51E8"/>
    <w:rsid w:val="000E078F"/>
    <w:rsid w:val="000E1274"/>
    <w:rsid w:val="000E2960"/>
    <w:rsid w:val="000E37B3"/>
    <w:rsid w:val="000E507F"/>
    <w:rsid w:val="000E56C6"/>
    <w:rsid w:val="000F4120"/>
    <w:rsid w:val="000F4AD8"/>
    <w:rsid w:val="000F5983"/>
    <w:rsid w:val="000F6FAC"/>
    <w:rsid w:val="000F71D2"/>
    <w:rsid w:val="000F7652"/>
    <w:rsid w:val="0010017F"/>
    <w:rsid w:val="001002CD"/>
    <w:rsid w:val="001007DA"/>
    <w:rsid w:val="00104E5E"/>
    <w:rsid w:val="00111F39"/>
    <w:rsid w:val="00114665"/>
    <w:rsid w:val="00116CF6"/>
    <w:rsid w:val="00120527"/>
    <w:rsid w:val="00122B1F"/>
    <w:rsid w:val="00124A3A"/>
    <w:rsid w:val="00130BFC"/>
    <w:rsid w:val="0013211E"/>
    <w:rsid w:val="00133126"/>
    <w:rsid w:val="0013466C"/>
    <w:rsid w:val="00134931"/>
    <w:rsid w:val="00135815"/>
    <w:rsid w:val="00135B70"/>
    <w:rsid w:val="00136B7D"/>
    <w:rsid w:val="00140000"/>
    <w:rsid w:val="00141029"/>
    <w:rsid w:val="00141917"/>
    <w:rsid w:val="001420DA"/>
    <w:rsid w:val="00143001"/>
    <w:rsid w:val="001436AD"/>
    <w:rsid w:val="0014472C"/>
    <w:rsid w:val="001515F7"/>
    <w:rsid w:val="001527A8"/>
    <w:rsid w:val="00154D2D"/>
    <w:rsid w:val="00155B92"/>
    <w:rsid w:val="00157858"/>
    <w:rsid w:val="0016384D"/>
    <w:rsid w:val="0016564A"/>
    <w:rsid w:val="00166E7C"/>
    <w:rsid w:val="00170B4C"/>
    <w:rsid w:val="00170BB6"/>
    <w:rsid w:val="001720C8"/>
    <w:rsid w:val="0017370C"/>
    <w:rsid w:val="001763CC"/>
    <w:rsid w:val="001776C1"/>
    <w:rsid w:val="00177736"/>
    <w:rsid w:val="0017797E"/>
    <w:rsid w:val="00180F56"/>
    <w:rsid w:val="00184C6B"/>
    <w:rsid w:val="00186C17"/>
    <w:rsid w:val="00187416"/>
    <w:rsid w:val="001904EA"/>
    <w:rsid w:val="001956FF"/>
    <w:rsid w:val="001A0E25"/>
    <w:rsid w:val="001A1115"/>
    <w:rsid w:val="001A2352"/>
    <w:rsid w:val="001A27F4"/>
    <w:rsid w:val="001A658A"/>
    <w:rsid w:val="001A7ADD"/>
    <w:rsid w:val="001A7C33"/>
    <w:rsid w:val="001B031B"/>
    <w:rsid w:val="001B40E6"/>
    <w:rsid w:val="001B4C53"/>
    <w:rsid w:val="001C5A67"/>
    <w:rsid w:val="001D3262"/>
    <w:rsid w:val="001D79D5"/>
    <w:rsid w:val="001E5290"/>
    <w:rsid w:val="001F152C"/>
    <w:rsid w:val="001F33E8"/>
    <w:rsid w:val="001F342F"/>
    <w:rsid w:val="001F640F"/>
    <w:rsid w:val="001F65BD"/>
    <w:rsid w:val="00200F2D"/>
    <w:rsid w:val="00204EF2"/>
    <w:rsid w:val="002065D4"/>
    <w:rsid w:val="00206C2D"/>
    <w:rsid w:val="00211AEC"/>
    <w:rsid w:val="0021246D"/>
    <w:rsid w:val="002126ED"/>
    <w:rsid w:val="00212D2F"/>
    <w:rsid w:val="002142CE"/>
    <w:rsid w:val="0021677B"/>
    <w:rsid w:val="00216826"/>
    <w:rsid w:val="00222275"/>
    <w:rsid w:val="002236B6"/>
    <w:rsid w:val="00224CD8"/>
    <w:rsid w:val="00227D8F"/>
    <w:rsid w:val="0023268E"/>
    <w:rsid w:val="002345AC"/>
    <w:rsid w:val="00234B4B"/>
    <w:rsid w:val="002369C4"/>
    <w:rsid w:val="00237B63"/>
    <w:rsid w:val="00240524"/>
    <w:rsid w:val="00241AA1"/>
    <w:rsid w:val="00244381"/>
    <w:rsid w:val="00245218"/>
    <w:rsid w:val="00247E63"/>
    <w:rsid w:val="0025295D"/>
    <w:rsid w:val="002536DF"/>
    <w:rsid w:val="00254191"/>
    <w:rsid w:val="00254484"/>
    <w:rsid w:val="00254D26"/>
    <w:rsid w:val="00261F0F"/>
    <w:rsid w:val="00266B26"/>
    <w:rsid w:val="00266B6D"/>
    <w:rsid w:val="002732D0"/>
    <w:rsid w:val="002735B9"/>
    <w:rsid w:val="0027375A"/>
    <w:rsid w:val="00276E2D"/>
    <w:rsid w:val="00277834"/>
    <w:rsid w:val="00282AD8"/>
    <w:rsid w:val="00285115"/>
    <w:rsid w:val="00290695"/>
    <w:rsid w:val="002942D3"/>
    <w:rsid w:val="00294DF3"/>
    <w:rsid w:val="00296C48"/>
    <w:rsid w:val="00297C00"/>
    <w:rsid w:val="002A0FF1"/>
    <w:rsid w:val="002A2C04"/>
    <w:rsid w:val="002A2E4D"/>
    <w:rsid w:val="002A3001"/>
    <w:rsid w:val="002A41D2"/>
    <w:rsid w:val="002A592E"/>
    <w:rsid w:val="002A66F2"/>
    <w:rsid w:val="002B701A"/>
    <w:rsid w:val="002B78F0"/>
    <w:rsid w:val="002C0266"/>
    <w:rsid w:val="002C34D6"/>
    <w:rsid w:val="002C4F6C"/>
    <w:rsid w:val="002C6120"/>
    <w:rsid w:val="002C6AA6"/>
    <w:rsid w:val="002D119E"/>
    <w:rsid w:val="002D1A32"/>
    <w:rsid w:val="002D1DEF"/>
    <w:rsid w:val="002D7162"/>
    <w:rsid w:val="002D788B"/>
    <w:rsid w:val="002D7B7E"/>
    <w:rsid w:val="002D7E42"/>
    <w:rsid w:val="002E07C1"/>
    <w:rsid w:val="002E0A0B"/>
    <w:rsid w:val="002E1875"/>
    <w:rsid w:val="002E1EAF"/>
    <w:rsid w:val="002F1D03"/>
    <w:rsid w:val="002F3128"/>
    <w:rsid w:val="0030043B"/>
    <w:rsid w:val="00303923"/>
    <w:rsid w:val="00303BBB"/>
    <w:rsid w:val="00305964"/>
    <w:rsid w:val="00305A59"/>
    <w:rsid w:val="0030760A"/>
    <w:rsid w:val="003144D6"/>
    <w:rsid w:val="003208DD"/>
    <w:rsid w:val="0032303B"/>
    <w:rsid w:val="003230C8"/>
    <w:rsid w:val="0032582D"/>
    <w:rsid w:val="003274B3"/>
    <w:rsid w:val="003311DC"/>
    <w:rsid w:val="0033780C"/>
    <w:rsid w:val="00340629"/>
    <w:rsid w:val="0034078F"/>
    <w:rsid w:val="00342F1F"/>
    <w:rsid w:val="00343845"/>
    <w:rsid w:val="00344801"/>
    <w:rsid w:val="0034615E"/>
    <w:rsid w:val="00346E33"/>
    <w:rsid w:val="003476C2"/>
    <w:rsid w:val="00351557"/>
    <w:rsid w:val="00355F50"/>
    <w:rsid w:val="00356819"/>
    <w:rsid w:val="00362010"/>
    <w:rsid w:val="00363BC8"/>
    <w:rsid w:val="003646F5"/>
    <w:rsid w:val="00365EAE"/>
    <w:rsid w:val="00367FBF"/>
    <w:rsid w:val="0037173A"/>
    <w:rsid w:val="0037420F"/>
    <w:rsid w:val="00374A7C"/>
    <w:rsid w:val="00375543"/>
    <w:rsid w:val="00377130"/>
    <w:rsid w:val="00377392"/>
    <w:rsid w:val="00380369"/>
    <w:rsid w:val="00380FD4"/>
    <w:rsid w:val="00381039"/>
    <w:rsid w:val="00382AFC"/>
    <w:rsid w:val="0038345F"/>
    <w:rsid w:val="00383651"/>
    <w:rsid w:val="0038532D"/>
    <w:rsid w:val="00385E22"/>
    <w:rsid w:val="00387A16"/>
    <w:rsid w:val="003922DE"/>
    <w:rsid w:val="00392E36"/>
    <w:rsid w:val="00393BB5"/>
    <w:rsid w:val="00393F52"/>
    <w:rsid w:val="00395EFB"/>
    <w:rsid w:val="003A17C4"/>
    <w:rsid w:val="003A199C"/>
    <w:rsid w:val="003A3562"/>
    <w:rsid w:val="003A5758"/>
    <w:rsid w:val="003A718D"/>
    <w:rsid w:val="003A72B6"/>
    <w:rsid w:val="003B4AA4"/>
    <w:rsid w:val="003B61E6"/>
    <w:rsid w:val="003B6517"/>
    <w:rsid w:val="003C0B5E"/>
    <w:rsid w:val="003C3212"/>
    <w:rsid w:val="003C32A6"/>
    <w:rsid w:val="003C4AFD"/>
    <w:rsid w:val="003C50F4"/>
    <w:rsid w:val="003C5CAE"/>
    <w:rsid w:val="003C6D50"/>
    <w:rsid w:val="003C7318"/>
    <w:rsid w:val="003D008E"/>
    <w:rsid w:val="003D4D88"/>
    <w:rsid w:val="003D610F"/>
    <w:rsid w:val="003E0E65"/>
    <w:rsid w:val="003E18F8"/>
    <w:rsid w:val="003E21CA"/>
    <w:rsid w:val="003E30FA"/>
    <w:rsid w:val="003E36FA"/>
    <w:rsid w:val="003E4E0D"/>
    <w:rsid w:val="003E72C0"/>
    <w:rsid w:val="003E79C5"/>
    <w:rsid w:val="003F04A5"/>
    <w:rsid w:val="003F5D30"/>
    <w:rsid w:val="003F620E"/>
    <w:rsid w:val="003F69E8"/>
    <w:rsid w:val="004012BA"/>
    <w:rsid w:val="004022E4"/>
    <w:rsid w:val="004037C4"/>
    <w:rsid w:val="00403B38"/>
    <w:rsid w:val="0040503E"/>
    <w:rsid w:val="004060BB"/>
    <w:rsid w:val="004120C5"/>
    <w:rsid w:val="00412624"/>
    <w:rsid w:val="00421C33"/>
    <w:rsid w:val="00421E67"/>
    <w:rsid w:val="0042243A"/>
    <w:rsid w:val="004231B2"/>
    <w:rsid w:val="004243C8"/>
    <w:rsid w:val="00431BED"/>
    <w:rsid w:val="00432792"/>
    <w:rsid w:val="00432A93"/>
    <w:rsid w:val="00435734"/>
    <w:rsid w:val="00435A6B"/>
    <w:rsid w:val="00435A76"/>
    <w:rsid w:val="00436E5B"/>
    <w:rsid w:val="004428F2"/>
    <w:rsid w:val="004439D6"/>
    <w:rsid w:val="00443FF0"/>
    <w:rsid w:val="004449B4"/>
    <w:rsid w:val="004467AC"/>
    <w:rsid w:val="004467FD"/>
    <w:rsid w:val="00450725"/>
    <w:rsid w:val="0045102C"/>
    <w:rsid w:val="0045292D"/>
    <w:rsid w:val="004549B5"/>
    <w:rsid w:val="00461856"/>
    <w:rsid w:val="0046480D"/>
    <w:rsid w:val="004649E2"/>
    <w:rsid w:val="00465088"/>
    <w:rsid w:val="00466F16"/>
    <w:rsid w:val="00470135"/>
    <w:rsid w:val="004732C7"/>
    <w:rsid w:val="004756B4"/>
    <w:rsid w:val="00475861"/>
    <w:rsid w:val="00476759"/>
    <w:rsid w:val="00480E67"/>
    <w:rsid w:val="00484FEE"/>
    <w:rsid w:val="0048685F"/>
    <w:rsid w:val="00490505"/>
    <w:rsid w:val="004926E1"/>
    <w:rsid w:val="004944DB"/>
    <w:rsid w:val="00495CEE"/>
    <w:rsid w:val="00496ED6"/>
    <w:rsid w:val="004A0B3A"/>
    <w:rsid w:val="004A163D"/>
    <w:rsid w:val="004A708B"/>
    <w:rsid w:val="004A7EA1"/>
    <w:rsid w:val="004B1D2F"/>
    <w:rsid w:val="004B2B6C"/>
    <w:rsid w:val="004B3158"/>
    <w:rsid w:val="004B3FA5"/>
    <w:rsid w:val="004B52E0"/>
    <w:rsid w:val="004C1110"/>
    <w:rsid w:val="004C44E0"/>
    <w:rsid w:val="004C4C79"/>
    <w:rsid w:val="004D1A2A"/>
    <w:rsid w:val="004D227B"/>
    <w:rsid w:val="004D2F91"/>
    <w:rsid w:val="004D71C1"/>
    <w:rsid w:val="004E379A"/>
    <w:rsid w:val="004E3B0B"/>
    <w:rsid w:val="004E422D"/>
    <w:rsid w:val="004E4884"/>
    <w:rsid w:val="004E67D0"/>
    <w:rsid w:val="004F422C"/>
    <w:rsid w:val="00502533"/>
    <w:rsid w:val="005030C5"/>
    <w:rsid w:val="00503E5D"/>
    <w:rsid w:val="00506E3C"/>
    <w:rsid w:val="005123F7"/>
    <w:rsid w:val="00514660"/>
    <w:rsid w:val="0051608A"/>
    <w:rsid w:val="005175C1"/>
    <w:rsid w:val="005200F8"/>
    <w:rsid w:val="00520CB3"/>
    <w:rsid w:val="00520EA3"/>
    <w:rsid w:val="00522DB5"/>
    <w:rsid w:val="005252CF"/>
    <w:rsid w:val="00525990"/>
    <w:rsid w:val="005307B3"/>
    <w:rsid w:val="005309BB"/>
    <w:rsid w:val="00531809"/>
    <w:rsid w:val="005326E3"/>
    <w:rsid w:val="0053277C"/>
    <w:rsid w:val="0053374F"/>
    <w:rsid w:val="00534AB2"/>
    <w:rsid w:val="00535669"/>
    <w:rsid w:val="005364E2"/>
    <w:rsid w:val="005373CA"/>
    <w:rsid w:val="00540C48"/>
    <w:rsid w:val="00541B68"/>
    <w:rsid w:val="0054200A"/>
    <w:rsid w:val="005507FE"/>
    <w:rsid w:val="00554636"/>
    <w:rsid w:val="005549F8"/>
    <w:rsid w:val="00556771"/>
    <w:rsid w:val="00561F83"/>
    <w:rsid w:val="00572A8F"/>
    <w:rsid w:val="00572D8B"/>
    <w:rsid w:val="00573A41"/>
    <w:rsid w:val="0057720D"/>
    <w:rsid w:val="00581FF4"/>
    <w:rsid w:val="00586391"/>
    <w:rsid w:val="00586B24"/>
    <w:rsid w:val="0058715D"/>
    <w:rsid w:val="00587C68"/>
    <w:rsid w:val="00587F7A"/>
    <w:rsid w:val="00591F27"/>
    <w:rsid w:val="00593649"/>
    <w:rsid w:val="00594347"/>
    <w:rsid w:val="005A00EB"/>
    <w:rsid w:val="005A187A"/>
    <w:rsid w:val="005A3028"/>
    <w:rsid w:val="005A3319"/>
    <w:rsid w:val="005A7114"/>
    <w:rsid w:val="005B3E27"/>
    <w:rsid w:val="005B5942"/>
    <w:rsid w:val="005B6F66"/>
    <w:rsid w:val="005C4946"/>
    <w:rsid w:val="005C5BDD"/>
    <w:rsid w:val="005C5C5E"/>
    <w:rsid w:val="005C7FC1"/>
    <w:rsid w:val="005D10EB"/>
    <w:rsid w:val="005D2C6D"/>
    <w:rsid w:val="005D37EF"/>
    <w:rsid w:val="005D471B"/>
    <w:rsid w:val="005D4739"/>
    <w:rsid w:val="005D58A8"/>
    <w:rsid w:val="005D7105"/>
    <w:rsid w:val="005E5B90"/>
    <w:rsid w:val="005E745C"/>
    <w:rsid w:val="005E795F"/>
    <w:rsid w:val="005F0103"/>
    <w:rsid w:val="005F36C6"/>
    <w:rsid w:val="005F4B37"/>
    <w:rsid w:val="005F7874"/>
    <w:rsid w:val="005F7AF8"/>
    <w:rsid w:val="00600B11"/>
    <w:rsid w:val="00602179"/>
    <w:rsid w:val="00605BDE"/>
    <w:rsid w:val="006068D6"/>
    <w:rsid w:val="00607386"/>
    <w:rsid w:val="00610DA5"/>
    <w:rsid w:val="006122D1"/>
    <w:rsid w:val="006154F3"/>
    <w:rsid w:val="006166BD"/>
    <w:rsid w:val="006210FB"/>
    <w:rsid w:val="00621105"/>
    <w:rsid w:val="00622674"/>
    <w:rsid w:val="00625563"/>
    <w:rsid w:val="00625D31"/>
    <w:rsid w:val="0062632F"/>
    <w:rsid w:val="00627B65"/>
    <w:rsid w:val="0063159D"/>
    <w:rsid w:val="00631C58"/>
    <w:rsid w:val="006330A6"/>
    <w:rsid w:val="006350DC"/>
    <w:rsid w:val="0064014C"/>
    <w:rsid w:val="006406D3"/>
    <w:rsid w:val="00640B19"/>
    <w:rsid w:val="00642795"/>
    <w:rsid w:val="0064384A"/>
    <w:rsid w:val="00644A0B"/>
    <w:rsid w:val="00645E8A"/>
    <w:rsid w:val="006471CB"/>
    <w:rsid w:val="00651F44"/>
    <w:rsid w:val="00652A49"/>
    <w:rsid w:val="0065319D"/>
    <w:rsid w:val="00654654"/>
    <w:rsid w:val="00656AE0"/>
    <w:rsid w:val="00660B04"/>
    <w:rsid w:val="00662089"/>
    <w:rsid w:val="00662E4F"/>
    <w:rsid w:val="00664641"/>
    <w:rsid w:val="006649E6"/>
    <w:rsid w:val="00664AE2"/>
    <w:rsid w:val="006656A1"/>
    <w:rsid w:val="00671A4A"/>
    <w:rsid w:val="00671CF3"/>
    <w:rsid w:val="006733EA"/>
    <w:rsid w:val="006737F5"/>
    <w:rsid w:val="00673C8C"/>
    <w:rsid w:val="00677187"/>
    <w:rsid w:val="006778C5"/>
    <w:rsid w:val="00680727"/>
    <w:rsid w:val="0068228B"/>
    <w:rsid w:val="00690504"/>
    <w:rsid w:val="006945C8"/>
    <w:rsid w:val="006958A9"/>
    <w:rsid w:val="00696279"/>
    <w:rsid w:val="00697BEA"/>
    <w:rsid w:val="006A314A"/>
    <w:rsid w:val="006A41B3"/>
    <w:rsid w:val="006A5794"/>
    <w:rsid w:val="006A7DAB"/>
    <w:rsid w:val="006B3BAC"/>
    <w:rsid w:val="006B5499"/>
    <w:rsid w:val="006B6072"/>
    <w:rsid w:val="006B6F05"/>
    <w:rsid w:val="006C187F"/>
    <w:rsid w:val="006C19D5"/>
    <w:rsid w:val="006C2435"/>
    <w:rsid w:val="006C2A6C"/>
    <w:rsid w:val="006C4AF4"/>
    <w:rsid w:val="006C6272"/>
    <w:rsid w:val="006D2325"/>
    <w:rsid w:val="006D2AF7"/>
    <w:rsid w:val="006D4D93"/>
    <w:rsid w:val="006D5AC6"/>
    <w:rsid w:val="006D5C64"/>
    <w:rsid w:val="006D7B8F"/>
    <w:rsid w:val="006D7EA0"/>
    <w:rsid w:val="006E045C"/>
    <w:rsid w:val="006E199C"/>
    <w:rsid w:val="006E1E80"/>
    <w:rsid w:val="006E2120"/>
    <w:rsid w:val="006E345B"/>
    <w:rsid w:val="006E3C17"/>
    <w:rsid w:val="006E7639"/>
    <w:rsid w:val="006E77D2"/>
    <w:rsid w:val="006F16B9"/>
    <w:rsid w:val="006F1A54"/>
    <w:rsid w:val="006F2500"/>
    <w:rsid w:val="006F54E6"/>
    <w:rsid w:val="006F71C2"/>
    <w:rsid w:val="006F774F"/>
    <w:rsid w:val="007005B9"/>
    <w:rsid w:val="00703714"/>
    <w:rsid w:val="00703AFF"/>
    <w:rsid w:val="00703EC7"/>
    <w:rsid w:val="00705AE1"/>
    <w:rsid w:val="00707ACA"/>
    <w:rsid w:val="0071321A"/>
    <w:rsid w:val="00714455"/>
    <w:rsid w:val="007159B1"/>
    <w:rsid w:val="007164FA"/>
    <w:rsid w:val="007313E0"/>
    <w:rsid w:val="00733B64"/>
    <w:rsid w:val="007345C7"/>
    <w:rsid w:val="0073471C"/>
    <w:rsid w:val="00736CCA"/>
    <w:rsid w:val="00737487"/>
    <w:rsid w:val="00737B2C"/>
    <w:rsid w:val="00741484"/>
    <w:rsid w:val="00744670"/>
    <w:rsid w:val="007446B1"/>
    <w:rsid w:val="00750390"/>
    <w:rsid w:val="007516F5"/>
    <w:rsid w:val="00751C76"/>
    <w:rsid w:val="0075263B"/>
    <w:rsid w:val="007550E6"/>
    <w:rsid w:val="00761651"/>
    <w:rsid w:val="00763827"/>
    <w:rsid w:val="00764E2E"/>
    <w:rsid w:val="00765E2D"/>
    <w:rsid w:val="00767447"/>
    <w:rsid w:val="00767B1D"/>
    <w:rsid w:val="00775E59"/>
    <w:rsid w:val="007801E7"/>
    <w:rsid w:val="00781F75"/>
    <w:rsid w:val="00784245"/>
    <w:rsid w:val="0079337A"/>
    <w:rsid w:val="0079586A"/>
    <w:rsid w:val="0079639B"/>
    <w:rsid w:val="007963A3"/>
    <w:rsid w:val="00796E86"/>
    <w:rsid w:val="007A1991"/>
    <w:rsid w:val="007A21FF"/>
    <w:rsid w:val="007B01F4"/>
    <w:rsid w:val="007B04FC"/>
    <w:rsid w:val="007B483E"/>
    <w:rsid w:val="007B5541"/>
    <w:rsid w:val="007C0C43"/>
    <w:rsid w:val="007C121C"/>
    <w:rsid w:val="007C1F81"/>
    <w:rsid w:val="007C66D1"/>
    <w:rsid w:val="007C6BFF"/>
    <w:rsid w:val="007D1000"/>
    <w:rsid w:val="007D123B"/>
    <w:rsid w:val="007D4449"/>
    <w:rsid w:val="007D4CE5"/>
    <w:rsid w:val="007D64A4"/>
    <w:rsid w:val="007D6545"/>
    <w:rsid w:val="007D7674"/>
    <w:rsid w:val="007D79D5"/>
    <w:rsid w:val="007E5FC5"/>
    <w:rsid w:val="007E73C9"/>
    <w:rsid w:val="007F0D16"/>
    <w:rsid w:val="007F396C"/>
    <w:rsid w:val="00800436"/>
    <w:rsid w:val="00801284"/>
    <w:rsid w:val="00801B0F"/>
    <w:rsid w:val="00802495"/>
    <w:rsid w:val="00802601"/>
    <w:rsid w:val="00803BE2"/>
    <w:rsid w:val="00805437"/>
    <w:rsid w:val="00813CDE"/>
    <w:rsid w:val="00814CF6"/>
    <w:rsid w:val="0081610D"/>
    <w:rsid w:val="0081634E"/>
    <w:rsid w:val="00816D80"/>
    <w:rsid w:val="00816DF1"/>
    <w:rsid w:val="00817D01"/>
    <w:rsid w:val="008213C6"/>
    <w:rsid w:val="00823826"/>
    <w:rsid w:val="00824B90"/>
    <w:rsid w:val="008314B5"/>
    <w:rsid w:val="00831FFF"/>
    <w:rsid w:val="00837581"/>
    <w:rsid w:val="00837F00"/>
    <w:rsid w:val="008415B4"/>
    <w:rsid w:val="00841AD8"/>
    <w:rsid w:val="00844A03"/>
    <w:rsid w:val="00844B7A"/>
    <w:rsid w:val="008472AB"/>
    <w:rsid w:val="008477D2"/>
    <w:rsid w:val="00852F18"/>
    <w:rsid w:val="008531B0"/>
    <w:rsid w:val="008536AF"/>
    <w:rsid w:val="008548BA"/>
    <w:rsid w:val="008560D3"/>
    <w:rsid w:val="0085679D"/>
    <w:rsid w:val="00856D0D"/>
    <w:rsid w:val="008579AA"/>
    <w:rsid w:val="00863936"/>
    <w:rsid w:val="00864F02"/>
    <w:rsid w:val="00865062"/>
    <w:rsid w:val="00865E82"/>
    <w:rsid w:val="00867A45"/>
    <w:rsid w:val="00871D53"/>
    <w:rsid w:val="008730E6"/>
    <w:rsid w:val="00873D9E"/>
    <w:rsid w:val="00874B52"/>
    <w:rsid w:val="0087651D"/>
    <w:rsid w:val="008771C5"/>
    <w:rsid w:val="00881EB0"/>
    <w:rsid w:val="00883EFE"/>
    <w:rsid w:val="00887FB8"/>
    <w:rsid w:val="008905BF"/>
    <w:rsid w:val="008931A3"/>
    <w:rsid w:val="008959E6"/>
    <w:rsid w:val="00897075"/>
    <w:rsid w:val="008A1886"/>
    <w:rsid w:val="008A46FD"/>
    <w:rsid w:val="008A5C2B"/>
    <w:rsid w:val="008A7AD0"/>
    <w:rsid w:val="008B089E"/>
    <w:rsid w:val="008B31BB"/>
    <w:rsid w:val="008B5341"/>
    <w:rsid w:val="008B7AA7"/>
    <w:rsid w:val="008C3ACF"/>
    <w:rsid w:val="008C6F04"/>
    <w:rsid w:val="008C6F41"/>
    <w:rsid w:val="008D2AB8"/>
    <w:rsid w:val="008D4786"/>
    <w:rsid w:val="008D6654"/>
    <w:rsid w:val="008D74F0"/>
    <w:rsid w:val="008E28C4"/>
    <w:rsid w:val="008E3FCB"/>
    <w:rsid w:val="008E46B9"/>
    <w:rsid w:val="008E634A"/>
    <w:rsid w:val="008E75F6"/>
    <w:rsid w:val="008F0126"/>
    <w:rsid w:val="008F0C4C"/>
    <w:rsid w:val="008F4617"/>
    <w:rsid w:val="008F54A6"/>
    <w:rsid w:val="008F580C"/>
    <w:rsid w:val="008F6B3A"/>
    <w:rsid w:val="008F6F3D"/>
    <w:rsid w:val="008F7C05"/>
    <w:rsid w:val="00902584"/>
    <w:rsid w:val="00904005"/>
    <w:rsid w:val="00904D29"/>
    <w:rsid w:val="009054A9"/>
    <w:rsid w:val="00917B62"/>
    <w:rsid w:val="009200FF"/>
    <w:rsid w:val="00920C25"/>
    <w:rsid w:val="00920D36"/>
    <w:rsid w:val="00921784"/>
    <w:rsid w:val="00922C24"/>
    <w:rsid w:val="00923DE3"/>
    <w:rsid w:val="009255A5"/>
    <w:rsid w:val="00925812"/>
    <w:rsid w:val="0093208D"/>
    <w:rsid w:val="00934E67"/>
    <w:rsid w:val="009436A3"/>
    <w:rsid w:val="00943C60"/>
    <w:rsid w:val="0094445A"/>
    <w:rsid w:val="00944723"/>
    <w:rsid w:val="00945F97"/>
    <w:rsid w:val="0094717B"/>
    <w:rsid w:val="00947971"/>
    <w:rsid w:val="0095386C"/>
    <w:rsid w:val="009550C9"/>
    <w:rsid w:val="00957F68"/>
    <w:rsid w:val="00960AC5"/>
    <w:rsid w:val="00961F58"/>
    <w:rsid w:val="00963B24"/>
    <w:rsid w:val="00964801"/>
    <w:rsid w:val="00964A66"/>
    <w:rsid w:val="0096588A"/>
    <w:rsid w:val="00967C3A"/>
    <w:rsid w:val="0097040E"/>
    <w:rsid w:val="00973140"/>
    <w:rsid w:val="00974C13"/>
    <w:rsid w:val="00976F6D"/>
    <w:rsid w:val="00981D0C"/>
    <w:rsid w:val="00982D1C"/>
    <w:rsid w:val="009865AC"/>
    <w:rsid w:val="00986ACF"/>
    <w:rsid w:val="00993775"/>
    <w:rsid w:val="009A1174"/>
    <w:rsid w:val="009A1F90"/>
    <w:rsid w:val="009A2BDE"/>
    <w:rsid w:val="009A770A"/>
    <w:rsid w:val="009B1037"/>
    <w:rsid w:val="009B1FED"/>
    <w:rsid w:val="009B344B"/>
    <w:rsid w:val="009B388F"/>
    <w:rsid w:val="009B42CA"/>
    <w:rsid w:val="009B4A65"/>
    <w:rsid w:val="009B7343"/>
    <w:rsid w:val="009C187D"/>
    <w:rsid w:val="009C2981"/>
    <w:rsid w:val="009C49B3"/>
    <w:rsid w:val="009C5F25"/>
    <w:rsid w:val="009C6632"/>
    <w:rsid w:val="009C74D7"/>
    <w:rsid w:val="009C7F83"/>
    <w:rsid w:val="009D0861"/>
    <w:rsid w:val="009D1E85"/>
    <w:rsid w:val="009D486D"/>
    <w:rsid w:val="009D5713"/>
    <w:rsid w:val="009E4904"/>
    <w:rsid w:val="009E5E48"/>
    <w:rsid w:val="009F107C"/>
    <w:rsid w:val="009F2D6F"/>
    <w:rsid w:val="009F2E52"/>
    <w:rsid w:val="009F3232"/>
    <w:rsid w:val="009F342F"/>
    <w:rsid w:val="009F3612"/>
    <w:rsid w:val="009F3654"/>
    <w:rsid w:val="00A00E52"/>
    <w:rsid w:val="00A01752"/>
    <w:rsid w:val="00A02358"/>
    <w:rsid w:val="00A0523C"/>
    <w:rsid w:val="00A060B2"/>
    <w:rsid w:val="00A06E86"/>
    <w:rsid w:val="00A06EB8"/>
    <w:rsid w:val="00A07508"/>
    <w:rsid w:val="00A12406"/>
    <w:rsid w:val="00A1272E"/>
    <w:rsid w:val="00A130DC"/>
    <w:rsid w:val="00A1460E"/>
    <w:rsid w:val="00A15AE3"/>
    <w:rsid w:val="00A15D1D"/>
    <w:rsid w:val="00A17771"/>
    <w:rsid w:val="00A214F4"/>
    <w:rsid w:val="00A25DEC"/>
    <w:rsid w:val="00A27A77"/>
    <w:rsid w:val="00A308AA"/>
    <w:rsid w:val="00A31221"/>
    <w:rsid w:val="00A32A0F"/>
    <w:rsid w:val="00A32F32"/>
    <w:rsid w:val="00A335A8"/>
    <w:rsid w:val="00A337FB"/>
    <w:rsid w:val="00A41ED5"/>
    <w:rsid w:val="00A42834"/>
    <w:rsid w:val="00A4752E"/>
    <w:rsid w:val="00A4753B"/>
    <w:rsid w:val="00A50C3B"/>
    <w:rsid w:val="00A54943"/>
    <w:rsid w:val="00A57C84"/>
    <w:rsid w:val="00A57D59"/>
    <w:rsid w:val="00A64D9F"/>
    <w:rsid w:val="00A6503E"/>
    <w:rsid w:val="00A65957"/>
    <w:rsid w:val="00A65B44"/>
    <w:rsid w:val="00A6746D"/>
    <w:rsid w:val="00A72FF5"/>
    <w:rsid w:val="00A73638"/>
    <w:rsid w:val="00A74EB3"/>
    <w:rsid w:val="00A75324"/>
    <w:rsid w:val="00A753C1"/>
    <w:rsid w:val="00A75434"/>
    <w:rsid w:val="00A756EF"/>
    <w:rsid w:val="00A8131F"/>
    <w:rsid w:val="00A84019"/>
    <w:rsid w:val="00A8414C"/>
    <w:rsid w:val="00A84269"/>
    <w:rsid w:val="00A84A8A"/>
    <w:rsid w:val="00A86219"/>
    <w:rsid w:val="00A86AD4"/>
    <w:rsid w:val="00A86E82"/>
    <w:rsid w:val="00A93ADF"/>
    <w:rsid w:val="00A94B2E"/>
    <w:rsid w:val="00A95B12"/>
    <w:rsid w:val="00AA01E6"/>
    <w:rsid w:val="00AA20F6"/>
    <w:rsid w:val="00AA2527"/>
    <w:rsid w:val="00AA3BBE"/>
    <w:rsid w:val="00AA537E"/>
    <w:rsid w:val="00AB4928"/>
    <w:rsid w:val="00AB6DA3"/>
    <w:rsid w:val="00AC162D"/>
    <w:rsid w:val="00AC5006"/>
    <w:rsid w:val="00AC6FD1"/>
    <w:rsid w:val="00AC7380"/>
    <w:rsid w:val="00AC7A1B"/>
    <w:rsid w:val="00AC7E06"/>
    <w:rsid w:val="00AD13AA"/>
    <w:rsid w:val="00AD1B0C"/>
    <w:rsid w:val="00AD39D6"/>
    <w:rsid w:val="00AD582A"/>
    <w:rsid w:val="00AD6633"/>
    <w:rsid w:val="00AD6D03"/>
    <w:rsid w:val="00AE1127"/>
    <w:rsid w:val="00AE43FF"/>
    <w:rsid w:val="00AE444F"/>
    <w:rsid w:val="00AE62C5"/>
    <w:rsid w:val="00AE6A21"/>
    <w:rsid w:val="00AE72D8"/>
    <w:rsid w:val="00AF0A4D"/>
    <w:rsid w:val="00AF2DFD"/>
    <w:rsid w:val="00AF3691"/>
    <w:rsid w:val="00AF3982"/>
    <w:rsid w:val="00AF3994"/>
    <w:rsid w:val="00AF3BBB"/>
    <w:rsid w:val="00AF61DE"/>
    <w:rsid w:val="00B033E3"/>
    <w:rsid w:val="00B046B1"/>
    <w:rsid w:val="00B0489F"/>
    <w:rsid w:val="00B07354"/>
    <w:rsid w:val="00B10ACA"/>
    <w:rsid w:val="00B15453"/>
    <w:rsid w:val="00B15881"/>
    <w:rsid w:val="00B20804"/>
    <w:rsid w:val="00B21F4A"/>
    <w:rsid w:val="00B22722"/>
    <w:rsid w:val="00B22A6C"/>
    <w:rsid w:val="00B23068"/>
    <w:rsid w:val="00B23886"/>
    <w:rsid w:val="00B24A4B"/>
    <w:rsid w:val="00B26123"/>
    <w:rsid w:val="00B31560"/>
    <w:rsid w:val="00B31902"/>
    <w:rsid w:val="00B34012"/>
    <w:rsid w:val="00B367DD"/>
    <w:rsid w:val="00B420EA"/>
    <w:rsid w:val="00B434E2"/>
    <w:rsid w:val="00B46DB4"/>
    <w:rsid w:val="00B50868"/>
    <w:rsid w:val="00B50EEF"/>
    <w:rsid w:val="00B511ED"/>
    <w:rsid w:val="00B55FB9"/>
    <w:rsid w:val="00B604BC"/>
    <w:rsid w:val="00B60882"/>
    <w:rsid w:val="00B64334"/>
    <w:rsid w:val="00B64A8D"/>
    <w:rsid w:val="00B7005E"/>
    <w:rsid w:val="00B733AA"/>
    <w:rsid w:val="00B7549D"/>
    <w:rsid w:val="00B76AB2"/>
    <w:rsid w:val="00B77E0B"/>
    <w:rsid w:val="00B813F9"/>
    <w:rsid w:val="00B83CF2"/>
    <w:rsid w:val="00B83FBE"/>
    <w:rsid w:val="00B84A4E"/>
    <w:rsid w:val="00B87ACD"/>
    <w:rsid w:val="00B87F8A"/>
    <w:rsid w:val="00B9142E"/>
    <w:rsid w:val="00BA33F0"/>
    <w:rsid w:val="00BA44B9"/>
    <w:rsid w:val="00BA4AB4"/>
    <w:rsid w:val="00BA57C2"/>
    <w:rsid w:val="00BA5B01"/>
    <w:rsid w:val="00BA7329"/>
    <w:rsid w:val="00BA7DB3"/>
    <w:rsid w:val="00BB071F"/>
    <w:rsid w:val="00BB0B8D"/>
    <w:rsid w:val="00BB171E"/>
    <w:rsid w:val="00BB496A"/>
    <w:rsid w:val="00BB4A51"/>
    <w:rsid w:val="00BB5052"/>
    <w:rsid w:val="00BB5064"/>
    <w:rsid w:val="00BB5C44"/>
    <w:rsid w:val="00BC0EB3"/>
    <w:rsid w:val="00BC3695"/>
    <w:rsid w:val="00BC377D"/>
    <w:rsid w:val="00BC3D33"/>
    <w:rsid w:val="00BC52AD"/>
    <w:rsid w:val="00BC746B"/>
    <w:rsid w:val="00BD1544"/>
    <w:rsid w:val="00BD2846"/>
    <w:rsid w:val="00BD6C7B"/>
    <w:rsid w:val="00BE3AEE"/>
    <w:rsid w:val="00BE53D1"/>
    <w:rsid w:val="00BE705E"/>
    <w:rsid w:val="00BF24B1"/>
    <w:rsid w:val="00BF38AF"/>
    <w:rsid w:val="00BF50A6"/>
    <w:rsid w:val="00BF51DF"/>
    <w:rsid w:val="00BF64F0"/>
    <w:rsid w:val="00C013B4"/>
    <w:rsid w:val="00C01B64"/>
    <w:rsid w:val="00C060CE"/>
    <w:rsid w:val="00C100FE"/>
    <w:rsid w:val="00C10DF8"/>
    <w:rsid w:val="00C1336C"/>
    <w:rsid w:val="00C14AE4"/>
    <w:rsid w:val="00C16AF2"/>
    <w:rsid w:val="00C177F2"/>
    <w:rsid w:val="00C216B5"/>
    <w:rsid w:val="00C22147"/>
    <w:rsid w:val="00C2472D"/>
    <w:rsid w:val="00C24CB3"/>
    <w:rsid w:val="00C259BC"/>
    <w:rsid w:val="00C2766B"/>
    <w:rsid w:val="00C30BAF"/>
    <w:rsid w:val="00C376EC"/>
    <w:rsid w:val="00C37F8C"/>
    <w:rsid w:val="00C4021F"/>
    <w:rsid w:val="00C4257C"/>
    <w:rsid w:val="00C4410A"/>
    <w:rsid w:val="00C44581"/>
    <w:rsid w:val="00C449C8"/>
    <w:rsid w:val="00C479AC"/>
    <w:rsid w:val="00C47E30"/>
    <w:rsid w:val="00C501F7"/>
    <w:rsid w:val="00C51D1A"/>
    <w:rsid w:val="00C52486"/>
    <w:rsid w:val="00C536A1"/>
    <w:rsid w:val="00C5580A"/>
    <w:rsid w:val="00C55898"/>
    <w:rsid w:val="00C56233"/>
    <w:rsid w:val="00C56C2F"/>
    <w:rsid w:val="00C57538"/>
    <w:rsid w:val="00C57866"/>
    <w:rsid w:val="00C60573"/>
    <w:rsid w:val="00C63978"/>
    <w:rsid w:val="00C64B8C"/>
    <w:rsid w:val="00C659CB"/>
    <w:rsid w:val="00C65F21"/>
    <w:rsid w:val="00C66392"/>
    <w:rsid w:val="00C66DF5"/>
    <w:rsid w:val="00C7091A"/>
    <w:rsid w:val="00C715EA"/>
    <w:rsid w:val="00C72B29"/>
    <w:rsid w:val="00C76472"/>
    <w:rsid w:val="00C76E53"/>
    <w:rsid w:val="00C80C89"/>
    <w:rsid w:val="00C84E30"/>
    <w:rsid w:val="00C92BE5"/>
    <w:rsid w:val="00C92C0D"/>
    <w:rsid w:val="00CA33F4"/>
    <w:rsid w:val="00CA42F1"/>
    <w:rsid w:val="00CA7E5B"/>
    <w:rsid w:val="00CA7EE6"/>
    <w:rsid w:val="00CB3B59"/>
    <w:rsid w:val="00CB6022"/>
    <w:rsid w:val="00CB6B94"/>
    <w:rsid w:val="00CB6DD4"/>
    <w:rsid w:val="00CB7040"/>
    <w:rsid w:val="00CB7736"/>
    <w:rsid w:val="00CC0088"/>
    <w:rsid w:val="00CC05F0"/>
    <w:rsid w:val="00CC13C4"/>
    <w:rsid w:val="00CC2A53"/>
    <w:rsid w:val="00CD115C"/>
    <w:rsid w:val="00CD4FC9"/>
    <w:rsid w:val="00CD550C"/>
    <w:rsid w:val="00CD70B5"/>
    <w:rsid w:val="00CE190D"/>
    <w:rsid w:val="00CE2BF3"/>
    <w:rsid w:val="00CE3AF7"/>
    <w:rsid w:val="00CE5B0B"/>
    <w:rsid w:val="00CE7930"/>
    <w:rsid w:val="00CF0653"/>
    <w:rsid w:val="00CF12AE"/>
    <w:rsid w:val="00CF63CE"/>
    <w:rsid w:val="00CF7062"/>
    <w:rsid w:val="00CF7C8D"/>
    <w:rsid w:val="00D003BF"/>
    <w:rsid w:val="00D03324"/>
    <w:rsid w:val="00D079AE"/>
    <w:rsid w:val="00D07A7C"/>
    <w:rsid w:val="00D11568"/>
    <w:rsid w:val="00D13190"/>
    <w:rsid w:val="00D14AAB"/>
    <w:rsid w:val="00D16246"/>
    <w:rsid w:val="00D1667A"/>
    <w:rsid w:val="00D1714C"/>
    <w:rsid w:val="00D203A8"/>
    <w:rsid w:val="00D22317"/>
    <w:rsid w:val="00D223C0"/>
    <w:rsid w:val="00D23422"/>
    <w:rsid w:val="00D30BEA"/>
    <w:rsid w:val="00D333DC"/>
    <w:rsid w:val="00D4188B"/>
    <w:rsid w:val="00D452C2"/>
    <w:rsid w:val="00D475E6"/>
    <w:rsid w:val="00D50AC0"/>
    <w:rsid w:val="00D5117D"/>
    <w:rsid w:val="00D556E2"/>
    <w:rsid w:val="00D55FF8"/>
    <w:rsid w:val="00D577E7"/>
    <w:rsid w:val="00D6324F"/>
    <w:rsid w:val="00D635E2"/>
    <w:rsid w:val="00D6450B"/>
    <w:rsid w:val="00D645B1"/>
    <w:rsid w:val="00D67555"/>
    <w:rsid w:val="00D72A76"/>
    <w:rsid w:val="00D76A1C"/>
    <w:rsid w:val="00D8042E"/>
    <w:rsid w:val="00D8121F"/>
    <w:rsid w:val="00D85086"/>
    <w:rsid w:val="00D85D89"/>
    <w:rsid w:val="00D87182"/>
    <w:rsid w:val="00D900BF"/>
    <w:rsid w:val="00D9156F"/>
    <w:rsid w:val="00D92F5C"/>
    <w:rsid w:val="00D9355F"/>
    <w:rsid w:val="00D96FBA"/>
    <w:rsid w:val="00D97202"/>
    <w:rsid w:val="00DA7A6F"/>
    <w:rsid w:val="00DB536A"/>
    <w:rsid w:val="00DB562F"/>
    <w:rsid w:val="00DB5F27"/>
    <w:rsid w:val="00DB6B60"/>
    <w:rsid w:val="00DC15C7"/>
    <w:rsid w:val="00DC369C"/>
    <w:rsid w:val="00DC43C4"/>
    <w:rsid w:val="00DC4EF6"/>
    <w:rsid w:val="00DC663C"/>
    <w:rsid w:val="00DC6A06"/>
    <w:rsid w:val="00DC7584"/>
    <w:rsid w:val="00DD5FDC"/>
    <w:rsid w:val="00DD619E"/>
    <w:rsid w:val="00DE4E21"/>
    <w:rsid w:val="00DE4E53"/>
    <w:rsid w:val="00DE5D53"/>
    <w:rsid w:val="00DE6AD2"/>
    <w:rsid w:val="00DF2C11"/>
    <w:rsid w:val="00DF58C3"/>
    <w:rsid w:val="00DF7961"/>
    <w:rsid w:val="00E00195"/>
    <w:rsid w:val="00E0086E"/>
    <w:rsid w:val="00E00C89"/>
    <w:rsid w:val="00E00E14"/>
    <w:rsid w:val="00E133A9"/>
    <w:rsid w:val="00E16B33"/>
    <w:rsid w:val="00E17C03"/>
    <w:rsid w:val="00E219BE"/>
    <w:rsid w:val="00E24245"/>
    <w:rsid w:val="00E24479"/>
    <w:rsid w:val="00E30095"/>
    <w:rsid w:val="00E304D6"/>
    <w:rsid w:val="00E337E5"/>
    <w:rsid w:val="00E34FD7"/>
    <w:rsid w:val="00E3530E"/>
    <w:rsid w:val="00E3595A"/>
    <w:rsid w:val="00E36B64"/>
    <w:rsid w:val="00E43E64"/>
    <w:rsid w:val="00E44C37"/>
    <w:rsid w:val="00E471B9"/>
    <w:rsid w:val="00E50C6B"/>
    <w:rsid w:val="00E52843"/>
    <w:rsid w:val="00E54E9D"/>
    <w:rsid w:val="00E550D8"/>
    <w:rsid w:val="00E55111"/>
    <w:rsid w:val="00E55EEB"/>
    <w:rsid w:val="00E56F26"/>
    <w:rsid w:val="00E6008B"/>
    <w:rsid w:val="00E607D9"/>
    <w:rsid w:val="00E6773E"/>
    <w:rsid w:val="00E70369"/>
    <w:rsid w:val="00E733AA"/>
    <w:rsid w:val="00E75679"/>
    <w:rsid w:val="00E80BB1"/>
    <w:rsid w:val="00E83619"/>
    <w:rsid w:val="00E85005"/>
    <w:rsid w:val="00E91894"/>
    <w:rsid w:val="00E94EAF"/>
    <w:rsid w:val="00E95B7D"/>
    <w:rsid w:val="00E95F1C"/>
    <w:rsid w:val="00E96D43"/>
    <w:rsid w:val="00E96D96"/>
    <w:rsid w:val="00E972E6"/>
    <w:rsid w:val="00EA00AE"/>
    <w:rsid w:val="00EA1DBB"/>
    <w:rsid w:val="00EA3CE8"/>
    <w:rsid w:val="00EA51A2"/>
    <w:rsid w:val="00EA59FA"/>
    <w:rsid w:val="00EA6E58"/>
    <w:rsid w:val="00EB0DD4"/>
    <w:rsid w:val="00EB1890"/>
    <w:rsid w:val="00EB29BC"/>
    <w:rsid w:val="00EB5185"/>
    <w:rsid w:val="00EC3235"/>
    <w:rsid w:val="00EC6B36"/>
    <w:rsid w:val="00EC73DF"/>
    <w:rsid w:val="00ED03B7"/>
    <w:rsid w:val="00ED07EF"/>
    <w:rsid w:val="00ED0C5A"/>
    <w:rsid w:val="00ED35B5"/>
    <w:rsid w:val="00ED49F3"/>
    <w:rsid w:val="00ED5A67"/>
    <w:rsid w:val="00ED7BCF"/>
    <w:rsid w:val="00EE09DA"/>
    <w:rsid w:val="00EE189E"/>
    <w:rsid w:val="00EE2E8C"/>
    <w:rsid w:val="00EE6BBB"/>
    <w:rsid w:val="00EE75D1"/>
    <w:rsid w:val="00EF3443"/>
    <w:rsid w:val="00EF392C"/>
    <w:rsid w:val="00EF394C"/>
    <w:rsid w:val="00EF4024"/>
    <w:rsid w:val="00EF768C"/>
    <w:rsid w:val="00F02A3C"/>
    <w:rsid w:val="00F035BC"/>
    <w:rsid w:val="00F076AF"/>
    <w:rsid w:val="00F1161E"/>
    <w:rsid w:val="00F16D1E"/>
    <w:rsid w:val="00F16F17"/>
    <w:rsid w:val="00F1728D"/>
    <w:rsid w:val="00F176F2"/>
    <w:rsid w:val="00F22B7F"/>
    <w:rsid w:val="00F2583B"/>
    <w:rsid w:val="00F25EF3"/>
    <w:rsid w:val="00F33611"/>
    <w:rsid w:val="00F3585C"/>
    <w:rsid w:val="00F358F7"/>
    <w:rsid w:val="00F36FD2"/>
    <w:rsid w:val="00F37876"/>
    <w:rsid w:val="00F40159"/>
    <w:rsid w:val="00F47BB5"/>
    <w:rsid w:val="00F53B94"/>
    <w:rsid w:val="00F53F0F"/>
    <w:rsid w:val="00F54D5D"/>
    <w:rsid w:val="00F60F4A"/>
    <w:rsid w:val="00F61CC3"/>
    <w:rsid w:val="00F61E12"/>
    <w:rsid w:val="00F6325D"/>
    <w:rsid w:val="00F634F3"/>
    <w:rsid w:val="00F63CBF"/>
    <w:rsid w:val="00F67DA8"/>
    <w:rsid w:val="00F709EE"/>
    <w:rsid w:val="00F716F9"/>
    <w:rsid w:val="00F7175D"/>
    <w:rsid w:val="00F71BD0"/>
    <w:rsid w:val="00F777F5"/>
    <w:rsid w:val="00F81B0F"/>
    <w:rsid w:val="00F81F91"/>
    <w:rsid w:val="00F82537"/>
    <w:rsid w:val="00F838C8"/>
    <w:rsid w:val="00F844A2"/>
    <w:rsid w:val="00F87CD2"/>
    <w:rsid w:val="00F90701"/>
    <w:rsid w:val="00F90F1F"/>
    <w:rsid w:val="00F921B8"/>
    <w:rsid w:val="00F92800"/>
    <w:rsid w:val="00F93B25"/>
    <w:rsid w:val="00F965BC"/>
    <w:rsid w:val="00F96CA8"/>
    <w:rsid w:val="00FA066B"/>
    <w:rsid w:val="00FA16A4"/>
    <w:rsid w:val="00FA1ED7"/>
    <w:rsid w:val="00FA2A44"/>
    <w:rsid w:val="00FA2E12"/>
    <w:rsid w:val="00FA5A73"/>
    <w:rsid w:val="00FA6884"/>
    <w:rsid w:val="00FA69A9"/>
    <w:rsid w:val="00FA732B"/>
    <w:rsid w:val="00FA7AA1"/>
    <w:rsid w:val="00FA7E9F"/>
    <w:rsid w:val="00FB2829"/>
    <w:rsid w:val="00FB2B40"/>
    <w:rsid w:val="00FB380E"/>
    <w:rsid w:val="00FB510F"/>
    <w:rsid w:val="00FC0702"/>
    <w:rsid w:val="00FC3516"/>
    <w:rsid w:val="00FC51C4"/>
    <w:rsid w:val="00FC590C"/>
    <w:rsid w:val="00FC6A62"/>
    <w:rsid w:val="00FC7C32"/>
    <w:rsid w:val="00FD50C7"/>
    <w:rsid w:val="00FD5A2A"/>
    <w:rsid w:val="00FD624B"/>
    <w:rsid w:val="00FE0689"/>
    <w:rsid w:val="00FE27EC"/>
    <w:rsid w:val="00FE2EAE"/>
    <w:rsid w:val="00FE388F"/>
    <w:rsid w:val="00FE588E"/>
    <w:rsid w:val="00FF024A"/>
    <w:rsid w:val="00FF2706"/>
    <w:rsid w:val="00FF5BC5"/>
    <w:rsid w:val="00FF5E9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B4602"/>
  <w15:chartTrackingRefBased/>
  <w15:docId w15:val="{00FC60D2-73DA-488E-A0DC-DD8D0F8E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ru-R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EB3"/>
  </w:style>
  <w:style w:type="paragraph" w:styleId="1">
    <w:name w:val="heading 1"/>
    <w:basedOn w:val="a"/>
    <w:next w:val="a"/>
    <w:link w:val="10"/>
    <w:uiPriority w:val="9"/>
    <w:qFormat/>
    <w:rsid w:val="001527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A1F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9A1F90"/>
    <w:pPr>
      <w:keepNext/>
      <w:keepLines/>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
    <w:next w:val="a"/>
    <w:link w:val="40"/>
    <w:uiPriority w:val="9"/>
    <w:unhideWhenUsed/>
    <w:qFormat/>
    <w:rsid w:val="00FC6A6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3FA5"/>
    <w:pPr>
      <w:spacing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B3FA5"/>
    <w:rPr>
      <w:sz w:val="16"/>
      <w:szCs w:val="16"/>
    </w:rPr>
  </w:style>
  <w:style w:type="paragraph" w:styleId="a5">
    <w:name w:val="List Paragraph"/>
    <w:basedOn w:val="a"/>
    <w:uiPriority w:val="34"/>
    <w:qFormat/>
    <w:rsid w:val="004B3FA5"/>
    <w:pPr>
      <w:ind w:left="720"/>
      <w:contextualSpacing/>
    </w:pPr>
  </w:style>
  <w:style w:type="character" w:customStyle="1" w:styleId="10">
    <w:name w:val="Заголовок 1 Знак"/>
    <w:basedOn w:val="a0"/>
    <w:link w:val="1"/>
    <w:uiPriority w:val="9"/>
    <w:rsid w:val="001527A8"/>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9A1F90"/>
    <w:rPr>
      <w:rFonts w:asciiTheme="majorHAnsi" w:eastAsiaTheme="majorEastAsia" w:hAnsiTheme="majorHAnsi" w:cstheme="majorBidi"/>
      <w:color w:val="2F5496" w:themeColor="accent1" w:themeShade="BF"/>
      <w:sz w:val="26"/>
      <w:szCs w:val="26"/>
    </w:rPr>
  </w:style>
  <w:style w:type="character" w:styleId="a6">
    <w:name w:val="Subtle Emphasis"/>
    <w:basedOn w:val="a0"/>
    <w:uiPriority w:val="19"/>
    <w:qFormat/>
    <w:rsid w:val="009A1F90"/>
    <w:rPr>
      <w:i/>
      <w:iCs/>
      <w:color w:val="404040" w:themeColor="text1" w:themeTint="BF"/>
    </w:rPr>
  </w:style>
  <w:style w:type="character" w:customStyle="1" w:styleId="30">
    <w:name w:val="Заголовок 3 Знак"/>
    <w:basedOn w:val="a0"/>
    <w:link w:val="3"/>
    <w:uiPriority w:val="9"/>
    <w:rsid w:val="009A1F90"/>
    <w:rPr>
      <w:rFonts w:asciiTheme="majorHAnsi" w:eastAsiaTheme="majorEastAsia" w:hAnsiTheme="majorHAnsi" w:cstheme="majorBidi"/>
      <w:color w:val="1F3763" w:themeColor="accent1" w:themeShade="7F"/>
      <w:szCs w:val="24"/>
    </w:rPr>
  </w:style>
  <w:style w:type="paragraph" w:customStyle="1" w:styleId="Bullet1">
    <w:name w:val="Bullet 1"/>
    <w:basedOn w:val="a"/>
    <w:qFormat/>
    <w:rsid w:val="00B84A4E"/>
    <w:pPr>
      <w:spacing w:after="200" w:line="240" w:lineRule="auto"/>
      <w:ind w:left="170" w:hanging="170"/>
    </w:pPr>
    <w:rPr>
      <w:rFonts w:ascii="Century Gothic" w:eastAsia="TimesNewRomanPSMT" w:hAnsi="Century Gothic" w:cs="TimesNewRomanPSMT"/>
      <w:color w:val="000000"/>
      <w:sz w:val="20"/>
      <w:szCs w:val="19"/>
      <w:lang w:val="en-AU"/>
    </w:rPr>
  </w:style>
  <w:style w:type="paragraph" w:customStyle="1" w:styleId="ConsPlusNormal">
    <w:name w:val="ConsPlusNormal"/>
    <w:rsid w:val="000008E5"/>
    <w:pPr>
      <w:widowControl w:val="0"/>
      <w:autoSpaceDE w:val="0"/>
      <w:autoSpaceDN w:val="0"/>
      <w:adjustRightInd w:val="0"/>
      <w:spacing w:line="240" w:lineRule="auto"/>
    </w:pPr>
    <w:rPr>
      <w:rFonts w:eastAsiaTheme="minorEastAsia"/>
      <w:szCs w:val="24"/>
      <w:lang w:eastAsia="ru-RU"/>
    </w:rPr>
  </w:style>
  <w:style w:type="paragraph" w:styleId="a7">
    <w:name w:val="footnote text"/>
    <w:basedOn w:val="a"/>
    <w:link w:val="a8"/>
    <w:uiPriority w:val="99"/>
    <w:unhideWhenUsed/>
    <w:rsid w:val="008771C5"/>
    <w:pPr>
      <w:spacing w:line="240" w:lineRule="auto"/>
    </w:pPr>
    <w:rPr>
      <w:rFonts w:asciiTheme="minorHAnsi" w:eastAsia="Times New Roman" w:hAnsiTheme="minorHAnsi" w:cstheme="minorBidi"/>
      <w:sz w:val="20"/>
      <w:szCs w:val="20"/>
      <w:lang w:eastAsia="ru-RU"/>
    </w:rPr>
  </w:style>
  <w:style w:type="character" w:customStyle="1" w:styleId="a8">
    <w:name w:val="Текст сноски Знак"/>
    <w:basedOn w:val="a0"/>
    <w:link w:val="a7"/>
    <w:uiPriority w:val="99"/>
    <w:rsid w:val="008771C5"/>
    <w:rPr>
      <w:rFonts w:asciiTheme="minorHAnsi" w:eastAsia="Times New Roman" w:hAnsiTheme="minorHAnsi" w:cstheme="minorBidi"/>
      <w:sz w:val="20"/>
      <w:szCs w:val="20"/>
      <w:lang w:eastAsia="ru-RU"/>
    </w:rPr>
  </w:style>
  <w:style w:type="character" w:styleId="a9">
    <w:name w:val="footnote reference"/>
    <w:basedOn w:val="a0"/>
    <w:uiPriority w:val="99"/>
    <w:semiHidden/>
    <w:unhideWhenUsed/>
    <w:rsid w:val="008771C5"/>
    <w:rPr>
      <w:vertAlign w:val="superscript"/>
    </w:rPr>
  </w:style>
  <w:style w:type="paragraph" w:styleId="aa">
    <w:name w:val="annotation text"/>
    <w:basedOn w:val="a"/>
    <w:link w:val="ab"/>
    <w:uiPriority w:val="99"/>
    <w:unhideWhenUsed/>
    <w:rsid w:val="000357CA"/>
    <w:pPr>
      <w:spacing w:line="240" w:lineRule="auto"/>
    </w:pPr>
    <w:rPr>
      <w:sz w:val="20"/>
      <w:szCs w:val="20"/>
    </w:rPr>
  </w:style>
  <w:style w:type="character" w:customStyle="1" w:styleId="ab">
    <w:name w:val="Текст примечания Знак"/>
    <w:basedOn w:val="a0"/>
    <w:link w:val="aa"/>
    <w:uiPriority w:val="99"/>
    <w:rsid w:val="000357CA"/>
    <w:rPr>
      <w:sz w:val="20"/>
      <w:szCs w:val="20"/>
    </w:rPr>
  </w:style>
  <w:style w:type="paragraph" w:styleId="ac">
    <w:name w:val="annotation subject"/>
    <w:basedOn w:val="aa"/>
    <w:next w:val="aa"/>
    <w:link w:val="ad"/>
    <w:uiPriority w:val="99"/>
    <w:semiHidden/>
    <w:unhideWhenUsed/>
    <w:rsid w:val="000357CA"/>
    <w:rPr>
      <w:b/>
      <w:bCs/>
    </w:rPr>
  </w:style>
  <w:style w:type="character" w:customStyle="1" w:styleId="ad">
    <w:name w:val="Тема примечания Знак"/>
    <w:basedOn w:val="ab"/>
    <w:link w:val="ac"/>
    <w:uiPriority w:val="99"/>
    <w:semiHidden/>
    <w:rsid w:val="000357CA"/>
    <w:rPr>
      <w:b/>
      <w:bCs/>
      <w:sz w:val="20"/>
      <w:szCs w:val="20"/>
    </w:rPr>
  </w:style>
  <w:style w:type="paragraph" w:styleId="ae">
    <w:name w:val="header"/>
    <w:basedOn w:val="a"/>
    <w:link w:val="af"/>
    <w:uiPriority w:val="99"/>
    <w:unhideWhenUsed/>
    <w:rsid w:val="009B1037"/>
    <w:pPr>
      <w:tabs>
        <w:tab w:val="center" w:pos="4677"/>
        <w:tab w:val="right" w:pos="9355"/>
      </w:tabs>
      <w:spacing w:line="240" w:lineRule="auto"/>
    </w:pPr>
  </w:style>
  <w:style w:type="character" w:customStyle="1" w:styleId="af">
    <w:name w:val="Верхний колонтитул Знак"/>
    <w:basedOn w:val="a0"/>
    <w:link w:val="ae"/>
    <w:uiPriority w:val="99"/>
    <w:rsid w:val="009B1037"/>
  </w:style>
  <w:style w:type="paragraph" w:styleId="af0">
    <w:name w:val="footer"/>
    <w:basedOn w:val="a"/>
    <w:link w:val="af1"/>
    <w:uiPriority w:val="99"/>
    <w:unhideWhenUsed/>
    <w:rsid w:val="009B1037"/>
    <w:pPr>
      <w:tabs>
        <w:tab w:val="center" w:pos="4677"/>
        <w:tab w:val="right" w:pos="9355"/>
      </w:tabs>
      <w:spacing w:line="240" w:lineRule="auto"/>
    </w:pPr>
  </w:style>
  <w:style w:type="character" w:customStyle="1" w:styleId="af1">
    <w:name w:val="Нижний колонтитул Знак"/>
    <w:basedOn w:val="a0"/>
    <w:link w:val="af0"/>
    <w:uiPriority w:val="99"/>
    <w:rsid w:val="009B1037"/>
  </w:style>
  <w:style w:type="paragraph" w:styleId="af2">
    <w:name w:val="Revision"/>
    <w:hidden/>
    <w:uiPriority w:val="99"/>
    <w:semiHidden/>
    <w:rsid w:val="00A31221"/>
    <w:pPr>
      <w:spacing w:line="240" w:lineRule="auto"/>
    </w:pPr>
  </w:style>
  <w:style w:type="table" w:styleId="af3">
    <w:name w:val="Grid Table Light"/>
    <w:basedOn w:val="a1"/>
    <w:uiPriority w:val="40"/>
    <w:rsid w:val="007516F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Заголовок 4 Знак"/>
    <w:basedOn w:val="a0"/>
    <w:link w:val="4"/>
    <w:uiPriority w:val="9"/>
    <w:rsid w:val="00FC6A62"/>
    <w:rPr>
      <w:rFonts w:asciiTheme="majorHAnsi" w:eastAsiaTheme="majorEastAsia" w:hAnsiTheme="majorHAnsi" w:cstheme="majorBidi"/>
      <w:i/>
      <w:iCs/>
      <w:color w:val="2F5496" w:themeColor="accent1" w:themeShade="BF"/>
    </w:rPr>
  </w:style>
  <w:style w:type="character" w:styleId="af4">
    <w:name w:val="Hyperlink"/>
    <w:basedOn w:val="a0"/>
    <w:uiPriority w:val="99"/>
    <w:unhideWhenUsed/>
    <w:rsid w:val="006154F3"/>
    <w:rPr>
      <w:color w:val="0563C1" w:themeColor="hyperlink"/>
      <w:u w:val="single"/>
    </w:rPr>
  </w:style>
  <w:style w:type="character" w:customStyle="1" w:styleId="11">
    <w:name w:val="Неразрешенное упоминание1"/>
    <w:basedOn w:val="a0"/>
    <w:uiPriority w:val="99"/>
    <w:semiHidden/>
    <w:unhideWhenUsed/>
    <w:rsid w:val="006154F3"/>
    <w:rPr>
      <w:color w:val="605E5C"/>
      <w:shd w:val="clear" w:color="auto" w:fill="E1DFDD"/>
    </w:rPr>
  </w:style>
  <w:style w:type="character" w:styleId="af5">
    <w:name w:val="FollowedHyperlink"/>
    <w:basedOn w:val="a0"/>
    <w:uiPriority w:val="99"/>
    <w:semiHidden/>
    <w:unhideWhenUsed/>
    <w:rsid w:val="006154F3"/>
    <w:rPr>
      <w:color w:val="954F72" w:themeColor="followedHyperlink"/>
      <w:u w:val="single"/>
    </w:rPr>
  </w:style>
  <w:style w:type="paragraph" w:styleId="af6">
    <w:name w:val="Balloon Text"/>
    <w:basedOn w:val="a"/>
    <w:link w:val="af7"/>
    <w:uiPriority w:val="99"/>
    <w:semiHidden/>
    <w:unhideWhenUsed/>
    <w:rsid w:val="00697BEA"/>
    <w:pPr>
      <w:spacing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697BEA"/>
    <w:rPr>
      <w:rFonts w:ascii="Segoe UI" w:hAnsi="Segoe UI" w:cs="Segoe UI"/>
      <w:sz w:val="18"/>
      <w:szCs w:val="18"/>
    </w:rPr>
  </w:style>
  <w:style w:type="paragraph" w:styleId="af8">
    <w:name w:val="endnote text"/>
    <w:basedOn w:val="a"/>
    <w:link w:val="af9"/>
    <w:uiPriority w:val="99"/>
    <w:semiHidden/>
    <w:unhideWhenUsed/>
    <w:rsid w:val="00D85D89"/>
    <w:pPr>
      <w:spacing w:line="240" w:lineRule="auto"/>
    </w:pPr>
    <w:rPr>
      <w:sz w:val="20"/>
      <w:szCs w:val="20"/>
    </w:rPr>
  </w:style>
  <w:style w:type="character" w:customStyle="1" w:styleId="af9">
    <w:name w:val="Текст концевой сноски Знак"/>
    <w:basedOn w:val="a0"/>
    <w:link w:val="af8"/>
    <w:uiPriority w:val="99"/>
    <w:semiHidden/>
    <w:rsid w:val="00D85D89"/>
    <w:rPr>
      <w:sz w:val="20"/>
      <w:szCs w:val="20"/>
    </w:rPr>
  </w:style>
  <w:style w:type="character" w:styleId="afa">
    <w:name w:val="endnote reference"/>
    <w:basedOn w:val="a0"/>
    <w:uiPriority w:val="99"/>
    <w:semiHidden/>
    <w:unhideWhenUsed/>
    <w:rsid w:val="00D85D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9010">
      <w:bodyDiv w:val="1"/>
      <w:marLeft w:val="0"/>
      <w:marRight w:val="0"/>
      <w:marTop w:val="0"/>
      <w:marBottom w:val="0"/>
      <w:divBdr>
        <w:top w:val="none" w:sz="0" w:space="0" w:color="auto"/>
        <w:left w:val="none" w:sz="0" w:space="0" w:color="auto"/>
        <w:bottom w:val="none" w:sz="0" w:space="0" w:color="auto"/>
        <w:right w:val="none" w:sz="0" w:space="0" w:color="auto"/>
      </w:divBdr>
    </w:div>
    <w:div w:id="34697251">
      <w:bodyDiv w:val="1"/>
      <w:marLeft w:val="0"/>
      <w:marRight w:val="0"/>
      <w:marTop w:val="0"/>
      <w:marBottom w:val="0"/>
      <w:divBdr>
        <w:top w:val="none" w:sz="0" w:space="0" w:color="auto"/>
        <w:left w:val="none" w:sz="0" w:space="0" w:color="auto"/>
        <w:bottom w:val="none" w:sz="0" w:space="0" w:color="auto"/>
        <w:right w:val="none" w:sz="0" w:space="0" w:color="auto"/>
      </w:divBdr>
    </w:div>
    <w:div w:id="428546619">
      <w:bodyDiv w:val="1"/>
      <w:marLeft w:val="0"/>
      <w:marRight w:val="0"/>
      <w:marTop w:val="0"/>
      <w:marBottom w:val="0"/>
      <w:divBdr>
        <w:top w:val="none" w:sz="0" w:space="0" w:color="auto"/>
        <w:left w:val="none" w:sz="0" w:space="0" w:color="auto"/>
        <w:bottom w:val="none" w:sz="0" w:space="0" w:color="auto"/>
        <w:right w:val="none" w:sz="0" w:space="0" w:color="auto"/>
      </w:divBdr>
    </w:div>
    <w:div w:id="476993979">
      <w:bodyDiv w:val="1"/>
      <w:marLeft w:val="0"/>
      <w:marRight w:val="0"/>
      <w:marTop w:val="0"/>
      <w:marBottom w:val="0"/>
      <w:divBdr>
        <w:top w:val="none" w:sz="0" w:space="0" w:color="auto"/>
        <w:left w:val="none" w:sz="0" w:space="0" w:color="auto"/>
        <w:bottom w:val="none" w:sz="0" w:space="0" w:color="auto"/>
        <w:right w:val="none" w:sz="0" w:space="0" w:color="auto"/>
      </w:divBdr>
    </w:div>
    <w:div w:id="544483619">
      <w:bodyDiv w:val="1"/>
      <w:marLeft w:val="0"/>
      <w:marRight w:val="0"/>
      <w:marTop w:val="0"/>
      <w:marBottom w:val="0"/>
      <w:divBdr>
        <w:top w:val="none" w:sz="0" w:space="0" w:color="auto"/>
        <w:left w:val="none" w:sz="0" w:space="0" w:color="auto"/>
        <w:bottom w:val="none" w:sz="0" w:space="0" w:color="auto"/>
        <w:right w:val="none" w:sz="0" w:space="0" w:color="auto"/>
      </w:divBdr>
    </w:div>
    <w:div w:id="637419228">
      <w:bodyDiv w:val="1"/>
      <w:marLeft w:val="0"/>
      <w:marRight w:val="0"/>
      <w:marTop w:val="0"/>
      <w:marBottom w:val="0"/>
      <w:divBdr>
        <w:top w:val="none" w:sz="0" w:space="0" w:color="auto"/>
        <w:left w:val="none" w:sz="0" w:space="0" w:color="auto"/>
        <w:bottom w:val="none" w:sz="0" w:space="0" w:color="auto"/>
        <w:right w:val="none" w:sz="0" w:space="0" w:color="auto"/>
      </w:divBdr>
    </w:div>
    <w:div w:id="769548798">
      <w:bodyDiv w:val="1"/>
      <w:marLeft w:val="0"/>
      <w:marRight w:val="0"/>
      <w:marTop w:val="0"/>
      <w:marBottom w:val="0"/>
      <w:divBdr>
        <w:top w:val="none" w:sz="0" w:space="0" w:color="auto"/>
        <w:left w:val="none" w:sz="0" w:space="0" w:color="auto"/>
        <w:bottom w:val="none" w:sz="0" w:space="0" w:color="auto"/>
        <w:right w:val="none" w:sz="0" w:space="0" w:color="auto"/>
      </w:divBdr>
    </w:div>
    <w:div w:id="822239939">
      <w:bodyDiv w:val="1"/>
      <w:marLeft w:val="0"/>
      <w:marRight w:val="0"/>
      <w:marTop w:val="0"/>
      <w:marBottom w:val="0"/>
      <w:divBdr>
        <w:top w:val="none" w:sz="0" w:space="0" w:color="auto"/>
        <w:left w:val="none" w:sz="0" w:space="0" w:color="auto"/>
        <w:bottom w:val="none" w:sz="0" w:space="0" w:color="auto"/>
        <w:right w:val="none" w:sz="0" w:space="0" w:color="auto"/>
      </w:divBdr>
    </w:div>
    <w:div w:id="916553684">
      <w:bodyDiv w:val="1"/>
      <w:marLeft w:val="0"/>
      <w:marRight w:val="0"/>
      <w:marTop w:val="0"/>
      <w:marBottom w:val="0"/>
      <w:divBdr>
        <w:top w:val="none" w:sz="0" w:space="0" w:color="auto"/>
        <w:left w:val="none" w:sz="0" w:space="0" w:color="auto"/>
        <w:bottom w:val="none" w:sz="0" w:space="0" w:color="auto"/>
        <w:right w:val="none" w:sz="0" w:space="0" w:color="auto"/>
      </w:divBdr>
    </w:div>
    <w:div w:id="936911512">
      <w:bodyDiv w:val="1"/>
      <w:marLeft w:val="0"/>
      <w:marRight w:val="0"/>
      <w:marTop w:val="0"/>
      <w:marBottom w:val="0"/>
      <w:divBdr>
        <w:top w:val="none" w:sz="0" w:space="0" w:color="auto"/>
        <w:left w:val="none" w:sz="0" w:space="0" w:color="auto"/>
        <w:bottom w:val="none" w:sz="0" w:space="0" w:color="auto"/>
        <w:right w:val="none" w:sz="0" w:space="0" w:color="auto"/>
      </w:divBdr>
    </w:div>
    <w:div w:id="946617003">
      <w:bodyDiv w:val="1"/>
      <w:marLeft w:val="0"/>
      <w:marRight w:val="0"/>
      <w:marTop w:val="0"/>
      <w:marBottom w:val="0"/>
      <w:divBdr>
        <w:top w:val="none" w:sz="0" w:space="0" w:color="auto"/>
        <w:left w:val="none" w:sz="0" w:space="0" w:color="auto"/>
        <w:bottom w:val="none" w:sz="0" w:space="0" w:color="auto"/>
        <w:right w:val="none" w:sz="0" w:space="0" w:color="auto"/>
      </w:divBdr>
    </w:div>
    <w:div w:id="988292528">
      <w:bodyDiv w:val="1"/>
      <w:marLeft w:val="0"/>
      <w:marRight w:val="0"/>
      <w:marTop w:val="0"/>
      <w:marBottom w:val="0"/>
      <w:divBdr>
        <w:top w:val="none" w:sz="0" w:space="0" w:color="auto"/>
        <w:left w:val="none" w:sz="0" w:space="0" w:color="auto"/>
        <w:bottom w:val="none" w:sz="0" w:space="0" w:color="auto"/>
        <w:right w:val="none" w:sz="0" w:space="0" w:color="auto"/>
      </w:divBdr>
    </w:div>
    <w:div w:id="1099831880">
      <w:bodyDiv w:val="1"/>
      <w:marLeft w:val="0"/>
      <w:marRight w:val="0"/>
      <w:marTop w:val="0"/>
      <w:marBottom w:val="0"/>
      <w:divBdr>
        <w:top w:val="none" w:sz="0" w:space="0" w:color="auto"/>
        <w:left w:val="none" w:sz="0" w:space="0" w:color="auto"/>
        <w:bottom w:val="none" w:sz="0" w:space="0" w:color="auto"/>
        <w:right w:val="none" w:sz="0" w:space="0" w:color="auto"/>
      </w:divBdr>
    </w:div>
    <w:div w:id="1107316227">
      <w:bodyDiv w:val="1"/>
      <w:marLeft w:val="0"/>
      <w:marRight w:val="0"/>
      <w:marTop w:val="0"/>
      <w:marBottom w:val="0"/>
      <w:divBdr>
        <w:top w:val="none" w:sz="0" w:space="0" w:color="auto"/>
        <w:left w:val="none" w:sz="0" w:space="0" w:color="auto"/>
        <w:bottom w:val="none" w:sz="0" w:space="0" w:color="auto"/>
        <w:right w:val="none" w:sz="0" w:space="0" w:color="auto"/>
      </w:divBdr>
    </w:div>
    <w:div w:id="1208880734">
      <w:bodyDiv w:val="1"/>
      <w:marLeft w:val="0"/>
      <w:marRight w:val="0"/>
      <w:marTop w:val="0"/>
      <w:marBottom w:val="0"/>
      <w:divBdr>
        <w:top w:val="none" w:sz="0" w:space="0" w:color="auto"/>
        <w:left w:val="none" w:sz="0" w:space="0" w:color="auto"/>
        <w:bottom w:val="none" w:sz="0" w:space="0" w:color="auto"/>
        <w:right w:val="none" w:sz="0" w:space="0" w:color="auto"/>
      </w:divBdr>
    </w:div>
    <w:div w:id="1414619454">
      <w:bodyDiv w:val="1"/>
      <w:marLeft w:val="0"/>
      <w:marRight w:val="0"/>
      <w:marTop w:val="0"/>
      <w:marBottom w:val="0"/>
      <w:divBdr>
        <w:top w:val="none" w:sz="0" w:space="0" w:color="auto"/>
        <w:left w:val="none" w:sz="0" w:space="0" w:color="auto"/>
        <w:bottom w:val="none" w:sz="0" w:space="0" w:color="auto"/>
        <w:right w:val="none" w:sz="0" w:space="0" w:color="auto"/>
      </w:divBdr>
    </w:div>
    <w:div w:id="1475637507">
      <w:bodyDiv w:val="1"/>
      <w:marLeft w:val="0"/>
      <w:marRight w:val="0"/>
      <w:marTop w:val="0"/>
      <w:marBottom w:val="0"/>
      <w:divBdr>
        <w:top w:val="none" w:sz="0" w:space="0" w:color="auto"/>
        <w:left w:val="none" w:sz="0" w:space="0" w:color="auto"/>
        <w:bottom w:val="none" w:sz="0" w:space="0" w:color="auto"/>
        <w:right w:val="none" w:sz="0" w:space="0" w:color="auto"/>
      </w:divBdr>
    </w:div>
    <w:div w:id="1703238276">
      <w:bodyDiv w:val="1"/>
      <w:marLeft w:val="0"/>
      <w:marRight w:val="0"/>
      <w:marTop w:val="0"/>
      <w:marBottom w:val="0"/>
      <w:divBdr>
        <w:top w:val="none" w:sz="0" w:space="0" w:color="auto"/>
        <w:left w:val="none" w:sz="0" w:space="0" w:color="auto"/>
        <w:bottom w:val="none" w:sz="0" w:space="0" w:color="auto"/>
        <w:right w:val="none" w:sz="0" w:space="0" w:color="auto"/>
      </w:divBdr>
    </w:div>
    <w:div w:id="1728528094">
      <w:bodyDiv w:val="1"/>
      <w:marLeft w:val="0"/>
      <w:marRight w:val="0"/>
      <w:marTop w:val="0"/>
      <w:marBottom w:val="0"/>
      <w:divBdr>
        <w:top w:val="none" w:sz="0" w:space="0" w:color="auto"/>
        <w:left w:val="none" w:sz="0" w:space="0" w:color="auto"/>
        <w:bottom w:val="none" w:sz="0" w:space="0" w:color="auto"/>
        <w:right w:val="none" w:sz="0" w:space="0" w:color="auto"/>
      </w:divBdr>
    </w:div>
    <w:div w:id="174865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EBB88773C04C3D86985711DC744D34"/>
        <w:category>
          <w:name w:val="Общие"/>
          <w:gallery w:val="placeholder"/>
        </w:category>
        <w:types>
          <w:type w:val="bbPlcHdr"/>
        </w:types>
        <w:behaviors>
          <w:behavior w:val="content"/>
        </w:behaviors>
        <w:guid w:val="{BD479B02-8EAE-4AFA-9208-76BD4954F41B}"/>
      </w:docPartPr>
      <w:docPartBody>
        <w:p w:rsidR="00C62A70" w:rsidRDefault="00862645" w:rsidP="00862645">
          <w:pPr>
            <w:pStyle w:val="FBEBB88773C04C3D86985711DC744D34"/>
          </w:pPr>
          <w:r w:rsidRPr="00473438">
            <w:rPr>
              <w:rStyle w:val="a3"/>
            </w:rPr>
            <w:t>Место для ввода текста.</w:t>
          </w:r>
        </w:p>
      </w:docPartBody>
    </w:docPart>
    <w:docPart>
      <w:docPartPr>
        <w:name w:val="E04B3D060E2B472CAE40474DAF3E4C46"/>
        <w:category>
          <w:name w:val="Общие"/>
          <w:gallery w:val="placeholder"/>
        </w:category>
        <w:types>
          <w:type w:val="bbPlcHdr"/>
        </w:types>
        <w:behaviors>
          <w:behavior w:val="content"/>
        </w:behaviors>
        <w:guid w:val="{C9EF334D-0E90-4ECF-83E9-55E0FE85E166}"/>
      </w:docPartPr>
      <w:docPartBody>
        <w:p w:rsidR="00C62A70" w:rsidRDefault="00862645" w:rsidP="00862645">
          <w:pPr>
            <w:pStyle w:val="E04B3D060E2B472CAE40474DAF3E4C46"/>
          </w:pPr>
          <w:r w:rsidRPr="00473438">
            <w:rPr>
              <w:rStyle w:val="a3"/>
            </w:rPr>
            <w:t>Место для ввода текста.</w:t>
          </w:r>
        </w:p>
      </w:docPartBody>
    </w:docPart>
    <w:docPart>
      <w:docPartPr>
        <w:name w:val="DD241C81D475435FB3B5644028847825"/>
        <w:category>
          <w:name w:val="Общие"/>
          <w:gallery w:val="placeholder"/>
        </w:category>
        <w:types>
          <w:type w:val="bbPlcHdr"/>
        </w:types>
        <w:behaviors>
          <w:behavior w:val="content"/>
        </w:behaviors>
        <w:guid w:val="{2181D2A6-A2B3-4B1A-9A70-2DA4127E1DB4}"/>
      </w:docPartPr>
      <w:docPartBody>
        <w:p w:rsidR="00C62A70" w:rsidRDefault="00862645" w:rsidP="00862645">
          <w:pPr>
            <w:pStyle w:val="DD241C81D475435FB3B5644028847825"/>
          </w:pPr>
          <w:r w:rsidRPr="00473438">
            <w:rPr>
              <w:rStyle w:val="a3"/>
            </w:rPr>
            <w:t>Место для ввода текста.</w:t>
          </w:r>
        </w:p>
      </w:docPartBody>
    </w:docPart>
    <w:docPart>
      <w:docPartPr>
        <w:name w:val="49208FFBBD9043E5A9FAD4C69D9AB223"/>
        <w:category>
          <w:name w:val="Общие"/>
          <w:gallery w:val="placeholder"/>
        </w:category>
        <w:types>
          <w:type w:val="bbPlcHdr"/>
        </w:types>
        <w:behaviors>
          <w:behavior w:val="content"/>
        </w:behaviors>
        <w:guid w:val="{C23B0706-772D-4EAB-9BA6-33FA9798F1C7}"/>
      </w:docPartPr>
      <w:docPartBody>
        <w:p w:rsidR="00C62A70" w:rsidRDefault="00862645" w:rsidP="00862645">
          <w:pPr>
            <w:pStyle w:val="49208FFBBD9043E5A9FAD4C69D9AB223"/>
          </w:pPr>
          <w:r w:rsidRPr="00473438">
            <w:rPr>
              <w:rStyle w:val="a3"/>
            </w:rPr>
            <w:t>Место для ввода текста.</w:t>
          </w:r>
        </w:p>
      </w:docPartBody>
    </w:docPart>
    <w:docPart>
      <w:docPartPr>
        <w:name w:val="78EB2593ED82443B8EAD9F5926F12145"/>
        <w:category>
          <w:name w:val="Общие"/>
          <w:gallery w:val="placeholder"/>
        </w:category>
        <w:types>
          <w:type w:val="bbPlcHdr"/>
        </w:types>
        <w:behaviors>
          <w:behavior w:val="content"/>
        </w:behaviors>
        <w:guid w:val="{379CBFCD-5205-4944-B629-929D9FE83B1F}"/>
      </w:docPartPr>
      <w:docPartBody>
        <w:p w:rsidR="00C62A70" w:rsidRDefault="00862645" w:rsidP="00862645">
          <w:pPr>
            <w:pStyle w:val="78EB2593ED82443B8EAD9F5926F12145"/>
          </w:pPr>
          <w:r w:rsidRPr="00473438">
            <w:rPr>
              <w:rStyle w:val="a3"/>
            </w:rPr>
            <w:t>Место для ввода текста.</w:t>
          </w:r>
        </w:p>
      </w:docPartBody>
    </w:docPart>
    <w:docPart>
      <w:docPartPr>
        <w:name w:val="B1D4EE0474C24116B82DDEC3B43D5964"/>
        <w:category>
          <w:name w:val="Общие"/>
          <w:gallery w:val="placeholder"/>
        </w:category>
        <w:types>
          <w:type w:val="bbPlcHdr"/>
        </w:types>
        <w:behaviors>
          <w:behavior w:val="content"/>
        </w:behaviors>
        <w:guid w:val="{08F4E133-F249-45A6-813F-3EFDB177F5C7}"/>
      </w:docPartPr>
      <w:docPartBody>
        <w:p w:rsidR="00C62A70" w:rsidRDefault="00862645" w:rsidP="00862645">
          <w:pPr>
            <w:pStyle w:val="B1D4EE0474C24116B82DDEC3B43D5964"/>
          </w:pPr>
          <w:r w:rsidRPr="00473438">
            <w:rPr>
              <w:rStyle w:val="a3"/>
            </w:rPr>
            <w:t>Место для ввода текста.</w:t>
          </w:r>
        </w:p>
      </w:docPartBody>
    </w:docPart>
    <w:docPart>
      <w:docPartPr>
        <w:name w:val="1CD50E0EE12048208277B653F09C33ED"/>
        <w:category>
          <w:name w:val="Общие"/>
          <w:gallery w:val="placeholder"/>
        </w:category>
        <w:types>
          <w:type w:val="bbPlcHdr"/>
        </w:types>
        <w:behaviors>
          <w:behavior w:val="content"/>
        </w:behaviors>
        <w:guid w:val="{4B2BA446-B363-4F05-A7E6-4F3DD8629769}"/>
      </w:docPartPr>
      <w:docPartBody>
        <w:p w:rsidR="00C62A70" w:rsidRDefault="00862645" w:rsidP="00862645">
          <w:pPr>
            <w:pStyle w:val="1CD50E0EE12048208277B653F09C33ED"/>
          </w:pPr>
          <w:r w:rsidRPr="00473438">
            <w:rPr>
              <w:rStyle w:val="a3"/>
            </w:rPr>
            <w:t>Место для ввода текста.</w:t>
          </w:r>
        </w:p>
      </w:docPartBody>
    </w:docPart>
    <w:docPart>
      <w:docPartPr>
        <w:name w:val="9233E40DB2C94A98B347E74F989C2E7E"/>
        <w:category>
          <w:name w:val="Общие"/>
          <w:gallery w:val="placeholder"/>
        </w:category>
        <w:types>
          <w:type w:val="bbPlcHdr"/>
        </w:types>
        <w:behaviors>
          <w:behavior w:val="content"/>
        </w:behaviors>
        <w:guid w:val="{91E1AA09-505F-476C-B60A-05B39D5BF8B4}"/>
      </w:docPartPr>
      <w:docPartBody>
        <w:p w:rsidR="00C62A70" w:rsidRDefault="00862645" w:rsidP="00862645">
          <w:pPr>
            <w:pStyle w:val="9233E40DB2C94A98B347E74F989C2E7E"/>
          </w:pPr>
          <w:r w:rsidRPr="00473438">
            <w:rPr>
              <w:rStyle w:val="a3"/>
            </w:rPr>
            <w:t>Место для ввода текста.</w:t>
          </w:r>
        </w:p>
      </w:docPartBody>
    </w:docPart>
    <w:docPart>
      <w:docPartPr>
        <w:name w:val="946460397D13422CB6960FF4930C2D77"/>
        <w:category>
          <w:name w:val="Общие"/>
          <w:gallery w:val="placeholder"/>
        </w:category>
        <w:types>
          <w:type w:val="bbPlcHdr"/>
        </w:types>
        <w:behaviors>
          <w:behavior w:val="content"/>
        </w:behaviors>
        <w:guid w:val="{F156CF28-C782-46DA-A4AF-E50B8306B23D}"/>
      </w:docPartPr>
      <w:docPartBody>
        <w:p w:rsidR="00C62A70" w:rsidRDefault="00862645" w:rsidP="00862645">
          <w:pPr>
            <w:pStyle w:val="946460397D13422CB6960FF4930C2D77"/>
          </w:pPr>
          <w:r w:rsidRPr="00473438">
            <w:rPr>
              <w:rStyle w:val="a3"/>
            </w:rPr>
            <w:t>Место для ввода текста.</w:t>
          </w:r>
        </w:p>
      </w:docPartBody>
    </w:docPart>
    <w:docPart>
      <w:docPartPr>
        <w:name w:val="CE30F28128354B6AB3AD27EF4663DE37"/>
        <w:category>
          <w:name w:val="Общие"/>
          <w:gallery w:val="placeholder"/>
        </w:category>
        <w:types>
          <w:type w:val="bbPlcHdr"/>
        </w:types>
        <w:behaviors>
          <w:behavior w:val="content"/>
        </w:behaviors>
        <w:guid w:val="{8D3DF84A-534E-4D6D-95E5-43CD1FCFD5E1}"/>
      </w:docPartPr>
      <w:docPartBody>
        <w:p w:rsidR="00C62A70" w:rsidRDefault="00862645" w:rsidP="00862645">
          <w:pPr>
            <w:pStyle w:val="CE30F28128354B6AB3AD27EF4663DE37"/>
          </w:pPr>
          <w:r w:rsidRPr="00473438">
            <w:rPr>
              <w:rStyle w:val="a3"/>
            </w:rPr>
            <w:t>Место для ввода текста.</w:t>
          </w:r>
        </w:p>
      </w:docPartBody>
    </w:docPart>
    <w:docPart>
      <w:docPartPr>
        <w:name w:val="97CFFBD9EA7C4C01AB01FC5325AA18EB"/>
        <w:category>
          <w:name w:val="Общие"/>
          <w:gallery w:val="placeholder"/>
        </w:category>
        <w:types>
          <w:type w:val="bbPlcHdr"/>
        </w:types>
        <w:behaviors>
          <w:behavior w:val="content"/>
        </w:behaviors>
        <w:guid w:val="{54F217B7-AD62-45A2-95EC-E902A5C5A89F}"/>
      </w:docPartPr>
      <w:docPartBody>
        <w:p w:rsidR="00C62A70" w:rsidRDefault="00862645" w:rsidP="00862645">
          <w:pPr>
            <w:pStyle w:val="97CFFBD9EA7C4C01AB01FC5325AA18EB"/>
          </w:pPr>
          <w:r w:rsidRPr="00473438">
            <w:rPr>
              <w:rStyle w:val="a3"/>
            </w:rPr>
            <w:t>Место для ввода текста.</w:t>
          </w:r>
        </w:p>
      </w:docPartBody>
    </w:docPart>
    <w:docPart>
      <w:docPartPr>
        <w:name w:val="5C7B7E805DFE42AB925D83675301F70A"/>
        <w:category>
          <w:name w:val="Общие"/>
          <w:gallery w:val="placeholder"/>
        </w:category>
        <w:types>
          <w:type w:val="bbPlcHdr"/>
        </w:types>
        <w:behaviors>
          <w:behavior w:val="content"/>
        </w:behaviors>
        <w:guid w:val="{6BF84D4A-24EA-4322-85A0-C5070BDCCF18}"/>
      </w:docPartPr>
      <w:docPartBody>
        <w:p w:rsidR="00C62A70" w:rsidRDefault="00862645" w:rsidP="00862645">
          <w:pPr>
            <w:pStyle w:val="5C7B7E805DFE42AB925D83675301F70A"/>
          </w:pPr>
          <w:r w:rsidRPr="00473438">
            <w:rPr>
              <w:rStyle w:val="a3"/>
            </w:rPr>
            <w:t>Место для ввода текста.</w:t>
          </w:r>
        </w:p>
      </w:docPartBody>
    </w:docPart>
    <w:docPart>
      <w:docPartPr>
        <w:name w:val="221FFB2CDC2A46CBA290AE25AE8F2EC1"/>
        <w:category>
          <w:name w:val="Общие"/>
          <w:gallery w:val="placeholder"/>
        </w:category>
        <w:types>
          <w:type w:val="bbPlcHdr"/>
        </w:types>
        <w:behaviors>
          <w:behavior w:val="content"/>
        </w:behaviors>
        <w:guid w:val="{EB5B9338-16EE-421D-91AE-3B12719215F7}"/>
      </w:docPartPr>
      <w:docPartBody>
        <w:p w:rsidR="00C62A70" w:rsidRDefault="00862645" w:rsidP="00862645">
          <w:pPr>
            <w:pStyle w:val="221FFB2CDC2A46CBA290AE25AE8F2EC1"/>
          </w:pPr>
          <w:r w:rsidRPr="00473438">
            <w:rPr>
              <w:rStyle w:val="a3"/>
            </w:rPr>
            <w:t>Место для ввода текста.</w:t>
          </w:r>
        </w:p>
      </w:docPartBody>
    </w:docPart>
    <w:docPart>
      <w:docPartPr>
        <w:name w:val="79D299AD30B44331BBCA10A9A7CD8283"/>
        <w:category>
          <w:name w:val="Общие"/>
          <w:gallery w:val="placeholder"/>
        </w:category>
        <w:types>
          <w:type w:val="bbPlcHdr"/>
        </w:types>
        <w:behaviors>
          <w:behavior w:val="content"/>
        </w:behaviors>
        <w:guid w:val="{8CE4B930-1237-43A9-A98A-4054EC5175B0}"/>
      </w:docPartPr>
      <w:docPartBody>
        <w:p w:rsidR="00C62A70" w:rsidRDefault="00862645" w:rsidP="00862645">
          <w:pPr>
            <w:pStyle w:val="79D299AD30B44331BBCA10A9A7CD8283"/>
          </w:pPr>
          <w:r w:rsidRPr="00473438">
            <w:rPr>
              <w:rStyle w:val="a3"/>
            </w:rPr>
            <w:t>Место для ввода текста.</w:t>
          </w:r>
        </w:p>
      </w:docPartBody>
    </w:docPart>
    <w:docPart>
      <w:docPartPr>
        <w:name w:val="CDAF3252A72A4943BDFC2754AD6860B9"/>
        <w:category>
          <w:name w:val="Общие"/>
          <w:gallery w:val="placeholder"/>
        </w:category>
        <w:types>
          <w:type w:val="bbPlcHdr"/>
        </w:types>
        <w:behaviors>
          <w:behavior w:val="content"/>
        </w:behaviors>
        <w:guid w:val="{A379C36F-60F5-4090-8054-9F11A43C764F}"/>
      </w:docPartPr>
      <w:docPartBody>
        <w:p w:rsidR="00C62A70" w:rsidRDefault="00862645" w:rsidP="00862645">
          <w:pPr>
            <w:pStyle w:val="CDAF3252A72A4943BDFC2754AD6860B9"/>
          </w:pPr>
          <w:r w:rsidRPr="00473438">
            <w:rPr>
              <w:rStyle w:val="a3"/>
            </w:rPr>
            <w:t>Место для ввода текста.</w:t>
          </w:r>
        </w:p>
      </w:docPartBody>
    </w:docPart>
    <w:docPart>
      <w:docPartPr>
        <w:name w:val="2966A6C4A9D04BF9B254B2FDDC34157F"/>
        <w:category>
          <w:name w:val="Общие"/>
          <w:gallery w:val="placeholder"/>
        </w:category>
        <w:types>
          <w:type w:val="bbPlcHdr"/>
        </w:types>
        <w:behaviors>
          <w:behavior w:val="content"/>
        </w:behaviors>
        <w:guid w:val="{B8710E87-F1D1-459D-B327-BB26BF5FD24E}"/>
      </w:docPartPr>
      <w:docPartBody>
        <w:p w:rsidR="00C62A70" w:rsidRDefault="00862645" w:rsidP="00862645">
          <w:pPr>
            <w:pStyle w:val="2966A6C4A9D04BF9B254B2FDDC34157F"/>
          </w:pPr>
          <w:r w:rsidRPr="00473438">
            <w:rPr>
              <w:rStyle w:val="a3"/>
            </w:rPr>
            <w:t>Место для ввода текста.</w:t>
          </w:r>
        </w:p>
      </w:docPartBody>
    </w:docPart>
    <w:docPart>
      <w:docPartPr>
        <w:name w:val="2A2E53086BBC4550971E7F7BC783F042"/>
        <w:category>
          <w:name w:val="Общие"/>
          <w:gallery w:val="placeholder"/>
        </w:category>
        <w:types>
          <w:type w:val="bbPlcHdr"/>
        </w:types>
        <w:behaviors>
          <w:behavior w:val="content"/>
        </w:behaviors>
        <w:guid w:val="{6AEE6990-F4B7-4973-997D-3519B1F56B2D}"/>
      </w:docPartPr>
      <w:docPartBody>
        <w:p w:rsidR="00C62A70" w:rsidRDefault="00862645" w:rsidP="00862645">
          <w:pPr>
            <w:pStyle w:val="2A2E53086BBC4550971E7F7BC783F042"/>
          </w:pPr>
          <w:r w:rsidRPr="00473438">
            <w:rPr>
              <w:rStyle w:val="a3"/>
            </w:rPr>
            <w:t>Место для ввода текста.</w:t>
          </w:r>
        </w:p>
      </w:docPartBody>
    </w:docPart>
    <w:docPart>
      <w:docPartPr>
        <w:name w:val="D8FBEA9998AE45F493482AD712923A16"/>
        <w:category>
          <w:name w:val="Общие"/>
          <w:gallery w:val="placeholder"/>
        </w:category>
        <w:types>
          <w:type w:val="bbPlcHdr"/>
        </w:types>
        <w:behaviors>
          <w:behavior w:val="content"/>
        </w:behaviors>
        <w:guid w:val="{76EBCC66-8800-49A0-B79F-119FBAAF1D76}"/>
      </w:docPartPr>
      <w:docPartBody>
        <w:p w:rsidR="00C62A70" w:rsidRDefault="00862645" w:rsidP="00862645">
          <w:pPr>
            <w:pStyle w:val="D8FBEA9998AE45F493482AD712923A16"/>
          </w:pPr>
          <w:r w:rsidRPr="00473438">
            <w:rPr>
              <w:rStyle w:val="a3"/>
            </w:rPr>
            <w:t>Место для ввода текста.</w:t>
          </w:r>
        </w:p>
      </w:docPartBody>
    </w:docPart>
    <w:docPart>
      <w:docPartPr>
        <w:name w:val="7032C5A2961948738BF9FE6AA9BF16E7"/>
        <w:category>
          <w:name w:val="Общие"/>
          <w:gallery w:val="placeholder"/>
        </w:category>
        <w:types>
          <w:type w:val="bbPlcHdr"/>
        </w:types>
        <w:behaviors>
          <w:behavior w:val="content"/>
        </w:behaviors>
        <w:guid w:val="{955C2677-6BDC-4B6F-B661-CF58777CEFEF}"/>
      </w:docPartPr>
      <w:docPartBody>
        <w:p w:rsidR="00C62A70" w:rsidRDefault="00862645" w:rsidP="00862645">
          <w:pPr>
            <w:pStyle w:val="7032C5A2961948738BF9FE6AA9BF16E7"/>
          </w:pPr>
          <w:r w:rsidRPr="00473438">
            <w:rPr>
              <w:rStyle w:val="a3"/>
            </w:rPr>
            <w:t>Место для ввода текста.</w:t>
          </w:r>
        </w:p>
      </w:docPartBody>
    </w:docPart>
    <w:docPart>
      <w:docPartPr>
        <w:name w:val="98FEDF533AB947E4BEF562607A25F656"/>
        <w:category>
          <w:name w:val="Общие"/>
          <w:gallery w:val="placeholder"/>
        </w:category>
        <w:types>
          <w:type w:val="bbPlcHdr"/>
        </w:types>
        <w:behaviors>
          <w:behavior w:val="content"/>
        </w:behaviors>
        <w:guid w:val="{E265FF6B-1BB4-45DF-BD29-B972BDF73142}"/>
      </w:docPartPr>
      <w:docPartBody>
        <w:p w:rsidR="00C62A70" w:rsidRDefault="00862645" w:rsidP="00862645">
          <w:pPr>
            <w:pStyle w:val="98FEDF533AB947E4BEF562607A25F656"/>
          </w:pPr>
          <w:r w:rsidRPr="00473438">
            <w:rPr>
              <w:rStyle w:val="a3"/>
            </w:rPr>
            <w:t>Место для ввода текста.</w:t>
          </w:r>
        </w:p>
      </w:docPartBody>
    </w:docPart>
    <w:docPart>
      <w:docPartPr>
        <w:name w:val="90D4288888C442F89C4C529387A420B3"/>
        <w:category>
          <w:name w:val="Общие"/>
          <w:gallery w:val="placeholder"/>
        </w:category>
        <w:types>
          <w:type w:val="bbPlcHdr"/>
        </w:types>
        <w:behaviors>
          <w:behavior w:val="content"/>
        </w:behaviors>
        <w:guid w:val="{BDF0C1E2-0151-4B64-96F3-4E42F33009DE}"/>
      </w:docPartPr>
      <w:docPartBody>
        <w:p w:rsidR="00C62A70" w:rsidRDefault="00862645" w:rsidP="00862645">
          <w:pPr>
            <w:pStyle w:val="90D4288888C442F89C4C529387A420B3"/>
          </w:pPr>
          <w:r w:rsidRPr="00473438">
            <w:rPr>
              <w:rStyle w:val="a3"/>
            </w:rPr>
            <w:t>Место для ввода текста.</w:t>
          </w:r>
        </w:p>
      </w:docPartBody>
    </w:docPart>
    <w:docPart>
      <w:docPartPr>
        <w:name w:val="8047565714534A3A9422F668744A5A0B"/>
        <w:category>
          <w:name w:val="Общие"/>
          <w:gallery w:val="placeholder"/>
        </w:category>
        <w:types>
          <w:type w:val="bbPlcHdr"/>
        </w:types>
        <w:behaviors>
          <w:behavior w:val="content"/>
        </w:behaviors>
        <w:guid w:val="{5D563424-68D5-488F-9CB4-61BFC48B976E}"/>
      </w:docPartPr>
      <w:docPartBody>
        <w:p w:rsidR="00C62A70" w:rsidRDefault="00862645" w:rsidP="00862645">
          <w:pPr>
            <w:pStyle w:val="8047565714534A3A9422F668744A5A0B"/>
          </w:pPr>
          <w:r w:rsidRPr="00473438">
            <w:rPr>
              <w:rStyle w:val="a3"/>
            </w:rPr>
            <w:t>Место для ввода текста.</w:t>
          </w:r>
        </w:p>
      </w:docPartBody>
    </w:docPart>
    <w:docPart>
      <w:docPartPr>
        <w:name w:val="8243618B04BD430AB02B24DB78A085E0"/>
        <w:category>
          <w:name w:val="Общие"/>
          <w:gallery w:val="placeholder"/>
        </w:category>
        <w:types>
          <w:type w:val="bbPlcHdr"/>
        </w:types>
        <w:behaviors>
          <w:behavior w:val="content"/>
        </w:behaviors>
        <w:guid w:val="{27E8F1AA-338A-4DA1-B609-71CD450733C9}"/>
      </w:docPartPr>
      <w:docPartBody>
        <w:p w:rsidR="00C62A70" w:rsidRDefault="00862645" w:rsidP="00862645">
          <w:pPr>
            <w:pStyle w:val="8243618B04BD430AB02B24DB78A085E0"/>
          </w:pPr>
          <w:r w:rsidRPr="00473438">
            <w:rPr>
              <w:rStyle w:val="a3"/>
            </w:rPr>
            <w:t>Место для ввода текста.</w:t>
          </w:r>
        </w:p>
      </w:docPartBody>
    </w:docPart>
    <w:docPart>
      <w:docPartPr>
        <w:name w:val="1840B8D15BDF4902934C90BD20A23667"/>
        <w:category>
          <w:name w:val="Общие"/>
          <w:gallery w:val="placeholder"/>
        </w:category>
        <w:types>
          <w:type w:val="bbPlcHdr"/>
        </w:types>
        <w:behaviors>
          <w:behavior w:val="content"/>
        </w:behaviors>
        <w:guid w:val="{84E07024-0AC4-4873-B0BC-CA252CDDBD37}"/>
      </w:docPartPr>
      <w:docPartBody>
        <w:p w:rsidR="00C62A70" w:rsidRDefault="00862645" w:rsidP="00862645">
          <w:pPr>
            <w:pStyle w:val="1840B8D15BDF4902934C90BD20A23667"/>
          </w:pPr>
          <w:r w:rsidRPr="00473438">
            <w:rPr>
              <w:rStyle w:val="a3"/>
            </w:rPr>
            <w:t>Место для ввода текста.</w:t>
          </w:r>
        </w:p>
      </w:docPartBody>
    </w:docPart>
    <w:docPart>
      <w:docPartPr>
        <w:name w:val="E775E6EFE1724634A45008B7BACDAE29"/>
        <w:category>
          <w:name w:val="Общие"/>
          <w:gallery w:val="placeholder"/>
        </w:category>
        <w:types>
          <w:type w:val="bbPlcHdr"/>
        </w:types>
        <w:behaviors>
          <w:behavior w:val="content"/>
        </w:behaviors>
        <w:guid w:val="{C37896E5-CE46-4347-8F49-34E23681FC5E}"/>
      </w:docPartPr>
      <w:docPartBody>
        <w:p w:rsidR="00C62A70" w:rsidRDefault="00862645" w:rsidP="00862645">
          <w:pPr>
            <w:pStyle w:val="E775E6EFE1724634A45008B7BACDAE29"/>
          </w:pPr>
          <w:r w:rsidRPr="00473438">
            <w:rPr>
              <w:rStyle w:val="a3"/>
            </w:rPr>
            <w:t>Место для ввода текста.</w:t>
          </w:r>
        </w:p>
      </w:docPartBody>
    </w:docPart>
    <w:docPart>
      <w:docPartPr>
        <w:name w:val="46E9585FA50B4A59B517AA5D98A13387"/>
        <w:category>
          <w:name w:val="Общие"/>
          <w:gallery w:val="placeholder"/>
        </w:category>
        <w:types>
          <w:type w:val="bbPlcHdr"/>
        </w:types>
        <w:behaviors>
          <w:behavior w:val="content"/>
        </w:behaviors>
        <w:guid w:val="{94244F5A-B1A9-40F2-8152-C90292937DE1}"/>
      </w:docPartPr>
      <w:docPartBody>
        <w:p w:rsidR="00C62A70" w:rsidRDefault="00862645" w:rsidP="00862645">
          <w:pPr>
            <w:pStyle w:val="46E9585FA50B4A59B517AA5D98A13387"/>
          </w:pPr>
          <w:r w:rsidRPr="00473438">
            <w:rPr>
              <w:rStyle w:val="a3"/>
            </w:rPr>
            <w:t>Место для ввода текста.</w:t>
          </w:r>
        </w:p>
      </w:docPartBody>
    </w:docPart>
    <w:docPart>
      <w:docPartPr>
        <w:name w:val="D683A65B8563440A9C7273FB54FD9FB0"/>
        <w:category>
          <w:name w:val="Общие"/>
          <w:gallery w:val="placeholder"/>
        </w:category>
        <w:types>
          <w:type w:val="bbPlcHdr"/>
        </w:types>
        <w:behaviors>
          <w:behavior w:val="content"/>
        </w:behaviors>
        <w:guid w:val="{E095F67F-AC2D-430A-B1DC-9F263ACD85CB}"/>
      </w:docPartPr>
      <w:docPartBody>
        <w:p w:rsidR="00C62A70" w:rsidRDefault="00862645" w:rsidP="00862645">
          <w:pPr>
            <w:pStyle w:val="D683A65B8563440A9C7273FB54FD9FB0"/>
          </w:pPr>
          <w:r w:rsidRPr="00473438">
            <w:rPr>
              <w:rStyle w:val="a3"/>
            </w:rPr>
            <w:t>Место для ввода текста.</w:t>
          </w:r>
        </w:p>
      </w:docPartBody>
    </w:docPart>
    <w:docPart>
      <w:docPartPr>
        <w:name w:val="683946491CA043689E1A3F1837BAF0DF"/>
        <w:category>
          <w:name w:val="Общие"/>
          <w:gallery w:val="placeholder"/>
        </w:category>
        <w:types>
          <w:type w:val="bbPlcHdr"/>
        </w:types>
        <w:behaviors>
          <w:behavior w:val="content"/>
        </w:behaviors>
        <w:guid w:val="{76B15A75-6977-4376-890D-BDF12026C869}"/>
      </w:docPartPr>
      <w:docPartBody>
        <w:p w:rsidR="00C62A70" w:rsidRDefault="00862645" w:rsidP="00862645">
          <w:pPr>
            <w:pStyle w:val="683946491CA043689E1A3F1837BAF0DF"/>
          </w:pPr>
          <w:r w:rsidRPr="00473438">
            <w:rPr>
              <w:rStyle w:val="a3"/>
            </w:rPr>
            <w:t>Место для ввода текста.</w:t>
          </w:r>
        </w:p>
      </w:docPartBody>
    </w:docPart>
    <w:docPart>
      <w:docPartPr>
        <w:name w:val="07079D53F3DC407FB95C6755803A6394"/>
        <w:category>
          <w:name w:val="Общие"/>
          <w:gallery w:val="placeholder"/>
        </w:category>
        <w:types>
          <w:type w:val="bbPlcHdr"/>
        </w:types>
        <w:behaviors>
          <w:behavior w:val="content"/>
        </w:behaviors>
        <w:guid w:val="{124DE29C-6B49-4917-9D44-6F3F0CA5818F}"/>
      </w:docPartPr>
      <w:docPartBody>
        <w:p w:rsidR="00C62A70" w:rsidRDefault="00862645" w:rsidP="00862645">
          <w:pPr>
            <w:pStyle w:val="07079D53F3DC407FB95C6755803A6394"/>
          </w:pPr>
          <w:r w:rsidRPr="00473438">
            <w:rPr>
              <w:rStyle w:val="a3"/>
            </w:rPr>
            <w:t>Место для ввода текста.</w:t>
          </w:r>
        </w:p>
      </w:docPartBody>
    </w:docPart>
    <w:docPart>
      <w:docPartPr>
        <w:name w:val="76EAAB462CD8439BBD80303A9B62D8B2"/>
        <w:category>
          <w:name w:val="Общие"/>
          <w:gallery w:val="placeholder"/>
        </w:category>
        <w:types>
          <w:type w:val="bbPlcHdr"/>
        </w:types>
        <w:behaviors>
          <w:behavior w:val="content"/>
        </w:behaviors>
        <w:guid w:val="{9AFF5454-5899-49A4-A70D-D0A8527058EF}"/>
      </w:docPartPr>
      <w:docPartBody>
        <w:p w:rsidR="00C62A70" w:rsidRDefault="00862645" w:rsidP="00862645">
          <w:pPr>
            <w:pStyle w:val="76EAAB462CD8439BBD80303A9B62D8B2"/>
          </w:pPr>
          <w:r w:rsidRPr="00473438">
            <w:rPr>
              <w:rStyle w:val="a3"/>
            </w:rPr>
            <w:t>Место для ввода текста.</w:t>
          </w:r>
        </w:p>
      </w:docPartBody>
    </w:docPart>
    <w:docPart>
      <w:docPartPr>
        <w:name w:val="7F3FD180B3F6412E89FD9B7E79317289"/>
        <w:category>
          <w:name w:val="Общие"/>
          <w:gallery w:val="placeholder"/>
        </w:category>
        <w:types>
          <w:type w:val="bbPlcHdr"/>
        </w:types>
        <w:behaviors>
          <w:behavior w:val="content"/>
        </w:behaviors>
        <w:guid w:val="{6EB8C2D9-FA93-455E-982D-834644708DF4}"/>
      </w:docPartPr>
      <w:docPartBody>
        <w:p w:rsidR="00C62A70" w:rsidRDefault="00862645" w:rsidP="00862645">
          <w:pPr>
            <w:pStyle w:val="7F3FD180B3F6412E89FD9B7E79317289"/>
          </w:pPr>
          <w:r w:rsidRPr="00473438">
            <w:rPr>
              <w:rStyle w:val="a3"/>
            </w:rPr>
            <w:t>Место для ввода текста.</w:t>
          </w:r>
        </w:p>
      </w:docPartBody>
    </w:docPart>
    <w:docPart>
      <w:docPartPr>
        <w:name w:val="9E16737A596F4DD2B24C1ECBF91D1B86"/>
        <w:category>
          <w:name w:val="Общие"/>
          <w:gallery w:val="placeholder"/>
        </w:category>
        <w:types>
          <w:type w:val="bbPlcHdr"/>
        </w:types>
        <w:behaviors>
          <w:behavior w:val="content"/>
        </w:behaviors>
        <w:guid w:val="{10871282-FAE8-48A8-BAFC-F5F4230E4E26}"/>
      </w:docPartPr>
      <w:docPartBody>
        <w:p w:rsidR="00C62A70" w:rsidRDefault="00862645" w:rsidP="00862645">
          <w:pPr>
            <w:pStyle w:val="9E16737A596F4DD2B24C1ECBF91D1B86"/>
          </w:pPr>
          <w:r w:rsidRPr="00473438">
            <w:rPr>
              <w:rStyle w:val="a3"/>
            </w:rPr>
            <w:t>Место для ввода текста.</w:t>
          </w:r>
        </w:p>
      </w:docPartBody>
    </w:docPart>
    <w:docPart>
      <w:docPartPr>
        <w:name w:val="CBB67C150EC94BE5AD45A500720C72C0"/>
        <w:category>
          <w:name w:val="Общие"/>
          <w:gallery w:val="placeholder"/>
        </w:category>
        <w:types>
          <w:type w:val="bbPlcHdr"/>
        </w:types>
        <w:behaviors>
          <w:behavior w:val="content"/>
        </w:behaviors>
        <w:guid w:val="{5BA77456-4858-4343-9067-36608F3FB792}"/>
      </w:docPartPr>
      <w:docPartBody>
        <w:p w:rsidR="00C62A70" w:rsidRDefault="00862645" w:rsidP="00862645">
          <w:pPr>
            <w:pStyle w:val="CBB67C150EC94BE5AD45A500720C72C0"/>
          </w:pPr>
          <w:r w:rsidRPr="00473438">
            <w:rPr>
              <w:rStyle w:val="a3"/>
            </w:rPr>
            <w:t>Место для ввода текста.</w:t>
          </w:r>
        </w:p>
      </w:docPartBody>
    </w:docPart>
    <w:docPart>
      <w:docPartPr>
        <w:name w:val="DF226C78969F47E7B094BAB91CDA20D3"/>
        <w:category>
          <w:name w:val="Общие"/>
          <w:gallery w:val="placeholder"/>
        </w:category>
        <w:types>
          <w:type w:val="bbPlcHdr"/>
        </w:types>
        <w:behaviors>
          <w:behavior w:val="content"/>
        </w:behaviors>
        <w:guid w:val="{5D9F230D-E219-492C-8FDD-CD05D111599C}"/>
      </w:docPartPr>
      <w:docPartBody>
        <w:p w:rsidR="00C62A70" w:rsidRDefault="00862645" w:rsidP="00862645">
          <w:pPr>
            <w:pStyle w:val="DF226C78969F47E7B094BAB91CDA20D3"/>
          </w:pPr>
          <w:r w:rsidRPr="00473438">
            <w:rPr>
              <w:rStyle w:val="a3"/>
            </w:rPr>
            <w:t>Место для ввода текста.</w:t>
          </w:r>
        </w:p>
      </w:docPartBody>
    </w:docPart>
    <w:docPart>
      <w:docPartPr>
        <w:name w:val="90630D501CC2487097760DF70AB6F20D"/>
        <w:category>
          <w:name w:val="Общие"/>
          <w:gallery w:val="placeholder"/>
        </w:category>
        <w:types>
          <w:type w:val="bbPlcHdr"/>
        </w:types>
        <w:behaviors>
          <w:behavior w:val="content"/>
        </w:behaviors>
        <w:guid w:val="{A931DC8F-3877-4191-BC0B-457F9A1DB0B7}"/>
      </w:docPartPr>
      <w:docPartBody>
        <w:p w:rsidR="00C62A70" w:rsidRDefault="00862645" w:rsidP="00862645">
          <w:pPr>
            <w:pStyle w:val="90630D501CC2487097760DF70AB6F20D"/>
          </w:pPr>
          <w:r w:rsidRPr="00473438">
            <w:rPr>
              <w:rStyle w:val="a3"/>
            </w:rPr>
            <w:t>Место для ввода текста.</w:t>
          </w:r>
        </w:p>
      </w:docPartBody>
    </w:docPart>
    <w:docPart>
      <w:docPartPr>
        <w:name w:val="56443691C01649D989BA0FFEEC2C76F3"/>
        <w:category>
          <w:name w:val="Общие"/>
          <w:gallery w:val="placeholder"/>
        </w:category>
        <w:types>
          <w:type w:val="bbPlcHdr"/>
        </w:types>
        <w:behaviors>
          <w:behavior w:val="content"/>
        </w:behaviors>
        <w:guid w:val="{006A3D41-D310-45AA-B853-25FD79075A2E}"/>
      </w:docPartPr>
      <w:docPartBody>
        <w:p w:rsidR="00C62A70" w:rsidRDefault="00862645" w:rsidP="00862645">
          <w:pPr>
            <w:pStyle w:val="56443691C01649D989BA0FFEEC2C76F3"/>
          </w:pPr>
          <w:r w:rsidRPr="00473438">
            <w:rPr>
              <w:rStyle w:val="a3"/>
            </w:rPr>
            <w:t>Место для ввода текста.</w:t>
          </w:r>
        </w:p>
      </w:docPartBody>
    </w:docPart>
    <w:docPart>
      <w:docPartPr>
        <w:name w:val="30517D400F084EFFB657E48F5B95A8DE"/>
        <w:category>
          <w:name w:val="Общие"/>
          <w:gallery w:val="placeholder"/>
        </w:category>
        <w:types>
          <w:type w:val="bbPlcHdr"/>
        </w:types>
        <w:behaviors>
          <w:behavior w:val="content"/>
        </w:behaviors>
        <w:guid w:val="{38CC7AB5-7B47-44D8-8A9F-C07DF401C188}"/>
      </w:docPartPr>
      <w:docPartBody>
        <w:p w:rsidR="00C62A70" w:rsidRDefault="00862645" w:rsidP="00862645">
          <w:pPr>
            <w:pStyle w:val="30517D400F084EFFB657E48F5B95A8DE"/>
          </w:pPr>
          <w:r w:rsidRPr="00473438">
            <w:rPr>
              <w:rStyle w:val="a3"/>
            </w:rPr>
            <w:t>Место для ввода текста.</w:t>
          </w:r>
        </w:p>
      </w:docPartBody>
    </w:docPart>
    <w:docPart>
      <w:docPartPr>
        <w:name w:val="6AA1ACF81A1A406B9726F3D71BCBE36D"/>
        <w:category>
          <w:name w:val="Общие"/>
          <w:gallery w:val="placeholder"/>
        </w:category>
        <w:types>
          <w:type w:val="bbPlcHdr"/>
        </w:types>
        <w:behaviors>
          <w:behavior w:val="content"/>
        </w:behaviors>
        <w:guid w:val="{D9C65E63-AEA6-4C85-B019-E60FE8060317}"/>
      </w:docPartPr>
      <w:docPartBody>
        <w:p w:rsidR="00C62A70" w:rsidRDefault="00862645" w:rsidP="00862645">
          <w:pPr>
            <w:pStyle w:val="6AA1ACF81A1A406B9726F3D71BCBE36D"/>
          </w:pPr>
          <w:r w:rsidRPr="00473438">
            <w:rPr>
              <w:rStyle w:val="a3"/>
            </w:rPr>
            <w:t>Место для ввода текста.</w:t>
          </w:r>
        </w:p>
      </w:docPartBody>
    </w:docPart>
    <w:docPart>
      <w:docPartPr>
        <w:name w:val="AF66DAC36CB4420389E3998273B46BFF"/>
        <w:category>
          <w:name w:val="Общие"/>
          <w:gallery w:val="placeholder"/>
        </w:category>
        <w:types>
          <w:type w:val="bbPlcHdr"/>
        </w:types>
        <w:behaviors>
          <w:behavior w:val="content"/>
        </w:behaviors>
        <w:guid w:val="{6BC770BA-C2C6-49D6-BEA9-96AC049BCD85}"/>
      </w:docPartPr>
      <w:docPartBody>
        <w:p w:rsidR="00C62A70" w:rsidRDefault="00862645" w:rsidP="00862645">
          <w:pPr>
            <w:pStyle w:val="AF66DAC36CB4420389E3998273B46BFF"/>
          </w:pPr>
          <w:r w:rsidRPr="00473438">
            <w:rPr>
              <w:rStyle w:val="a3"/>
            </w:rPr>
            <w:t>Место для ввода текста.</w:t>
          </w:r>
        </w:p>
      </w:docPartBody>
    </w:docPart>
    <w:docPart>
      <w:docPartPr>
        <w:name w:val="738E7A3749234E39A9A1D67F61671F17"/>
        <w:category>
          <w:name w:val="Общие"/>
          <w:gallery w:val="placeholder"/>
        </w:category>
        <w:types>
          <w:type w:val="bbPlcHdr"/>
        </w:types>
        <w:behaviors>
          <w:behavior w:val="content"/>
        </w:behaviors>
        <w:guid w:val="{914F0513-81D8-4D42-96D7-885D07CC0972}"/>
      </w:docPartPr>
      <w:docPartBody>
        <w:p w:rsidR="00C62A70" w:rsidRDefault="00862645" w:rsidP="00862645">
          <w:pPr>
            <w:pStyle w:val="738E7A3749234E39A9A1D67F61671F17"/>
          </w:pPr>
          <w:r w:rsidRPr="00473438">
            <w:rPr>
              <w:rStyle w:val="a3"/>
            </w:rPr>
            <w:t>Место для ввода текста.</w:t>
          </w:r>
        </w:p>
      </w:docPartBody>
    </w:docPart>
    <w:docPart>
      <w:docPartPr>
        <w:name w:val="97A68D54FEC74D3B82ECAB87F092B82E"/>
        <w:category>
          <w:name w:val="Общие"/>
          <w:gallery w:val="placeholder"/>
        </w:category>
        <w:types>
          <w:type w:val="bbPlcHdr"/>
        </w:types>
        <w:behaviors>
          <w:behavior w:val="content"/>
        </w:behaviors>
        <w:guid w:val="{5EF71E49-1C3B-4860-94FC-561F68CDEB41}"/>
      </w:docPartPr>
      <w:docPartBody>
        <w:p w:rsidR="00C62A70" w:rsidRDefault="00862645" w:rsidP="00862645">
          <w:pPr>
            <w:pStyle w:val="97A68D54FEC74D3B82ECAB87F092B82E"/>
          </w:pPr>
          <w:r w:rsidRPr="00473438">
            <w:rPr>
              <w:rStyle w:val="a3"/>
            </w:rPr>
            <w:t>Место для ввода текста.</w:t>
          </w:r>
        </w:p>
      </w:docPartBody>
    </w:docPart>
    <w:docPart>
      <w:docPartPr>
        <w:name w:val="140A954E010149F6ADC25760162374AD"/>
        <w:category>
          <w:name w:val="Общие"/>
          <w:gallery w:val="placeholder"/>
        </w:category>
        <w:types>
          <w:type w:val="bbPlcHdr"/>
        </w:types>
        <w:behaviors>
          <w:behavior w:val="content"/>
        </w:behaviors>
        <w:guid w:val="{90B0E447-81A4-442D-BD94-B4ACE419D69F}"/>
      </w:docPartPr>
      <w:docPartBody>
        <w:p w:rsidR="00C62A70" w:rsidRDefault="00862645" w:rsidP="00862645">
          <w:pPr>
            <w:pStyle w:val="140A954E010149F6ADC25760162374AD"/>
          </w:pPr>
          <w:r w:rsidRPr="00473438">
            <w:rPr>
              <w:rStyle w:val="a3"/>
            </w:rPr>
            <w:t>Место для ввода текста.</w:t>
          </w:r>
        </w:p>
      </w:docPartBody>
    </w:docPart>
    <w:docPart>
      <w:docPartPr>
        <w:name w:val="85ECC39AC4204CBCB47EEC5CD22BF665"/>
        <w:category>
          <w:name w:val="Общие"/>
          <w:gallery w:val="placeholder"/>
        </w:category>
        <w:types>
          <w:type w:val="bbPlcHdr"/>
        </w:types>
        <w:behaviors>
          <w:behavior w:val="content"/>
        </w:behaviors>
        <w:guid w:val="{40D24B47-EC15-4A37-B006-C1C0D17BE54D}"/>
      </w:docPartPr>
      <w:docPartBody>
        <w:p w:rsidR="00C62A70" w:rsidRDefault="00862645" w:rsidP="00862645">
          <w:pPr>
            <w:pStyle w:val="85ECC39AC4204CBCB47EEC5CD22BF665"/>
          </w:pPr>
          <w:r w:rsidRPr="00473438">
            <w:rPr>
              <w:rStyle w:val="a3"/>
            </w:rPr>
            <w:t>Место для ввода текста.</w:t>
          </w:r>
        </w:p>
      </w:docPartBody>
    </w:docPart>
    <w:docPart>
      <w:docPartPr>
        <w:name w:val="2558F0B263C24387BB5966E6833670BC"/>
        <w:category>
          <w:name w:val="Общие"/>
          <w:gallery w:val="placeholder"/>
        </w:category>
        <w:types>
          <w:type w:val="bbPlcHdr"/>
        </w:types>
        <w:behaviors>
          <w:behavior w:val="content"/>
        </w:behaviors>
        <w:guid w:val="{4B5E718B-1D32-40BC-8186-560E7CC775AF}"/>
      </w:docPartPr>
      <w:docPartBody>
        <w:p w:rsidR="00C62A70" w:rsidRDefault="00862645" w:rsidP="00862645">
          <w:pPr>
            <w:pStyle w:val="2558F0B263C24387BB5966E6833670BC"/>
          </w:pPr>
          <w:r w:rsidRPr="00473438">
            <w:rPr>
              <w:rStyle w:val="a3"/>
            </w:rPr>
            <w:t>Место для ввода текста.</w:t>
          </w:r>
        </w:p>
      </w:docPartBody>
    </w:docPart>
    <w:docPart>
      <w:docPartPr>
        <w:name w:val="02D0CFE0AFE440CAB95252D6CC273654"/>
        <w:category>
          <w:name w:val="Общие"/>
          <w:gallery w:val="placeholder"/>
        </w:category>
        <w:types>
          <w:type w:val="bbPlcHdr"/>
        </w:types>
        <w:behaviors>
          <w:behavior w:val="content"/>
        </w:behaviors>
        <w:guid w:val="{2C7CBF6F-91C2-49D4-A32D-3A88E5D93998}"/>
      </w:docPartPr>
      <w:docPartBody>
        <w:p w:rsidR="00C62A70" w:rsidRDefault="00862645" w:rsidP="00862645">
          <w:pPr>
            <w:pStyle w:val="02D0CFE0AFE440CAB95252D6CC273654"/>
          </w:pPr>
          <w:r w:rsidRPr="00473438">
            <w:rPr>
              <w:rStyle w:val="a3"/>
            </w:rPr>
            <w:t>Место для ввода текста.</w:t>
          </w:r>
        </w:p>
      </w:docPartBody>
    </w:docPart>
    <w:docPart>
      <w:docPartPr>
        <w:name w:val="CDB5FD7B3E0D4D80B32AA8DD0D2747D9"/>
        <w:category>
          <w:name w:val="Общие"/>
          <w:gallery w:val="placeholder"/>
        </w:category>
        <w:types>
          <w:type w:val="bbPlcHdr"/>
        </w:types>
        <w:behaviors>
          <w:behavior w:val="content"/>
        </w:behaviors>
        <w:guid w:val="{BC5B6967-D403-48B9-8998-061407C25060}"/>
      </w:docPartPr>
      <w:docPartBody>
        <w:p w:rsidR="00C62A70" w:rsidRDefault="00862645" w:rsidP="00862645">
          <w:pPr>
            <w:pStyle w:val="CDB5FD7B3E0D4D80B32AA8DD0D2747D9"/>
          </w:pPr>
          <w:r w:rsidRPr="00473438">
            <w:rPr>
              <w:rStyle w:val="a3"/>
            </w:rPr>
            <w:t>Место для ввода текста.</w:t>
          </w:r>
        </w:p>
      </w:docPartBody>
    </w:docPart>
    <w:docPart>
      <w:docPartPr>
        <w:name w:val="8A220369BD314351B992F2ABCB191911"/>
        <w:category>
          <w:name w:val="Общие"/>
          <w:gallery w:val="placeholder"/>
        </w:category>
        <w:types>
          <w:type w:val="bbPlcHdr"/>
        </w:types>
        <w:behaviors>
          <w:behavior w:val="content"/>
        </w:behaviors>
        <w:guid w:val="{3753F554-0727-4AEA-B250-341E67F4ACC7}"/>
      </w:docPartPr>
      <w:docPartBody>
        <w:p w:rsidR="00C62A70" w:rsidRDefault="00862645" w:rsidP="00862645">
          <w:pPr>
            <w:pStyle w:val="8A220369BD314351B992F2ABCB191911"/>
          </w:pPr>
          <w:r w:rsidRPr="00473438">
            <w:rPr>
              <w:rStyle w:val="a3"/>
            </w:rPr>
            <w:t>Место для ввода текста.</w:t>
          </w:r>
        </w:p>
      </w:docPartBody>
    </w:docPart>
    <w:docPart>
      <w:docPartPr>
        <w:name w:val="37BDE3A9E1194E10976517F91A9B9A3D"/>
        <w:category>
          <w:name w:val="Общие"/>
          <w:gallery w:val="placeholder"/>
        </w:category>
        <w:types>
          <w:type w:val="bbPlcHdr"/>
        </w:types>
        <w:behaviors>
          <w:behavior w:val="content"/>
        </w:behaviors>
        <w:guid w:val="{3CEC62C1-782C-4A1E-8194-E21E69D6A606}"/>
      </w:docPartPr>
      <w:docPartBody>
        <w:p w:rsidR="00C62A70" w:rsidRDefault="00862645" w:rsidP="00862645">
          <w:pPr>
            <w:pStyle w:val="37BDE3A9E1194E10976517F91A9B9A3D"/>
          </w:pPr>
          <w:r w:rsidRPr="00473438">
            <w:rPr>
              <w:rStyle w:val="a3"/>
            </w:rPr>
            <w:t>Место для ввода текста.</w:t>
          </w:r>
        </w:p>
      </w:docPartBody>
    </w:docPart>
    <w:docPart>
      <w:docPartPr>
        <w:name w:val="C6AE960EE2D24374BF89F6A03DE22ABA"/>
        <w:category>
          <w:name w:val="Общие"/>
          <w:gallery w:val="placeholder"/>
        </w:category>
        <w:types>
          <w:type w:val="bbPlcHdr"/>
        </w:types>
        <w:behaviors>
          <w:behavior w:val="content"/>
        </w:behaviors>
        <w:guid w:val="{52CCFBA3-6491-4B64-9E59-11872D136B7C}"/>
      </w:docPartPr>
      <w:docPartBody>
        <w:p w:rsidR="00C62A70" w:rsidRDefault="00862645" w:rsidP="00862645">
          <w:pPr>
            <w:pStyle w:val="C6AE960EE2D24374BF89F6A03DE22ABA"/>
          </w:pPr>
          <w:r w:rsidRPr="00473438">
            <w:rPr>
              <w:rStyle w:val="a3"/>
            </w:rPr>
            <w:t>Место для ввода текста.</w:t>
          </w:r>
        </w:p>
      </w:docPartBody>
    </w:docPart>
    <w:docPart>
      <w:docPartPr>
        <w:name w:val="6175D8EB3F83465C8CC950E399E46428"/>
        <w:category>
          <w:name w:val="Общие"/>
          <w:gallery w:val="placeholder"/>
        </w:category>
        <w:types>
          <w:type w:val="bbPlcHdr"/>
        </w:types>
        <w:behaviors>
          <w:behavior w:val="content"/>
        </w:behaviors>
        <w:guid w:val="{4D04EE36-6DF7-44F2-940E-839BFB435D75}"/>
      </w:docPartPr>
      <w:docPartBody>
        <w:p w:rsidR="00C62A70" w:rsidRDefault="00862645" w:rsidP="00862645">
          <w:pPr>
            <w:pStyle w:val="6175D8EB3F83465C8CC950E399E46428"/>
          </w:pPr>
          <w:r w:rsidRPr="00473438">
            <w:rPr>
              <w:rStyle w:val="a3"/>
            </w:rPr>
            <w:t>Место для ввода текста.</w:t>
          </w:r>
        </w:p>
      </w:docPartBody>
    </w:docPart>
    <w:docPart>
      <w:docPartPr>
        <w:name w:val="BAEA98B5E5A34748A21DA61E92349E33"/>
        <w:category>
          <w:name w:val="Общие"/>
          <w:gallery w:val="placeholder"/>
        </w:category>
        <w:types>
          <w:type w:val="bbPlcHdr"/>
        </w:types>
        <w:behaviors>
          <w:behavior w:val="content"/>
        </w:behaviors>
        <w:guid w:val="{A81A51F4-5CBF-4F59-A9A8-CBEA2030F6FC}"/>
      </w:docPartPr>
      <w:docPartBody>
        <w:p w:rsidR="00C62A70" w:rsidRDefault="00862645" w:rsidP="00862645">
          <w:pPr>
            <w:pStyle w:val="BAEA98B5E5A34748A21DA61E92349E33"/>
          </w:pPr>
          <w:r w:rsidRPr="00473438">
            <w:rPr>
              <w:rStyle w:val="a3"/>
            </w:rPr>
            <w:t>Место для ввода текста.</w:t>
          </w:r>
        </w:p>
      </w:docPartBody>
    </w:docPart>
    <w:docPart>
      <w:docPartPr>
        <w:name w:val="8CF0006E0ADF430DA9281A492A1A63F0"/>
        <w:category>
          <w:name w:val="Общие"/>
          <w:gallery w:val="placeholder"/>
        </w:category>
        <w:types>
          <w:type w:val="bbPlcHdr"/>
        </w:types>
        <w:behaviors>
          <w:behavior w:val="content"/>
        </w:behaviors>
        <w:guid w:val="{85B36BB2-1545-4D75-9B34-3E80AF065754}"/>
      </w:docPartPr>
      <w:docPartBody>
        <w:p w:rsidR="00C62A70" w:rsidRDefault="00862645" w:rsidP="00862645">
          <w:pPr>
            <w:pStyle w:val="8CF0006E0ADF430DA9281A492A1A63F0"/>
          </w:pPr>
          <w:r w:rsidRPr="00473438">
            <w:rPr>
              <w:rStyle w:val="a3"/>
            </w:rPr>
            <w:t>Место для ввода текста.</w:t>
          </w:r>
        </w:p>
      </w:docPartBody>
    </w:docPart>
    <w:docPart>
      <w:docPartPr>
        <w:name w:val="7C6CD3B1954E4B8DB7DF5D67A6FF831E"/>
        <w:category>
          <w:name w:val="Общие"/>
          <w:gallery w:val="placeholder"/>
        </w:category>
        <w:types>
          <w:type w:val="bbPlcHdr"/>
        </w:types>
        <w:behaviors>
          <w:behavior w:val="content"/>
        </w:behaviors>
        <w:guid w:val="{2B705796-59E5-41BE-8B17-ADE1C524A0D4}"/>
      </w:docPartPr>
      <w:docPartBody>
        <w:p w:rsidR="00C62A70" w:rsidRDefault="00862645" w:rsidP="00862645">
          <w:pPr>
            <w:pStyle w:val="7C6CD3B1954E4B8DB7DF5D67A6FF831E"/>
          </w:pPr>
          <w:r w:rsidRPr="00473438">
            <w:rPr>
              <w:rStyle w:val="a3"/>
            </w:rPr>
            <w:t>Место для ввода текста.</w:t>
          </w:r>
        </w:p>
      </w:docPartBody>
    </w:docPart>
    <w:docPart>
      <w:docPartPr>
        <w:name w:val="7F899097FB6D45C7B31AED1DAAE88199"/>
        <w:category>
          <w:name w:val="Общие"/>
          <w:gallery w:val="placeholder"/>
        </w:category>
        <w:types>
          <w:type w:val="bbPlcHdr"/>
        </w:types>
        <w:behaviors>
          <w:behavior w:val="content"/>
        </w:behaviors>
        <w:guid w:val="{D8F243E4-B701-4BD7-83DA-F0E22BF68BFF}"/>
      </w:docPartPr>
      <w:docPartBody>
        <w:p w:rsidR="00C62A70" w:rsidRDefault="00862645" w:rsidP="00862645">
          <w:pPr>
            <w:pStyle w:val="7F899097FB6D45C7B31AED1DAAE88199"/>
          </w:pPr>
          <w:r w:rsidRPr="00473438">
            <w:rPr>
              <w:rStyle w:val="a3"/>
            </w:rPr>
            <w:t>Место для ввода текста.</w:t>
          </w:r>
        </w:p>
      </w:docPartBody>
    </w:docPart>
    <w:docPart>
      <w:docPartPr>
        <w:name w:val="610BF35473DA4D22B38834A423B3E05E"/>
        <w:category>
          <w:name w:val="Общие"/>
          <w:gallery w:val="placeholder"/>
        </w:category>
        <w:types>
          <w:type w:val="bbPlcHdr"/>
        </w:types>
        <w:behaviors>
          <w:behavior w:val="content"/>
        </w:behaviors>
        <w:guid w:val="{7FD075F7-41B6-48CB-A7B5-F8D1AD8E74BB}"/>
      </w:docPartPr>
      <w:docPartBody>
        <w:p w:rsidR="00C62A70" w:rsidRDefault="00862645" w:rsidP="00862645">
          <w:pPr>
            <w:pStyle w:val="610BF35473DA4D22B38834A423B3E05E"/>
          </w:pPr>
          <w:r w:rsidRPr="00473438">
            <w:rPr>
              <w:rStyle w:val="a3"/>
            </w:rPr>
            <w:t>Место для ввода текста.</w:t>
          </w:r>
        </w:p>
      </w:docPartBody>
    </w:docPart>
    <w:docPart>
      <w:docPartPr>
        <w:name w:val="C6523C0BC5AC4921AA560FFF1BD81640"/>
        <w:category>
          <w:name w:val="Общие"/>
          <w:gallery w:val="placeholder"/>
        </w:category>
        <w:types>
          <w:type w:val="bbPlcHdr"/>
        </w:types>
        <w:behaviors>
          <w:behavior w:val="content"/>
        </w:behaviors>
        <w:guid w:val="{3F154912-2218-4464-8ADF-75E3E4D6511B}"/>
      </w:docPartPr>
      <w:docPartBody>
        <w:p w:rsidR="00C62A70" w:rsidRDefault="00862645" w:rsidP="00862645">
          <w:pPr>
            <w:pStyle w:val="C6523C0BC5AC4921AA560FFF1BD81640"/>
          </w:pPr>
          <w:r w:rsidRPr="00473438">
            <w:rPr>
              <w:rStyle w:val="a3"/>
            </w:rPr>
            <w:t>Место для ввода текста.</w:t>
          </w:r>
        </w:p>
      </w:docPartBody>
    </w:docPart>
    <w:docPart>
      <w:docPartPr>
        <w:name w:val="3036603737DF41AE979F38482A096715"/>
        <w:category>
          <w:name w:val="Общие"/>
          <w:gallery w:val="placeholder"/>
        </w:category>
        <w:types>
          <w:type w:val="bbPlcHdr"/>
        </w:types>
        <w:behaviors>
          <w:behavior w:val="content"/>
        </w:behaviors>
        <w:guid w:val="{F931D8B3-088E-4FD5-B08B-DC4E4A1F8B0B}"/>
      </w:docPartPr>
      <w:docPartBody>
        <w:p w:rsidR="00C62A70" w:rsidRDefault="00862645" w:rsidP="00862645">
          <w:pPr>
            <w:pStyle w:val="3036603737DF41AE979F38482A096715"/>
          </w:pPr>
          <w:r w:rsidRPr="00473438">
            <w:rPr>
              <w:rStyle w:val="a3"/>
            </w:rPr>
            <w:t>Место для ввода текста.</w:t>
          </w:r>
        </w:p>
      </w:docPartBody>
    </w:docPart>
    <w:docPart>
      <w:docPartPr>
        <w:name w:val="E1BF49F9AD994E0FBA2D0A543F897747"/>
        <w:category>
          <w:name w:val="Общие"/>
          <w:gallery w:val="placeholder"/>
        </w:category>
        <w:types>
          <w:type w:val="bbPlcHdr"/>
        </w:types>
        <w:behaviors>
          <w:behavior w:val="content"/>
        </w:behaviors>
        <w:guid w:val="{11F83395-A6D8-45E8-8241-36541B12672B}"/>
      </w:docPartPr>
      <w:docPartBody>
        <w:p w:rsidR="00C62A70" w:rsidRDefault="00862645" w:rsidP="00862645">
          <w:pPr>
            <w:pStyle w:val="E1BF49F9AD994E0FBA2D0A543F897747"/>
          </w:pPr>
          <w:r w:rsidRPr="00473438">
            <w:rPr>
              <w:rStyle w:val="a3"/>
            </w:rPr>
            <w:t>Место для ввода текста.</w:t>
          </w:r>
        </w:p>
      </w:docPartBody>
    </w:docPart>
    <w:docPart>
      <w:docPartPr>
        <w:name w:val="E46131EE6E164390B8E1EC96AB19D66A"/>
        <w:category>
          <w:name w:val="Общие"/>
          <w:gallery w:val="placeholder"/>
        </w:category>
        <w:types>
          <w:type w:val="bbPlcHdr"/>
        </w:types>
        <w:behaviors>
          <w:behavior w:val="content"/>
        </w:behaviors>
        <w:guid w:val="{DF47DEB6-0F34-4E87-8751-1F60B0B8C6A0}"/>
      </w:docPartPr>
      <w:docPartBody>
        <w:p w:rsidR="00C62A70" w:rsidRDefault="00862645" w:rsidP="00862645">
          <w:pPr>
            <w:pStyle w:val="E46131EE6E164390B8E1EC96AB19D66A"/>
          </w:pPr>
          <w:r w:rsidRPr="00473438">
            <w:rPr>
              <w:rStyle w:val="a3"/>
            </w:rPr>
            <w:t>Место для ввода текста.</w:t>
          </w:r>
        </w:p>
      </w:docPartBody>
    </w:docPart>
    <w:docPart>
      <w:docPartPr>
        <w:name w:val="81B9AE49A27346EBBCAC312C8D65C78B"/>
        <w:category>
          <w:name w:val="Общие"/>
          <w:gallery w:val="placeholder"/>
        </w:category>
        <w:types>
          <w:type w:val="bbPlcHdr"/>
        </w:types>
        <w:behaviors>
          <w:behavior w:val="content"/>
        </w:behaviors>
        <w:guid w:val="{228159A0-2104-4694-8E65-75B06D869142}"/>
      </w:docPartPr>
      <w:docPartBody>
        <w:p w:rsidR="00C62A70" w:rsidRDefault="00862645" w:rsidP="00862645">
          <w:pPr>
            <w:pStyle w:val="81B9AE49A27346EBBCAC312C8D65C78B"/>
          </w:pPr>
          <w:r w:rsidRPr="00473438">
            <w:rPr>
              <w:rStyle w:val="a3"/>
            </w:rPr>
            <w:t>Место для ввода текста.</w:t>
          </w:r>
        </w:p>
      </w:docPartBody>
    </w:docPart>
    <w:docPart>
      <w:docPartPr>
        <w:name w:val="3EFE0F5C9D2C46FA8F8D56AB800515B3"/>
        <w:category>
          <w:name w:val="Общие"/>
          <w:gallery w:val="placeholder"/>
        </w:category>
        <w:types>
          <w:type w:val="bbPlcHdr"/>
        </w:types>
        <w:behaviors>
          <w:behavior w:val="content"/>
        </w:behaviors>
        <w:guid w:val="{2FDF7492-3021-47A4-BE82-0248D086ECEC}"/>
      </w:docPartPr>
      <w:docPartBody>
        <w:p w:rsidR="00C62A70" w:rsidRDefault="00862645" w:rsidP="00862645">
          <w:pPr>
            <w:pStyle w:val="3EFE0F5C9D2C46FA8F8D56AB800515B3"/>
          </w:pPr>
          <w:r w:rsidRPr="00473438">
            <w:rPr>
              <w:rStyle w:val="a3"/>
            </w:rPr>
            <w:t>Место для ввода текста.</w:t>
          </w:r>
        </w:p>
      </w:docPartBody>
    </w:docPart>
    <w:docPart>
      <w:docPartPr>
        <w:name w:val="D7AE9019198441A8ADCFF879A79C7526"/>
        <w:category>
          <w:name w:val="Общие"/>
          <w:gallery w:val="placeholder"/>
        </w:category>
        <w:types>
          <w:type w:val="bbPlcHdr"/>
        </w:types>
        <w:behaviors>
          <w:behavior w:val="content"/>
        </w:behaviors>
        <w:guid w:val="{A6B16BCF-23F0-4D1C-88CC-33663099A65B}"/>
      </w:docPartPr>
      <w:docPartBody>
        <w:p w:rsidR="00C62A70" w:rsidRDefault="00862645" w:rsidP="00862645">
          <w:pPr>
            <w:pStyle w:val="D7AE9019198441A8ADCFF879A79C7526"/>
          </w:pPr>
          <w:r w:rsidRPr="00473438">
            <w:rPr>
              <w:rStyle w:val="a3"/>
            </w:rPr>
            <w:t>Место для ввода текста.</w:t>
          </w:r>
        </w:p>
      </w:docPartBody>
    </w:docPart>
    <w:docPart>
      <w:docPartPr>
        <w:name w:val="C50212982DAA4F309FEFE9ADBEBFC050"/>
        <w:category>
          <w:name w:val="Общие"/>
          <w:gallery w:val="placeholder"/>
        </w:category>
        <w:types>
          <w:type w:val="bbPlcHdr"/>
        </w:types>
        <w:behaviors>
          <w:behavior w:val="content"/>
        </w:behaviors>
        <w:guid w:val="{910E742C-A86F-408D-B7E2-961D38A07306}"/>
      </w:docPartPr>
      <w:docPartBody>
        <w:p w:rsidR="00C62A70" w:rsidRDefault="00862645" w:rsidP="00862645">
          <w:pPr>
            <w:pStyle w:val="C50212982DAA4F309FEFE9ADBEBFC050"/>
          </w:pPr>
          <w:r w:rsidRPr="00473438">
            <w:rPr>
              <w:rStyle w:val="a3"/>
            </w:rPr>
            <w:t>Место для ввода текста.</w:t>
          </w:r>
        </w:p>
      </w:docPartBody>
    </w:docPart>
    <w:docPart>
      <w:docPartPr>
        <w:name w:val="BE587A9B7E1642078BC5C0F4C18F6B8E"/>
        <w:category>
          <w:name w:val="Общие"/>
          <w:gallery w:val="placeholder"/>
        </w:category>
        <w:types>
          <w:type w:val="bbPlcHdr"/>
        </w:types>
        <w:behaviors>
          <w:behavior w:val="content"/>
        </w:behaviors>
        <w:guid w:val="{59538DA7-CCFD-42C9-A42A-CB57C56401CD}"/>
      </w:docPartPr>
      <w:docPartBody>
        <w:p w:rsidR="00C62A70" w:rsidRDefault="00862645" w:rsidP="00862645">
          <w:pPr>
            <w:pStyle w:val="BE587A9B7E1642078BC5C0F4C18F6B8E"/>
          </w:pPr>
          <w:r w:rsidRPr="00473438">
            <w:rPr>
              <w:rStyle w:val="a3"/>
            </w:rPr>
            <w:t>Место для ввода текста.</w:t>
          </w:r>
        </w:p>
      </w:docPartBody>
    </w:docPart>
    <w:docPart>
      <w:docPartPr>
        <w:name w:val="BB07EB1320564BCC93B30012E2C7C6C7"/>
        <w:category>
          <w:name w:val="Общие"/>
          <w:gallery w:val="placeholder"/>
        </w:category>
        <w:types>
          <w:type w:val="bbPlcHdr"/>
        </w:types>
        <w:behaviors>
          <w:behavior w:val="content"/>
        </w:behaviors>
        <w:guid w:val="{A21E708B-E12F-4AAD-9159-06DF157DD4EB}"/>
      </w:docPartPr>
      <w:docPartBody>
        <w:p w:rsidR="00C62A70" w:rsidRDefault="00862645" w:rsidP="00862645">
          <w:pPr>
            <w:pStyle w:val="BB07EB1320564BCC93B30012E2C7C6C7"/>
          </w:pPr>
          <w:r w:rsidRPr="00473438">
            <w:rPr>
              <w:rStyle w:val="a3"/>
            </w:rPr>
            <w:t>Место для ввода текста.</w:t>
          </w:r>
        </w:p>
      </w:docPartBody>
    </w:docPart>
    <w:docPart>
      <w:docPartPr>
        <w:name w:val="DF9F28355A4E44E19792B1BA3D41F094"/>
        <w:category>
          <w:name w:val="Общие"/>
          <w:gallery w:val="placeholder"/>
        </w:category>
        <w:types>
          <w:type w:val="bbPlcHdr"/>
        </w:types>
        <w:behaviors>
          <w:behavior w:val="content"/>
        </w:behaviors>
        <w:guid w:val="{E4349F08-141F-4952-9522-4071BF59A4FA}"/>
      </w:docPartPr>
      <w:docPartBody>
        <w:p w:rsidR="00C62A70" w:rsidRDefault="00862645" w:rsidP="00862645">
          <w:pPr>
            <w:pStyle w:val="DF9F28355A4E44E19792B1BA3D41F094"/>
          </w:pPr>
          <w:r w:rsidRPr="00473438">
            <w:rPr>
              <w:rStyle w:val="a3"/>
            </w:rPr>
            <w:t>Место для ввода текста.</w:t>
          </w:r>
        </w:p>
      </w:docPartBody>
    </w:docPart>
    <w:docPart>
      <w:docPartPr>
        <w:name w:val="EF68C54DAC7D463B9F091BFAA7276EBD"/>
        <w:category>
          <w:name w:val="Общие"/>
          <w:gallery w:val="placeholder"/>
        </w:category>
        <w:types>
          <w:type w:val="bbPlcHdr"/>
        </w:types>
        <w:behaviors>
          <w:behavior w:val="content"/>
        </w:behaviors>
        <w:guid w:val="{241A204C-5213-4AF5-B7AC-3106199C0943}"/>
      </w:docPartPr>
      <w:docPartBody>
        <w:p w:rsidR="00C62A70" w:rsidRDefault="00862645" w:rsidP="00862645">
          <w:pPr>
            <w:pStyle w:val="EF68C54DAC7D463B9F091BFAA7276EBD"/>
          </w:pPr>
          <w:r w:rsidRPr="00473438">
            <w:rPr>
              <w:rStyle w:val="a3"/>
            </w:rPr>
            <w:t>Место для ввода текста.</w:t>
          </w:r>
        </w:p>
      </w:docPartBody>
    </w:docPart>
    <w:docPart>
      <w:docPartPr>
        <w:name w:val="996DBC1D67954AD1B6C695D03360E3F8"/>
        <w:category>
          <w:name w:val="Общие"/>
          <w:gallery w:val="placeholder"/>
        </w:category>
        <w:types>
          <w:type w:val="bbPlcHdr"/>
        </w:types>
        <w:behaviors>
          <w:behavior w:val="content"/>
        </w:behaviors>
        <w:guid w:val="{0FCEA69C-7824-4D8F-B1E8-BF48507E66E0}"/>
      </w:docPartPr>
      <w:docPartBody>
        <w:p w:rsidR="00C62A70" w:rsidRDefault="00862645" w:rsidP="00862645">
          <w:pPr>
            <w:pStyle w:val="996DBC1D67954AD1B6C695D03360E3F8"/>
          </w:pPr>
          <w:r w:rsidRPr="00473438">
            <w:rPr>
              <w:rStyle w:val="a3"/>
            </w:rPr>
            <w:t>Место для ввода текста.</w:t>
          </w:r>
        </w:p>
      </w:docPartBody>
    </w:docPart>
    <w:docPart>
      <w:docPartPr>
        <w:name w:val="D5CA2272399C4479B26632A87708381D"/>
        <w:category>
          <w:name w:val="Общие"/>
          <w:gallery w:val="placeholder"/>
        </w:category>
        <w:types>
          <w:type w:val="bbPlcHdr"/>
        </w:types>
        <w:behaviors>
          <w:behavior w:val="content"/>
        </w:behaviors>
        <w:guid w:val="{DAF52E98-CBDA-48DB-AC26-89F1BBB1E101}"/>
      </w:docPartPr>
      <w:docPartBody>
        <w:p w:rsidR="00C62A70" w:rsidRDefault="00862645" w:rsidP="00862645">
          <w:pPr>
            <w:pStyle w:val="D5CA2272399C4479B26632A87708381D"/>
          </w:pPr>
          <w:r w:rsidRPr="00473438">
            <w:rPr>
              <w:rStyle w:val="a3"/>
            </w:rPr>
            <w:t>Место для ввода текста.</w:t>
          </w:r>
        </w:p>
      </w:docPartBody>
    </w:docPart>
    <w:docPart>
      <w:docPartPr>
        <w:name w:val="2E4871E42877411887B24CBA98AEE005"/>
        <w:category>
          <w:name w:val="Общие"/>
          <w:gallery w:val="placeholder"/>
        </w:category>
        <w:types>
          <w:type w:val="bbPlcHdr"/>
        </w:types>
        <w:behaviors>
          <w:behavior w:val="content"/>
        </w:behaviors>
        <w:guid w:val="{752FA5DE-3E8D-48E3-8630-5DD0E5214537}"/>
      </w:docPartPr>
      <w:docPartBody>
        <w:p w:rsidR="00C62A70" w:rsidRDefault="00862645" w:rsidP="00862645">
          <w:pPr>
            <w:pStyle w:val="2E4871E42877411887B24CBA98AEE005"/>
          </w:pPr>
          <w:r w:rsidRPr="00473438">
            <w:rPr>
              <w:rStyle w:val="a3"/>
            </w:rPr>
            <w:t>Место для ввода текста.</w:t>
          </w:r>
        </w:p>
      </w:docPartBody>
    </w:docPart>
    <w:docPart>
      <w:docPartPr>
        <w:name w:val="3F907072AC2F48828BC0D06DCD798646"/>
        <w:category>
          <w:name w:val="Общие"/>
          <w:gallery w:val="placeholder"/>
        </w:category>
        <w:types>
          <w:type w:val="bbPlcHdr"/>
        </w:types>
        <w:behaviors>
          <w:behavior w:val="content"/>
        </w:behaviors>
        <w:guid w:val="{A022A158-0ABB-4FD6-A76D-A63A76EA1BFA}"/>
      </w:docPartPr>
      <w:docPartBody>
        <w:p w:rsidR="00C62A70" w:rsidRDefault="00862645" w:rsidP="00862645">
          <w:pPr>
            <w:pStyle w:val="3F907072AC2F48828BC0D06DCD798646"/>
          </w:pPr>
          <w:r w:rsidRPr="00473438">
            <w:rPr>
              <w:rStyle w:val="a3"/>
            </w:rPr>
            <w:t>Место для ввода текста.</w:t>
          </w:r>
        </w:p>
      </w:docPartBody>
    </w:docPart>
    <w:docPart>
      <w:docPartPr>
        <w:name w:val="804C7B0127C3442A907B408BEDEAF05D"/>
        <w:category>
          <w:name w:val="Общие"/>
          <w:gallery w:val="placeholder"/>
        </w:category>
        <w:types>
          <w:type w:val="bbPlcHdr"/>
        </w:types>
        <w:behaviors>
          <w:behavior w:val="content"/>
        </w:behaviors>
        <w:guid w:val="{8960EFB9-8EF6-4B3C-AB48-DB2BA97FCFB4}"/>
      </w:docPartPr>
      <w:docPartBody>
        <w:p w:rsidR="00C62A70" w:rsidRDefault="00862645" w:rsidP="00862645">
          <w:pPr>
            <w:pStyle w:val="804C7B0127C3442A907B408BEDEAF05D"/>
          </w:pPr>
          <w:r w:rsidRPr="00473438">
            <w:rPr>
              <w:rStyle w:val="a3"/>
            </w:rPr>
            <w:t>Место для ввода текста.</w:t>
          </w:r>
        </w:p>
      </w:docPartBody>
    </w:docPart>
    <w:docPart>
      <w:docPartPr>
        <w:name w:val="31FB45D099414AB69FD737010A3DB589"/>
        <w:category>
          <w:name w:val="Общие"/>
          <w:gallery w:val="placeholder"/>
        </w:category>
        <w:types>
          <w:type w:val="bbPlcHdr"/>
        </w:types>
        <w:behaviors>
          <w:behavior w:val="content"/>
        </w:behaviors>
        <w:guid w:val="{60F49810-E553-4A1F-87DB-282F2E02F369}"/>
      </w:docPartPr>
      <w:docPartBody>
        <w:p w:rsidR="00B63066" w:rsidRDefault="00C269FF" w:rsidP="00C269FF">
          <w:pPr>
            <w:pStyle w:val="31FB45D099414AB69FD737010A3DB589"/>
          </w:pPr>
          <w:r w:rsidRPr="00473438">
            <w:rPr>
              <w:rStyle w:val="a3"/>
            </w:rPr>
            <w:t>Место для ввода текста.</w:t>
          </w:r>
        </w:p>
      </w:docPartBody>
    </w:docPart>
    <w:docPart>
      <w:docPartPr>
        <w:name w:val="97A718CF6BE145F38CFFAC8E4D8143FE"/>
        <w:category>
          <w:name w:val="Общие"/>
          <w:gallery w:val="placeholder"/>
        </w:category>
        <w:types>
          <w:type w:val="bbPlcHdr"/>
        </w:types>
        <w:behaviors>
          <w:behavior w:val="content"/>
        </w:behaviors>
        <w:guid w:val="{0269FBA8-3201-4FF6-94E7-9858557FC436}"/>
      </w:docPartPr>
      <w:docPartBody>
        <w:p w:rsidR="00B63066" w:rsidRDefault="00C269FF" w:rsidP="00C269FF">
          <w:pPr>
            <w:pStyle w:val="97A718CF6BE145F38CFFAC8E4D8143FE"/>
          </w:pPr>
          <w:r w:rsidRPr="00473438">
            <w:rPr>
              <w:rStyle w:val="a3"/>
            </w:rPr>
            <w:t>Место для ввода текста.</w:t>
          </w:r>
        </w:p>
      </w:docPartBody>
    </w:docPart>
    <w:docPart>
      <w:docPartPr>
        <w:name w:val="093CC52303314482A8957F178AEADDED"/>
        <w:category>
          <w:name w:val="Общие"/>
          <w:gallery w:val="placeholder"/>
        </w:category>
        <w:types>
          <w:type w:val="bbPlcHdr"/>
        </w:types>
        <w:behaviors>
          <w:behavior w:val="content"/>
        </w:behaviors>
        <w:guid w:val="{B8FD3E22-411A-42D9-AA8B-C1700E1BE092}"/>
      </w:docPartPr>
      <w:docPartBody>
        <w:p w:rsidR="00B63066" w:rsidRDefault="00C269FF" w:rsidP="00C269FF">
          <w:pPr>
            <w:pStyle w:val="093CC52303314482A8957F178AEADDED"/>
          </w:pPr>
          <w:r w:rsidRPr="00473438">
            <w:rPr>
              <w:rStyle w:val="a3"/>
            </w:rPr>
            <w:t>Место для ввода текста.</w:t>
          </w:r>
        </w:p>
      </w:docPartBody>
    </w:docPart>
    <w:docPart>
      <w:docPartPr>
        <w:name w:val="061082211F7F4F8A82EECFE234316EEE"/>
        <w:category>
          <w:name w:val="Общие"/>
          <w:gallery w:val="placeholder"/>
        </w:category>
        <w:types>
          <w:type w:val="bbPlcHdr"/>
        </w:types>
        <w:behaviors>
          <w:behavior w:val="content"/>
        </w:behaviors>
        <w:guid w:val="{8D299AFF-02F3-4C3A-BDAD-6A0CD8C3EC67}"/>
      </w:docPartPr>
      <w:docPartBody>
        <w:p w:rsidR="00B63066" w:rsidRDefault="00C269FF" w:rsidP="00C269FF">
          <w:pPr>
            <w:pStyle w:val="061082211F7F4F8A82EECFE234316EEE"/>
          </w:pPr>
          <w:r w:rsidRPr="00473438">
            <w:rPr>
              <w:rStyle w:val="a3"/>
            </w:rPr>
            <w:t>Место для ввода текста.</w:t>
          </w:r>
        </w:p>
      </w:docPartBody>
    </w:docPart>
    <w:docPart>
      <w:docPartPr>
        <w:name w:val="AA928C1A659D4FA79CF23A2EEF303344"/>
        <w:category>
          <w:name w:val="Общие"/>
          <w:gallery w:val="placeholder"/>
        </w:category>
        <w:types>
          <w:type w:val="bbPlcHdr"/>
        </w:types>
        <w:behaviors>
          <w:behavior w:val="content"/>
        </w:behaviors>
        <w:guid w:val="{9B6F08F0-9385-4DDB-94EA-A9E6A6446852}"/>
      </w:docPartPr>
      <w:docPartBody>
        <w:p w:rsidR="00B63066" w:rsidRDefault="00C269FF" w:rsidP="00C269FF">
          <w:pPr>
            <w:pStyle w:val="AA928C1A659D4FA79CF23A2EEF303344"/>
          </w:pPr>
          <w:r w:rsidRPr="00473438">
            <w:rPr>
              <w:rStyle w:val="a3"/>
            </w:rPr>
            <w:t>Место для ввода текста.</w:t>
          </w:r>
        </w:p>
      </w:docPartBody>
    </w:docPart>
    <w:docPart>
      <w:docPartPr>
        <w:name w:val="7CBF3133764042D7B816016C3CDED8D9"/>
        <w:category>
          <w:name w:val="Общие"/>
          <w:gallery w:val="placeholder"/>
        </w:category>
        <w:types>
          <w:type w:val="bbPlcHdr"/>
        </w:types>
        <w:behaviors>
          <w:behavior w:val="content"/>
        </w:behaviors>
        <w:guid w:val="{B7BE4A21-CF8C-46D2-BA44-A06BFDD23C8E}"/>
      </w:docPartPr>
      <w:docPartBody>
        <w:p w:rsidR="00B63066" w:rsidRDefault="00C269FF" w:rsidP="00C269FF">
          <w:pPr>
            <w:pStyle w:val="7CBF3133764042D7B816016C3CDED8D9"/>
          </w:pPr>
          <w:r w:rsidRPr="00473438">
            <w:rPr>
              <w:rStyle w:val="a3"/>
            </w:rPr>
            <w:t>Место для ввода текста.</w:t>
          </w:r>
        </w:p>
      </w:docPartBody>
    </w:docPart>
    <w:docPart>
      <w:docPartPr>
        <w:name w:val="6EB2A1D3DF35446EB5299F01856D20EE"/>
        <w:category>
          <w:name w:val="Общие"/>
          <w:gallery w:val="placeholder"/>
        </w:category>
        <w:types>
          <w:type w:val="bbPlcHdr"/>
        </w:types>
        <w:behaviors>
          <w:behavior w:val="content"/>
        </w:behaviors>
        <w:guid w:val="{768AF053-CFBF-455E-B5CE-A3037702EFB7}"/>
      </w:docPartPr>
      <w:docPartBody>
        <w:p w:rsidR="00B63066" w:rsidRDefault="00C269FF" w:rsidP="00C269FF">
          <w:pPr>
            <w:pStyle w:val="6EB2A1D3DF35446EB5299F01856D20EE"/>
          </w:pPr>
          <w:r w:rsidRPr="0047343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NewRomanPSMT">
    <w:altName w:val="Times New Roman"/>
    <w:charset w:val="00"/>
    <w:family w:val="auto"/>
    <w:pitch w:val="variable"/>
    <w:sig w:usb0="20002A87"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45"/>
    <w:rsid w:val="00102120"/>
    <w:rsid w:val="002045EF"/>
    <w:rsid w:val="00214718"/>
    <w:rsid w:val="002D66F6"/>
    <w:rsid w:val="0059624C"/>
    <w:rsid w:val="007123B0"/>
    <w:rsid w:val="00862645"/>
    <w:rsid w:val="00AD409E"/>
    <w:rsid w:val="00B63066"/>
    <w:rsid w:val="00C269FF"/>
    <w:rsid w:val="00C62A70"/>
    <w:rsid w:val="00CE0DB1"/>
    <w:rsid w:val="00ED3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69FF"/>
    <w:rPr>
      <w:color w:val="808080"/>
    </w:rPr>
  </w:style>
  <w:style w:type="paragraph" w:customStyle="1" w:styleId="FBEBB88773C04C3D86985711DC744D34">
    <w:name w:val="FBEBB88773C04C3D86985711DC744D34"/>
    <w:rsid w:val="00862645"/>
  </w:style>
  <w:style w:type="paragraph" w:customStyle="1" w:styleId="E04B3D060E2B472CAE40474DAF3E4C46">
    <w:name w:val="E04B3D060E2B472CAE40474DAF3E4C46"/>
    <w:rsid w:val="00862645"/>
  </w:style>
  <w:style w:type="paragraph" w:customStyle="1" w:styleId="C7C675702F284765A30F191C751208C9">
    <w:name w:val="C7C675702F284765A30F191C751208C9"/>
    <w:rsid w:val="00862645"/>
  </w:style>
  <w:style w:type="paragraph" w:customStyle="1" w:styleId="282F39999BC74282A2916386CD7180F4">
    <w:name w:val="282F39999BC74282A2916386CD7180F4"/>
    <w:rsid w:val="00862645"/>
  </w:style>
  <w:style w:type="paragraph" w:customStyle="1" w:styleId="39C7BA544A0D4ADDB598E3B38501707B">
    <w:name w:val="39C7BA544A0D4ADDB598E3B38501707B"/>
    <w:rsid w:val="00862645"/>
  </w:style>
  <w:style w:type="paragraph" w:customStyle="1" w:styleId="8BC3B92948F2494993A6328EDB03E13E">
    <w:name w:val="8BC3B92948F2494993A6328EDB03E13E"/>
    <w:rsid w:val="00862645"/>
  </w:style>
  <w:style w:type="paragraph" w:customStyle="1" w:styleId="E116134738854DBDBC77E56A6A537BDB">
    <w:name w:val="E116134738854DBDBC77E56A6A537BDB"/>
    <w:rsid w:val="00862645"/>
  </w:style>
  <w:style w:type="paragraph" w:customStyle="1" w:styleId="358F81B948F244D6AE30C73A7872E2D3">
    <w:name w:val="358F81B948F244D6AE30C73A7872E2D3"/>
    <w:rsid w:val="00862645"/>
  </w:style>
  <w:style w:type="paragraph" w:customStyle="1" w:styleId="DD241C81D475435FB3B5644028847825">
    <w:name w:val="DD241C81D475435FB3B5644028847825"/>
    <w:rsid w:val="00862645"/>
  </w:style>
  <w:style w:type="paragraph" w:customStyle="1" w:styleId="49208FFBBD9043E5A9FAD4C69D9AB223">
    <w:name w:val="49208FFBBD9043E5A9FAD4C69D9AB223"/>
    <w:rsid w:val="00862645"/>
  </w:style>
  <w:style w:type="paragraph" w:customStyle="1" w:styleId="78EB2593ED82443B8EAD9F5926F12145">
    <w:name w:val="78EB2593ED82443B8EAD9F5926F12145"/>
    <w:rsid w:val="00862645"/>
  </w:style>
  <w:style w:type="paragraph" w:customStyle="1" w:styleId="B1D4EE0474C24116B82DDEC3B43D5964">
    <w:name w:val="B1D4EE0474C24116B82DDEC3B43D5964"/>
    <w:rsid w:val="00862645"/>
  </w:style>
  <w:style w:type="paragraph" w:customStyle="1" w:styleId="1CD50E0EE12048208277B653F09C33ED">
    <w:name w:val="1CD50E0EE12048208277B653F09C33ED"/>
    <w:rsid w:val="00862645"/>
  </w:style>
  <w:style w:type="paragraph" w:customStyle="1" w:styleId="9233E40DB2C94A98B347E74F989C2E7E">
    <w:name w:val="9233E40DB2C94A98B347E74F989C2E7E"/>
    <w:rsid w:val="00862645"/>
  </w:style>
  <w:style w:type="paragraph" w:customStyle="1" w:styleId="946460397D13422CB6960FF4930C2D77">
    <w:name w:val="946460397D13422CB6960FF4930C2D77"/>
    <w:rsid w:val="00862645"/>
  </w:style>
  <w:style w:type="paragraph" w:customStyle="1" w:styleId="CE30F28128354B6AB3AD27EF4663DE37">
    <w:name w:val="CE30F28128354B6AB3AD27EF4663DE37"/>
    <w:rsid w:val="00862645"/>
  </w:style>
  <w:style w:type="paragraph" w:customStyle="1" w:styleId="97CFFBD9EA7C4C01AB01FC5325AA18EB">
    <w:name w:val="97CFFBD9EA7C4C01AB01FC5325AA18EB"/>
    <w:rsid w:val="00862645"/>
  </w:style>
  <w:style w:type="paragraph" w:customStyle="1" w:styleId="0DD75F159ED443F3889F646A3EE26313">
    <w:name w:val="0DD75F159ED443F3889F646A3EE26313"/>
    <w:rsid w:val="00862645"/>
  </w:style>
  <w:style w:type="paragraph" w:customStyle="1" w:styleId="5C7B7E805DFE42AB925D83675301F70A">
    <w:name w:val="5C7B7E805DFE42AB925D83675301F70A"/>
    <w:rsid w:val="00862645"/>
  </w:style>
  <w:style w:type="paragraph" w:customStyle="1" w:styleId="221FFB2CDC2A46CBA290AE25AE8F2EC1">
    <w:name w:val="221FFB2CDC2A46CBA290AE25AE8F2EC1"/>
    <w:rsid w:val="00862645"/>
  </w:style>
  <w:style w:type="paragraph" w:customStyle="1" w:styleId="79D299AD30B44331BBCA10A9A7CD8283">
    <w:name w:val="79D299AD30B44331BBCA10A9A7CD8283"/>
    <w:rsid w:val="00862645"/>
  </w:style>
  <w:style w:type="paragraph" w:customStyle="1" w:styleId="CDAF3252A72A4943BDFC2754AD6860B9">
    <w:name w:val="CDAF3252A72A4943BDFC2754AD6860B9"/>
    <w:rsid w:val="00862645"/>
  </w:style>
  <w:style w:type="paragraph" w:customStyle="1" w:styleId="2966A6C4A9D04BF9B254B2FDDC34157F">
    <w:name w:val="2966A6C4A9D04BF9B254B2FDDC34157F"/>
    <w:rsid w:val="00862645"/>
  </w:style>
  <w:style w:type="paragraph" w:customStyle="1" w:styleId="2A2E53086BBC4550971E7F7BC783F042">
    <w:name w:val="2A2E53086BBC4550971E7F7BC783F042"/>
    <w:rsid w:val="00862645"/>
  </w:style>
  <w:style w:type="paragraph" w:customStyle="1" w:styleId="D8FBEA9998AE45F493482AD712923A16">
    <w:name w:val="D8FBEA9998AE45F493482AD712923A16"/>
    <w:rsid w:val="00862645"/>
  </w:style>
  <w:style w:type="paragraph" w:customStyle="1" w:styleId="7032C5A2961948738BF9FE6AA9BF16E7">
    <w:name w:val="7032C5A2961948738BF9FE6AA9BF16E7"/>
    <w:rsid w:val="00862645"/>
  </w:style>
  <w:style w:type="paragraph" w:customStyle="1" w:styleId="98FEDF533AB947E4BEF562607A25F656">
    <w:name w:val="98FEDF533AB947E4BEF562607A25F656"/>
    <w:rsid w:val="00862645"/>
  </w:style>
  <w:style w:type="paragraph" w:customStyle="1" w:styleId="90D4288888C442F89C4C529387A420B3">
    <w:name w:val="90D4288888C442F89C4C529387A420B3"/>
    <w:rsid w:val="00862645"/>
  </w:style>
  <w:style w:type="paragraph" w:customStyle="1" w:styleId="8047565714534A3A9422F668744A5A0B">
    <w:name w:val="8047565714534A3A9422F668744A5A0B"/>
    <w:rsid w:val="00862645"/>
  </w:style>
  <w:style w:type="paragraph" w:customStyle="1" w:styleId="8243618B04BD430AB02B24DB78A085E0">
    <w:name w:val="8243618B04BD430AB02B24DB78A085E0"/>
    <w:rsid w:val="00862645"/>
  </w:style>
  <w:style w:type="paragraph" w:customStyle="1" w:styleId="1840B8D15BDF4902934C90BD20A23667">
    <w:name w:val="1840B8D15BDF4902934C90BD20A23667"/>
    <w:rsid w:val="00862645"/>
  </w:style>
  <w:style w:type="paragraph" w:customStyle="1" w:styleId="E775E6EFE1724634A45008B7BACDAE29">
    <w:name w:val="E775E6EFE1724634A45008B7BACDAE29"/>
    <w:rsid w:val="00862645"/>
  </w:style>
  <w:style w:type="paragraph" w:customStyle="1" w:styleId="46E9585FA50B4A59B517AA5D98A13387">
    <w:name w:val="46E9585FA50B4A59B517AA5D98A13387"/>
    <w:rsid w:val="00862645"/>
  </w:style>
  <w:style w:type="paragraph" w:customStyle="1" w:styleId="D683A65B8563440A9C7273FB54FD9FB0">
    <w:name w:val="D683A65B8563440A9C7273FB54FD9FB0"/>
    <w:rsid w:val="00862645"/>
  </w:style>
  <w:style w:type="paragraph" w:customStyle="1" w:styleId="683946491CA043689E1A3F1837BAF0DF">
    <w:name w:val="683946491CA043689E1A3F1837BAF0DF"/>
    <w:rsid w:val="00862645"/>
  </w:style>
  <w:style w:type="paragraph" w:customStyle="1" w:styleId="07079D53F3DC407FB95C6755803A6394">
    <w:name w:val="07079D53F3DC407FB95C6755803A6394"/>
    <w:rsid w:val="00862645"/>
  </w:style>
  <w:style w:type="paragraph" w:customStyle="1" w:styleId="76EAAB462CD8439BBD80303A9B62D8B2">
    <w:name w:val="76EAAB462CD8439BBD80303A9B62D8B2"/>
    <w:rsid w:val="00862645"/>
  </w:style>
  <w:style w:type="paragraph" w:customStyle="1" w:styleId="7F3FD180B3F6412E89FD9B7E79317289">
    <w:name w:val="7F3FD180B3F6412E89FD9B7E79317289"/>
    <w:rsid w:val="00862645"/>
  </w:style>
  <w:style w:type="paragraph" w:customStyle="1" w:styleId="9E16737A596F4DD2B24C1ECBF91D1B86">
    <w:name w:val="9E16737A596F4DD2B24C1ECBF91D1B86"/>
    <w:rsid w:val="00862645"/>
  </w:style>
  <w:style w:type="paragraph" w:customStyle="1" w:styleId="CBB67C150EC94BE5AD45A500720C72C0">
    <w:name w:val="CBB67C150EC94BE5AD45A500720C72C0"/>
    <w:rsid w:val="00862645"/>
  </w:style>
  <w:style w:type="paragraph" w:customStyle="1" w:styleId="DF226C78969F47E7B094BAB91CDA20D3">
    <w:name w:val="DF226C78969F47E7B094BAB91CDA20D3"/>
    <w:rsid w:val="00862645"/>
  </w:style>
  <w:style w:type="paragraph" w:customStyle="1" w:styleId="90630D501CC2487097760DF70AB6F20D">
    <w:name w:val="90630D501CC2487097760DF70AB6F20D"/>
    <w:rsid w:val="00862645"/>
  </w:style>
  <w:style w:type="paragraph" w:customStyle="1" w:styleId="56443691C01649D989BA0FFEEC2C76F3">
    <w:name w:val="56443691C01649D989BA0FFEEC2C76F3"/>
    <w:rsid w:val="00862645"/>
  </w:style>
  <w:style w:type="paragraph" w:customStyle="1" w:styleId="30517D400F084EFFB657E48F5B95A8DE">
    <w:name w:val="30517D400F084EFFB657E48F5B95A8DE"/>
    <w:rsid w:val="00862645"/>
  </w:style>
  <w:style w:type="paragraph" w:customStyle="1" w:styleId="6AA1ACF81A1A406B9726F3D71BCBE36D">
    <w:name w:val="6AA1ACF81A1A406B9726F3D71BCBE36D"/>
    <w:rsid w:val="00862645"/>
  </w:style>
  <w:style w:type="paragraph" w:customStyle="1" w:styleId="AF66DAC36CB4420389E3998273B46BFF">
    <w:name w:val="AF66DAC36CB4420389E3998273B46BFF"/>
    <w:rsid w:val="00862645"/>
  </w:style>
  <w:style w:type="paragraph" w:customStyle="1" w:styleId="738E7A3749234E39A9A1D67F61671F17">
    <w:name w:val="738E7A3749234E39A9A1D67F61671F17"/>
    <w:rsid w:val="00862645"/>
  </w:style>
  <w:style w:type="paragraph" w:customStyle="1" w:styleId="97A68D54FEC74D3B82ECAB87F092B82E">
    <w:name w:val="97A68D54FEC74D3B82ECAB87F092B82E"/>
    <w:rsid w:val="00862645"/>
  </w:style>
  <w:style w:type="paragraph" w:customStyle="1" w:styleId="140A954E010149F6ADC25760162374AD">
    <w:name w:val="140A954E010149F6ADC25760162374AD"/>
    <w:rsid w:val="00862645"/>
  </w:style>
  <w:style w:type="paragraph" w:customStyle="1" w:styleId="85ECC39AC4204CBCB47EEC5CD22BF665">
    <w:name w:val="85ECC39AC4204CBCB47EEC5CD22BF665"/>
    <w:rsid w:val="00862645"/>
  </w:style>
  <w:style w:type="paragraph" w:customStyle="1" w:styleId="2558F0B263C24387BB5966E6833670BC">
    <w:name w:val="2558F0B263C24387BB5966E6833670BC"/>
    <w:rsid w:val="00862645"/>
  </w:style>
  <w:style w:type="paragraph" w:customStyle="1" w:styleId="02D0CFE0AFE440CAB95252D6CC273654">
    <w:name w:val="02D0CFE0AFE440CAB95252D6CC273654"/>
    <w:rsid w:val="00862645"/>
  </w:style>
  <w:style w:type="paragraph" w:customStyle="1" w:styleId="CDB5FD7B3E0D4D80B32AA8DD0D2747D9">
    <w:name w:val="CDB5FD7B3E0D4D80B32AA8DD0D2747D9"/>
    <w:rsid w:val="00862645"/>
  </w:style>
  <w:style w:type="paragraph" w:customStyle="1" w:styleId="8A220369BD314351B992F2ABCB191911">
    <w:name w:val="8A220369BD314351B992F2ABCB191911"/>
    <w:rsid w:val="00862645"/>
  </w:style>
  <w:style w:type="paragraph" w:customStyle="1" w:styleId="37BDE3A9E1194E10976517F91A9B9A3D">
    <w:name w:val="37BDE3A9E1194E10976517F91A9B9A3D"/>
    <w:rsid w:val="00862645"/>
  </w:style>
  <w:style w:type="paragraph" w:customStyle="1" w:styleId="C6AE960EE2D24374BF89F6A03DE22ABA">
    <w:name w:val="C6AE960EE2D24374BF89F6A03DE22ABA"/>
    <w:rsid w:val="00862645"/>
  </w:style>
  <w:style w:type="paragraph" w:customStyle="1" w:styleId="6175D8EB3F83465C8CC950E399E46428">
    <w:name w:val="6175D8EB3F83465C8CC950E399E46428"/>
    <w:rsid w:val="00862645"/>
  </w:style>
  <w:style w:type="paragraph" w:customStyle="1" w:styleId="BAEA98B5E5A34748A21DA61E92349E33">
    <w:name w:val="BAEA98B5E5A34748A21DA61E92349E33"/>
    <w:rsid w:val="00862645"/>
  </w:style>
  <w:style w:type="paragraph" w:customStyle="1" w:styleId="8CF0006E0ADF430DA9281A492A1A63F0">
    <w:name w:val="8CF0006E0ADF430DA9281A492A1A63F0"/>
    <w:rsid w:val="00862645"/>
  </w:style>
  <w:style w:type="paragraph" w:customStyle="1" w:styleId="7C6CD3B1954E4B8DB7DF5D67A6FF831E">
    <w:name w:val="7C6CD3B1954E4B8DB7DF5D67A6FF831E"/>
    <w:rsid w:val="00862645"/>
  </w:style>
  <w:style w:type="paragraph" w:customStyle="1" w:styleId="7F899097FB6D45C7B31AED1DAAE88199">
    <w:name w:val="7F899097FB6D45C7B31AED1DAAE88199"/>
    <w:rsid w:val="00862645"/>
  </w:style>
  <w:style w:type="paragraph" w:customStyle="1" w:styleId="610BF35473DA4D22B38834A423B3E05E">
    <w:name w:val="610BF35473DA4D22B38834A423B3E05E"/>
    <w:rsid w:val="00862645"/>
  </w:style>
  <w:style w:type="paragraph" w:customStyle="1" w:styleId="C6523C0BC5AC4921AA560FFF1BD81640">
    <w:name w:val="C6523C0BC5AC4921AA560FFF1BD81640"/>
    <w:rsid w:val="00862645"/>
  </w:style>
  <w:style w:type="paragraph" w:customStyle="1" w:styleId="3036603737DF41AE979F38482A096715">
    <w:name w:val="3036603737DF41AE979F38482A096715"/>
    <w:rsid w:val="00862645"/>
  </w:style>
  <w:style w:type="paragraph" w:customStyle="1" w:styleId="E1BF49F9AD994E0FBA2D0A543F897747">
    <w:name w:val="E1BF49F9AD994E0FBA2D0A543F897747"/>
    <w:rsid w:val="00862645"/>
  </w:style>
  <w:style w:type="paragraph" w:customStyle="1" w:styleId="E46131EE6E164390B8E1EC96AB19D66A">
    <w:name w:val="E46131EE6E164390B8E1EC96AB19D66A"/>
    <w:rsid w:val="00862645"/>
  </w:style>
  <w:style w:type="paragraph" w:customStyle="1" w:styleId="81B9AE49A27346EBBCAC312C8D65C78B">
    <w:name w:val="81B9AE49A27346EBBCAC312C8D65C78B"/>
    <w:rsid w:val="00862645"/>
  </w:style>
  <w:style w:type="paragraph" w:customStyle="1" w:styleId="3EFE0F5C9D2C46FA8F8D56AB800515B3">
    <w:name w:val="3EFE0F5C9D2C46FA8F8D56AB800515B3"/>
    <w:rsid w:val="00862645"/>
  </w:style>
  <w:style w:type="paragraph" w:customStyle="1" w:styleId="D7AE9019198441A8ADCFF879A79C7526">
    <w:name w:val="D7AE9019198441A8ADCFF879A79C7526"/>
    <w:rsid w:val="00862645"/>
  </w:style>
  <w:style w:type="paragraph" w:customStyle="1" w:styleId="A28F119ED7354924A86F3F7DBA40E524">
    <w:name w:val="A28F119ED7354924A86F3F7DBA40E524"/>
    <w:rsid w:val="00862645"/>
  </w:style>
  <w:style w:type="paragraph" w:customStyle="1" w:styleId="CF42E1E590794A129B25E4AEA021B159">
    <w:name w:val="CF42E1E590794A129B25E4AEA021B159"/>
    <w:rsid w:val="00862645"/>
  </w:style>
  <w:style w:type="paragraph" w:customStyle="1" w:styleId="080289DAC4CE4E33B40ED8653F0DBEF4">
    <w:name w:val="080289DAC4CE4E33B40ED8653F0DBEF4"/>
    <w:rsid w:val="00862645"/>
  </w:style>
  <w:style w:type="paragraph" w:customStyle="1" w:styleId="4C5030C8C4FD4E328DFA05F6ACA71497">
    <w:name w:val="4C5030C8C4FD4E328DFA05F6ACA71497"/>
    <w:rsid w:val="00862645"/>
  </w:style>
  <w:style w:type="paragraph" w:customStyle="1" w:styleId="25AFD153C9D748088BE3B4D8BCE8A262">
    <w:name w:val="25AFD153C9D748088BE3B4D8BCE8A262"/>
    <w:rsid w:val="00862645"/>
  </w:style>
  <w:style w:type="paragraph" w:customStyle="1" w:styleId="B84B3993B2C94D15B46531E9179E84C8">
    <w:name w:val="B84B3993B2C94D15B46531E9179E84C8"/>
    <w:rsid w:val="00862645"/>
  </w:style>
  <w:style w:type="paragraph" w:customStyle="1" w:styleId="A9964AAE1FA941D9BD208405CCA69A49">
    <w:name w:val="A9964AAE1FA941D9BD208405CCA69A49"/>
    <w:rsid w:val="00862645"/>
  </w:style>
  <w:style w:type="paragraph" w:customStyle="1" w:styleId="C29E40E54AE742218FFAD541BF5406FE">
    <w:name w:val="C29E40E54AE742218FFAD541BF5406FE"/>
    <w:rsid w:val="00862645"/>
  </w:style>
  <w:style w:type="paragraph" w:customStyle="1" w:styleId="C50212982DAA4F309FEFE9ADBEBFC050">
    <w:name w:val="C50212982DAA4F309FEFE9ADBEBFC050"/>
    <w:rsid w:val="00862645"/>
  </w:style>
  <w:style w:type="paragraph" w:customStyle="1" w:styleId="BE587A9B7E1642078BC5C0F4C18F6B8E">
    <w:name w:val="BE587A9B7E1642078BC5C0F4C18F6B8E"/>
    <w:rsid w:val="00862645"/>
  </w:style>
  <w:style w:type="paragraph" w:customStyle="1" w:styleId="BB07EB1320564BCC93B30012E2C7C6C7">
    <w:name w:val="BB07EB1320564BCC93B30012E2C7C6C7"/>
    <w:rsid w:val="00862645"/>
  </w:style>
  <w:style w:type="paragraph" w:customStyle="1" w:styleId="DF9F28355A4E44E19792B1BA3D41F094">
    <w:name w:val="DF9F28355A4E44E19792B1BA3D41F094"/>
    <w:rsid w:val="00862645"/>
  </w:style>
  <w:style w:type="paragraph" w:customStyle="1" w:styleId="EF68C54DAC7D463B9F091BFAA7276EBD">
    <w:name w:val="EF68C54DAC7D463B9F091BFAA7276EBD"/>
    <w:rsid w:val="00862645"/>
  </w:style>
  <w:style w:type="paragraph" w:customStyle="1" w:styleId="996DBC1D67954AD1B6C695D03360E3F8">
    <w:name w:val="996DBC1D67954AD1B6C695D03360E3F8"/>
    <w:rsid w:val="00862645"/>
  </w:style>
  <w:style w:type="paragraph" w:customStyle="1" w:styleId="D5CA2272399C4479B26632A87708381D">
    <w:name w:val="D5CA2272399C4479B26632A87708381D"/>
    <w:rsid w:val="00862645"/>
  </w:style>
  <w:style w:type="paragraph" w:customStyle="1" w:styleId="2E4871E42877411887B24CBA98AEE005">
    <w:name w:val="2E4871E42877411887B24CBA98AEE005"/>
    <w:rsid w:val="00862645"/>
  </w:style>
  <w:style w:type="paragraph" w:customStyle="1" w:styleId="3F907072AC2F48828BC0D06DCD798646">
    <w:name w:val="3F907072AC2F48828BC0D06DCD798646"/>
    <w:rsid w:val="00862645"/>
  </w:style>
  <w:style w:type="paragraph" w:customStyle="1" w:styleId="804C7B0127C3442A907B408BEDEAF05D">
    <w:name w:val="804C7B0127C3442A907B408BEDEAF05D"/>
    <w:rsid w:val="00862645"/>
  </w:style>
  <w:style w:type="paragraph" w:customStyle="1" w:styleId="31FB45D099414AB69FD737010A3DB589">
    <w:name w:val="31FB45D099414AB69FD737010A3DB589"/>
    <w:rsid w:val="00C269FF"/>
  </w:style>
  <w:style w:type="paragraph" w:customStyle="1" w:styleId="97A718CF6BE145F38CFFAC8E4D8143FE">
    <w:name w:val="97A718CF6BE145F38CFFAC8E4D8143FE"/>
    <w:rsid w:val="00C269FF"/>
  </w:style>
  <w:style w:type="paragraph" w:customStyle="1" w:styleId="093CC52303314482A8957F178AEADDED">
    <w:name w:val="093CC52303314482A8957F178AEADDED"/>
    <w:rsid w:val="00C269FF"/>
  </w:style>
  <w:style w:type="paragraph" w:customStyle="1" w:styleId="97C132D295ED47198E76F963685208C2">
    <w:name w:val="97C132D295ED47198E76F963685208C2"/>
    <w:rsid w:val="00C269FF"/>
  </w:style>
  <w:style w:type="paragraph" w:customStyle="1" w:styleId="066A1B468F4C4121866B063A82F83BD9">
    <w:name w:val="066A1B468F4C4121866B063A82F83BD9"/>
    <w:rsid w:val="00C269FF"/>
  </w:style>
  <w:style w:type="paragraph" w:customStyle="1" w:styleId="ACB12B04A3FE43648806ED801675B57A">
    <w:name w:val="ACB12B04A3FE43648806ED801675B57A"/>
    <w:rsid w:val="00C269FF"/>
  </w:style>
  <w:style w:type="paragraph" w:customStyle="1" w:styleId="061082211F7F4F8A82EECFE234316EEE">
    <w:name w:val="061082211F7F4F8A82EECFE234316EEE"/>
    <w:rsid w:val="00C269FF"/>
  </w:style>
  <w:style w:type="paragraph" w:customStyle="1" w:styleId="AA928C1A659D4FA79CF23A2EEF303344">
    <w:name w:val="AA928C1A659D4FA79CF23A2EEF303344"/>
    <w:rsid w:val="00C269FF"/>
  </w:style>
  <w:style w:type="paragraph" w:customStyle="1" w:styleId="7CBF3133764042D7B816016C3CDED8D9">
    <w:name w:val="7CBF3133764042D7B816016C3CDED8D9"/>
    <w:rsid w:val="00C269FF"/>
  </w:style>
  <w:style w:type="paragraph" w:customStyle="1" w:styleId="6EB2A1D3DF35446EB5299F01856D20EE">
    <w:name w:val="6EB2A1D3DF35446EB5299F01856D20EE"/>
    <w:rsid w:val="00C269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718E5-D5FD-42E3-B413-38AA35EB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1703</Words>
  <Characters>9708</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Трифонова Анна Михайловна</dc:creator>
  <cp:keywords/>
  <dc:description/>
  <cp:lastModifiedBy>Roman Saf</cp:lastModifiedBy>
  <cp:revision>2</cp:revision>
  <cp:lastPrinted>2023-09-28T08:57:00Z</cp:lastPrinted>
  <dcterms:created xsi:type="dcterms:W3CDTF">2024-01-30T07:59:00Z</dcterms:created>
  <dcterms:modified xsi:type="dcterms:W3CDTF">2024-02-08T08:06:00Z</dcterms:modified>
</cp:coreProperties>
</file>