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BF" w:rsidRPr="006271BF" w:rsidRDefault="006271BF" w:rsidP="006271BF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РЕСПУБЛИКИ СЕВЕРНАЯ ОСЕТИЯ-АЛАНИЯ</w:t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26 ноября 2021 года N 408</w:t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Правил предоставления грантов "Агропрогресс"</w:t>
      </w:r>
    </w:p>
    <w:p w:rsidR="006271BF" w:rsidRPr="006271BF" w:rsidRDefault="006271BF" w:rsidP="006271BF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 апреля 2022 года)</w:t>
      </w:r>
    </w:p>
    <w:p w:rsidR="006271BF" w:rsidRPr="006271BF" w:rsidRDefault="006271BF" w:rsidP="006271BF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6271BF" w:rsidRPr="006271BF" w:rsidRDefault="006271BF" w:rsidP="006271B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Правительство Республики Северная Осетия-Алания постановляет: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6271B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 прилагаемые Правила предоставления грантов "Агропрогресс".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6271B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Председатель Правительства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Республики Северная Осетия-Алания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Б.ДЖАНАЕВ</w:t>
      </w:r>
    </w:p>
    <w:p w:rsidR="006271BF" w:rsidRPr="006271BF" w:rsidRDefault="006271BF" w:rsidP="006271BF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Утверждены</w:t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Правительства</w:t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Республики Северная Осетия-Алания</w:t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26 ноября 2021 г. N 408</w:t>
      </w:r>
    </w:p>
    <w:p w:rsidR="006271BF" w:rsidRPr="006271BF" w:rsidRDefault="006271BF" w:rsidP="00296A7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ПРАВИЛА ПРЕДОСТАВЛЕНИЯ ГРАНТОВ "АГРОПРОГРЕСС"</w:t>
      </w:r>
    </w:p>
    <w:p w:rsidR="006271BF" w:rsidRPr="006271BF" w:rsidRDefault="006271BF" w:rsidP="00296A7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6271BF" w:rsidRPr="006271BF" w:rsidRDefault="006271BF" w:rsidP="00296A7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I. Общие положения</w:t>
      </w:r>
    </w:p>
    <w:p w:rsidR="006271BF" w:rsidRPr="006271BF" w:rsidRDefault="006271BF" w:rsidP="00296A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Настоящие Правила устанавливают условия, критерии и порядок предоставления грантов "Агропрогресс" из средств республиканского бюджета Республики Северная Осетия-Алания (далее - республиканский бюджет), предусмотренных на указанные цели законом Республики Северная Осетия-Алания о республиканском бюджете на текущий финансовый год и плановый период, источником финансового обеспечения которых являются средства республиканского бюджета и субсидия из федерального бюджета, предоставленная республиканскому бюджету на реализацию мероприятий государственной программы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годы, утвержденной </w:t>
      </w:r>
      <w:hyperlink r:id="rId6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Постановлением Правительства Республики Северная Осетия-Алания от 28 октября 2013 года N 392 "О государственной программе Республики Северная Осетия-Алания "Развитие сельского хозяйства и регулирование рынков сельскохозяйственной </w:t>
        </w:r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продукции, сырья и продовольствия"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 2014 - 2025 годы".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Для целей настоящих Правил используются следующие основные понятия: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"Государственная программа" - государственная программа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годы, утвержденная </w:t>
      </w:r>
      <w:hyperlink r:id="rId7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Северная Осетия-Алания от 28 октября 2013 года N 392 "О государственной программе Республики Северная Осетия-Алания "Развитие сельского хозяйства и регулирование рынков сельскохозяйственной продукции, сырья и продовольствия"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 2014 - 2025 годы";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 "Агропрогресс" - бюджетные ассигнования, перечисляемые из республиканского бюджета в соответствии с решением конкурсной комиссии по отбору заявителей для предоставления грантовой поддержки (далее - конкурсная комиссия, конкурс) для финансового обеспечения его затрат, не возмещаемых в рамках иных направлений государственной поддержки, предусмотренных Государственной программой в целях реализации проекта "Агропрогресс" на сельских территориях и территориях сельских агломераций Республики Северная Осетия-Алания;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грантополучатель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- заявитель, отобранный конкурсной комиссией для предоставления гранта "Агропрогресс";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заявитель" - сельскохозяйственный товаропроизводитель (за исключением крестьянского (фермерского) хозяйства, гражданина, ведущего личное подсобное хозяйство, индивидуального предпринимателя, являющегося главой крестьянского (фермерского) хозяйства, и сельскохозяйственного потребительского кооператива), отвечающий критериям субъекта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микропредприятия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малого предприятия и включенный в единый реестр субъектов малого и среднего предпринимательства в соответствии с </w:t>
      </w:r>
      <w:hyperlink r:id="rId9" w:anchor="64U0IK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осуществляющий деятельность на сельской территории или на территории сельской агломерации Республики Северная Осетия-Алания более 24 месяцев с даты регистрации;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0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"конкурсная комиссия по отбору заявителей для предоставления грантовой поддержки" - коллегиальный орган, созданный в целях конкурсного отбора проектов грантополучателей и проектов "Агропрогресс" в форме очного собеседования и (или) видео-конференц-связи с учетом приоритетности рассмотрения проектов по развитию овощеводства, картофелеводства, молочного и мясного скотоводства, а также сельскохозяйственных товаропроизводителей, ранее не получавших гранты в рамках Государственной программы. Состав конкурсной комиссии и положение о ней утверждаются постановлением Правительства Республики Северная Осетия-Алания;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11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"место реализации проекта "Агропрогресс" - сельские территории или территории сельской агломерации Республики Северная Осетия-Алания, на которых планируется реализация проекта "Агропрогресс";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"сельские территории" - сельские поселения или сельские поселения и межселенные территории, объединенные общей территорией в границах муниципальных образований Республики Северная Осетия-Алания, сельские населенные пункты, входящие в состав городских поселений, муниципальных округов, городских округов (за исключением городских округов, на территории которых находятся административные центры Республики Северная Осетия-Алания);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"сельские агломерации" - сельские территории, а также поселки городского типа и малые города с численностью населения, постоянно проживающего на их территориях, не превышающей 30 тыс. человек. Перечень сельских агломераций на территории Республики Северная Осетия-Алания определяется приказом Министерства сельского хозяйства Республики Северная Осетия-Алания (далее - Министерство);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"собственные средства" - денежные средства заявителя, необходимые для финансового обеспечения затрат, указанных в плане расходов;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"плановые показатели деятельности" - производственные и экономические показатели, включаемые в проект "Агропрогресс": объем производства и реализации сельскохозяйственной продукции, выраженные в натуральных и стоимостных показателях соответственно;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3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"проект "Агропрогресс" - документ (бизнес-план), представляемый в конкурсную комиссию заявителем по форме и в порядке, утвержденным приказом Министерства, включающий перечень расходов гранта "Агропрогресс", согласованный Министерством и кредитной организацией, в которой планируется получение средств привлекаемого на реализацию проекта инвестиционного кредита. Перечень приобретаемого имущества и выполняемых работ в рамках проекта "Агропрогресс" устанавливается Министерством;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4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"план расходов" - документ, представляемый в конкурсную комиссию по форме, утвержденной приказом Министерства, в котором указывается наименование приобретаемого имущества (выполняемых работ, оказываемых услуг), количество, цена, источник финансирования, уровень софинансирования 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за счет собственных средств.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Уполномоченным органом, осуществляющим предоставление грантов из республиканского бюджета, является Министерство.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Отбор заявителей осуществляется конкурсной комиссией путем проведения конкурсного отбора проектов "Агропрогресс".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5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 грантах размещается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о бюджете (проекта закона о внесении изменений в закон о бюджете).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6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Гранты предоставляются в пределах бюджетных ассигнований, предусмотренных в республиканском бюджете на текущий финансовый год на цели, указанные в пункте 6 настоящих Правил.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Гранты предоставляются в целях достижения показателей и результатов Государственной программы.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Грант "Агропрогресс" предоставляется в размере, не превышающем 30 млн рублей, но не более 25% стоимости проекта "Агропрогресс". Не менее 5% стоимости проекта "Агропрогресс" должно быть обеспечено из собственных средств заявителя.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7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менее 70% стоимости проекта "Агропрогресс", реализуемого с участием средств гранта "Агропрогресс", должно быть обеспечено средствами привлекаемого на реализацию проекта инвестиционного кредита.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8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 предоставляется на расчетный счет заявителя, открытый в российской кредитной организации, с которой заключено соглашение о порядке обслуживания (далее соответственно - расчетный счет, кредитная организация).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Грант "Агропрогресс" предоставляется на осуществление расходов, связанных с: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0541C8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9" w:anchor="7DC0K7" w:history="1">
        <w:r w:rsidR="006271BF"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Перечнем направлений целевого использования льготных инвестиционных кредитов</w:t>
        </w:r>
      </w:hyperlink>
      <w:r w:rsidR="006271BF"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20" w:anchor="64U0IK" w:history="1">
        <w:r w:rsidR="006271BF"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сельского хозяйства Российской Федерации от 23 июня 2020 года N 340</w:t>
        </w:r>
      </w:hyperlink>
      <w:r w:rsidR="006271BF"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6271BF"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приобретением, строительством и модернизацией объектов, предназначенных для производства, хранения, переработки и реализации сельскохозяйственной продукции;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комплектацией объектов для производства, хранения, переработки и реализации сельскохозяйственной продукции техникой, транспортом и оборудованием в соответствии с перечнем, установленным Министерством;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приобретением сельскохозяйственных животных (кроме свиней) и птицы. Планируемое к приобретению маточное поголовье крупного рогатого скота не должно превышать 400 голов;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уплатой процентов по кредиту, привлеченному на реализацию проекта "Агропрогресс", в течение не более 18 месяцев с даты получения гранта "Агропрогресс".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1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За счет гранта не допускается: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приобретение сельскохозяйственных животных на откорм (за исключением приобретения рыбы);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оплата расходов, которые были ранее просубсидированы или иным образом компенсированы за счет средств бюджетов бюджетной системы Российской Федерации;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расходование средств гранта по договорам, заключенным с физическими лицами (кроме индивидуальных предпринимателей), а также с физическими лицами, состоящими в родстве (дети, супруги и родители);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приобретение имущества, ранее приобретенного с использованием средств государственной поддержки, за счет средств гранта "Агропрогресс";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приобретение иностранной валюты, за исключением операций, установленных пунктом 5.1 статьи 78 </w:t>
      </w:r>
      <w:hyperlink r:id="rId22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завершение проектов в сфере агропромышленного комплекса, реализация которых начата до получения гранта "Агропрогресс", за исключением случаев, когда реализация проекта начата в текущем финансовом году, при условии, что средства гранта "Агропрогресс" не дублируют затраты, финансирование которых осуществлялось ранее начатого проекта.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23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Имущество, приобретенное за счет гранта: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должно располагаться по месту реализации проекта "Агропрогресс". Изменение места реализации проекта "Агропрогресс" и (или) перемещение имущества, приобретенного за счет гранта, допускается только по согласованию с 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конкурсной комиссией в порядке, установленном настоящими Правилами;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4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силу. - </w:t>
      </w:r>
      <w:hyperlink r:id="rId25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Срок использования гранта "Агропрогресс" составляет не более 24 месяцев со дня его получения.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использования гранта "Агропрогресс" может быть продлен по решению Министерства, но не более чем на 6 месяцев. Основанием для принятия Министерством решения о продлении срока использования гранта является заявление (в свободной форме), полученное от сельскохозяйственного товаропроизводителя о наступлении обстоятельств непреодолимой силы, препятствующих использованию средств гранта "Агропрогресс" в установленный срок.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Повторное получение гранта "Агропрогресс" при условии достижения плановых показателей деятельности ранее реализованного проекта "Агропрогресс" в полном объеме, но не ранее чем через 36 месяцев с даты получения ранее полученного гранта.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6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II. Условия предоставления грантов</w:t>
      </w:r>
    </w:p>
    <w:p w:rsidR="006271BF" w:rsidRPr="006271BF" w:rsidRDefault="006271BF" w:rsidP="00296A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Для участия в конкурсе заявитель должен на дату подачи документов соответствовать следующим условиям: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заявитель является сельскохозяйственным товаропроизводителем в соответствии с </w:t>
      </w:r>
      <w:hyperlink r:id="rId27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2006 года N 264-ФЗ "О развитии сельского хозяйства"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заявитель состоит в едином реестре субъектов малого и среднего предпринимательства в соответствии с </w:t>
      </w:r>
      <w:hyperlink r:id="rId28" w:anchor="64U0IK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заявитель осуществляет деятельность более 24 месяцев с даты регистрации на сельской территории или на территории сельской агломерации Республики Северная Осетия-Алания;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заявитель имеет бизнес-план;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заявитель имеет план расходов;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6) заявитель имеет на расчетном счете не менее 5% собственных средств стоимости проекта "Агропрогресс";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9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заявитель имеет одобренный или предварительно одобренный инвестиционный кредит в размере не менее 70% стоимости проекта "Агропрогресс", реализуемого с участием средств гранта "Агропрогресс";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0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заявитель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10 000 рублей на дату подачи документов;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заявитель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не приостановлена деятельность в порядке, предусмотренном законодательством Российской Федерации;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заявитель не является получателем средств из республиканского бюджета в соответствии с иными нормативными правовыми актами Республики Северная Осетия-Алания на цели, указанные в пункте 6 настоящих Правил;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заявитель осуществляет деятельность по месту реализации проекта "Агропрогресс" не менее 5 лет с даты получения гранта;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1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заявитель состоит в Едином государственном реестре юридических лиц не менее 5 лет с даты получения гранта;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при реализации проекта "Агропрогресс" с целью приобретения сельскохозяйственных животных (кроме свиней) и птицы заявитель имеет на праве собственности или ином праве пользования на срок не менее 5 лет: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32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объект капитального строительства, права на который оформлены в порядке, установленном законодательством, и который предназначен для разведения крупного рогатого скота молочного направления, коз молочного направления, птицы, для реконструкции, капитального ремонта или модернизации объектов для производства, хранения и переработки сельскохозяйственной продукции;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объект строительства (строение, сооружение), и (или) объект капитального строительства, и (или) земельный участок, права на которые оформлены в порядке, установленном законодательством, и (или) земельный участок, права на который оформлены в порядке, установленном законодательством, на срок 3 года с последующей пролонгацией, предназначенные для разведения крупного рогатого скота мясного направления;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земельный участок, права на который оформлены в порядке, установленном законодательством, и (или) земельный участок, права на который оформлены в порядке, установленном законодательством, на срок 3 года с последующей пролонгацией, предназначенные для содержания табунных лошадей, овец и яков, строительства объектов для производства, хранения и переработки сельскохозяйственной продукции;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рыбоводный участок, и (или) объект капитального строительства (пруд), и (или) земельный участок, на котором расположен пруд, предназначенные для содержания и выращивания товарной рыбы и (или) для строительства производственных зданий, необходимых для производства сельскохозяйственной продукции, права на которые оформлены в порядке, установленном законодательством;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15) заявитель представляет отчетность о финансово-экономическом состоянии сельскохозяйственных товаропроизводителей агропромышленного комплекса по формам, утвержденным приказом Министерства сельского хозяйства Российской Федерации, в сроки, установленные приказом Министерства;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16) заявитель дает согласие на осуществление Министерством и органами государственного финансового контроля проверок соблюдения условий, целей и порядка предоставления гранта;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17) заявитель дает согласие на передачу и обработку персональных данных в соответствии с законодательством;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18) планируемое к приобретению маточное товарное поголовье крупного рогатого скота не должно превышать 400 голов.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III. Порядок проведения конкурса</w:t>
      </w:r>
    </w:p>
    <w:p w:rsidR="006271BF" w:rsidRPr="006271BF" w:rsidRDefault="006271BF" w:rsidP="00296A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Конкурс проводится в целях определения грантополучателей</w:t>
      </w:r>
      <w:bookmarkStart w:id="0" w:name="_GoBack"/>
      <w:bookmarkEnd w:id="0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исходя из наилучших условий достижения результатов предоставления грантов.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Министерство в течение 3 рабочих дней со дня принятия решения о проведении конкурса обеспечивает размещение на едином портале и на официальном сайте Министерства в информационно-телекоммуникационной сети "Интернет" по адресу: www.mcx.alania.gov.ru (далее - официальный сайт) объявление о проведении конкурса с указанием: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3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сроков проведения конкурса (даты начала и окончания приема заявок для получения грантов), которые устанавливаются приказом Министерства;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наименования, места нахождения, почтового адреса, адреса электронной почты Министерства;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результата предоставления гранта;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конкурса;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требований к заявителям для участия в конкурсе;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4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перечня документов, представляемых заявителями для участия в конкурсе в целях подтверждения их соответствия условиям участия в конкурсе;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порядка подачи документов и требований, предъявляемых к их форме и содержанию;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5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порядка отзыва, возврата документов, определяющего в том числе основания для возврата;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 рассмотрения и оценки документов;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порядка предоставления заявителям разъяснений положений объявления о проведении конкурса, даты начала и окончания срока предоставления указанных разъяснений;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срока, в течение которого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грантополучатель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должен подписать соглашение о предоставлении гранта;</w:t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условий признания </w:t>
      </w:r>
      <w:proofErr w:type="spellStart"/>
      <w:r>
        <w:rPr>
          <w:rFonts w:ascii="Arial" w:hAnsi="Arial" w:cs="Arial"/>
          <w:color w:val="444444"/>
        </w:rPr>
        <w:t>грантополучателя</w:t>
      </w:r>
      <w:proofErr w:type="spellEnd"/>
      <w:r>
        <w:rPr>
          <w:rFonts w:ascii="Arial" w:hAnsi="Arial" w:cs="Arial"/>
          <w:color w:val="444444"/>
        </w:rPr>
        <w:t xml:space="preserve"> уклонившимся от заключения соглашения о предоставлении гранта;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срока размещения результатов конкурса на едином портале и на официальном сайте Министерства.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12. Для участия в конкурсе заявитель в течение срока, указанного в объявлении о проведении конкурса, подает в Министерство сам или через государственное бюджетное учреждение Республики Северная Осетия-Алания "Многофункциональный центр предоставления государственных и муниципальных услуг" следующие документы: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заявление на получение гранта в 2 экземплярах по форме, установленной в приложении 1 к настоящим Правилам;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36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копию устава заявителя, заверенную руководителем;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копию паспорта руководителя (все страницы);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 бизнес-план;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5) план расходов;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6) заверенную российской кредитной организацией выписку (справку) из расчетного счета заявителя, подтверждающую наличие собственных средств в размере, указанном в представленном им плане расходов, которая должна быть выдана не ранее чем за 30 календарных дней до дня подачи документов на участие в конкурсе;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7) копию одобренного или предварительно одобренного инвестиционного кредитного договора, заключенного между заявителем и кредитной организацией, заверенную кредитной организацией, или документ, подтверждающий согласие кредитной организации на предоставление инвестиционного кредита на реализацию проекта;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8) при реализации проекта </w:t>
      </w:r>
      <w:proofErr w:type="spellStart"/>
      <w:r>
        <w:rPr>
          <w:rFonts w:ascii="Arial" w:hAnsi="Arial" w:cs="Arial"/>
          <w:color w:val="444444"/>
        </w:rPr>
        <w:t>грантополучателя</w:t>
      </w:r>
      <w:proofErr w:type="spellEnd"/>
      <w:r>
        <w:rPr>
          <w:rFonts w:ascii="Arial" w:hAnsi="Arial" w:cs="Arial"/>
          <w:color w:val="444444"/>
        </w:rPr>
        <w:t xml:space="preserve"> с целью приобретения сельскохозяйственных животных (кроме свиней) и птицы: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материалы </w:t>
      </w:r>
      <w:proofErr w:type="spellStart"/>
      <w:r>
        <w:rPr>
          <w:rFonts w:ascii="Arial" w:hAnsi="Arial" w:cs="Arial"/>
          <w:color w:val="444444"/>
        </w:rPr>
        <w:t>фотофиксации</w:t>
      </w:r>
      <w:proofErr w:type="spellEnd"/>
      <w:r>
        <w:rPr>
          <w:rFonts w:ascii="Arial" w:hAnsi="Arial" w:cs="Arial"/>
          <w:color w:val="444444"/>
        </w:rPr>
        <w:t xml:space="preserve"> объекта недвижимости;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9) копию государственного акта, и (или) свидетельства, и (или) другого документа, удостоверяющего права заявителя на объект недвижимости и выданного до введения в действие </w:t>
      </w:r>
      <w:hyperlink r:id="rId37" w:history="1">
        <w:r>
          <w:rPr>
            <w:rStyle w:val="a3"/>
            <w:rFonts w:ascii="Arial" w:hAnsi="Arial" w:cs="Arial"/>
            <w:color w:val="3451A0"/>
          </w:rPr>
          <w:t>Федерального закона "О государственной регистрации прав на недвижимое имущество и сделок с ним"</w:t>
        </w:r>
      </w:hyperlink>
      <w:r>
        <w:rPr>
          <w:rFonts w:ascii="Arial" w:hAnsi="Arial" w:cs="Arial"/>
          <w:color w:val="444444"/>
        </w:rPr>
        <w:t> (представляется заявителем, права которого на объект недвижимости не зарегистрированы в Едином государственном реестре недвижимости).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13. Заявитель одновременно с документами на участие в конкурсе вправе по собственной инициативе представить документы, которые могут учитываться при проведении оценки документов на участие в конкурсе.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14. Заявитель, подавший документы в Министерство для участия в конкурсе, вправе отозвать документы до принятия конкурсной комиссией решения о предоставлении гранта заявителю либо об отказе в предоставлении гранта, направив соответствующее заявление, оформленное в свободной форме.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(п. 14 в ред. </w:t>
      </w:r>
      <w:hyperlink r:id="rId38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15. Документы на участие в конкурсе, представленные заявителем, регистрируются в день приема и в порядке поступления в Министерство в автоматизированной системе электронного документооборота.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16. Заявитель несет ответственность за достоверность представляемых в Министерство документов на участие в конкурсе в соответствии с законодательством.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17. Министерство в течение 5 рабочих дней с даты окончания приема документов: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абзац утратил силу. - </w:t>
      </w:r>
      <w:hyperlink r:id="rId39" w:history="1">
        <w:r>
          <w:rPr>
            <w:rStyle w:val="a3"/>
            <w:rFonts w:ascii="Arial" w:hAnsi="Arial" w:cs="Arial"/>
            <w:color w:val="3451A0"/>
          </w:rPr>
          <w:t>Постановление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запрашивает в отношении заявителя в порядке межведомственного информационного взаимодействия следующие документы: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выписку из Единого государственного реестра юридических лиц по состоянию на текущую дату;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выписку из Единого государственного реестра недвижимости по состоянию на текущую дату;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информацию о состоянии расчетов по налогам, сборам, пеням, штрафам;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информацию об эпизоотическом состоянии объекта недвижимости, используемого для содержания сельскохозяйственных животных.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Заявитель вправе представить указанные документы самостоятельно.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представлении заявителем документов, указанных в настоящем пункте, запрос в порядке межведомственного информационного взаимодействия не осуществляется.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Представленная заявителем выписка из Единого государственного реестра юридических лиц, выписка из Единого государственного реестра недвижимости, информация о состоянии расчетов по налогам, сборам, пеням, штрафам должны быть выданы не ранее чем за 30 календарных дней до дня подачи документов на </w:t>
      </w:r>
      <w:r>
        <w:rPr>
          <w:rFonts w:ascii="Arial" w:hAnsi="Arial" w:cs="Arial"/>
          <w:color w:val="444444"/>
        </w:rPr>
        <w:lastRenderedPageBreak/>
        <w:t>участие в конкурсе.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0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18. Конкурсная комиссия в течение 5 рабочих дней с даты получения документов на участие в конкурсе и документов, полученных в порядке межведомственного информационного взаимодействия, рассматривает их на соответствие условиям и требованиям, установленным настоящими Правилами, и принимает решение о допуске либо об отказе в допуске заявителей к участию в конкурсе.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19. Министерство в течение 15 рабочих дней уведомляет заявителя об отказе в допуске к участию в конкурсе письмом с указанием причин отказа, которое вручается лично под подпись заявителю или направляется заказным письмом с уведомлением о вручении.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 участию в конкурсе заявители не допускаются в случаях: непредставления в Министерство в полном объеме документов, указанных в пункте 12 настоящих Правил;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несоответствия документов требованиям, установленным пунктом 12 настоящих Правил;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наличия недостоверных сведений в представленных документах; несоответствия заявителя требованиям, установленным разделами I и II настоящих Правил;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представления документов, указанных в пункте 12 настоящих Правил, по истечении даты и времени окончания приема документов для участия в конкурсе, указанных в объявлении о проведении конкурса.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(п. 19 в ред. </w:t>
      </w:r>
      <w:hyperlink r:id="rId41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20. Конкурсная комиссия не позднее 15 рабочих дней с даты принятия решения о допуске либо об отказе в допуске заявителя к участию в конкурсе: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посещает заявителя по месту реализации проекта с целью установления достоверности сведений, содержащихся в представленных документах для участия в конкурсе;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оценивает документы, представленные заявителем для участия в конкурсе;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формирует реестр заявителей с учетом набранного количества баллов (чем больше количество баллов, тем меньше порядковый номер победителя в реестре, при равном количестве баллов меньший порядковый номер присваивается заявителю, заявление которого зарегистрировано раньше).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21. Оценка документов осуществляется членами конкурсной комиссии с применением балльной системы на основе критериев оценки, установленных в приложении 2 к настоящим Правилам.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2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22. Результат оценки документов заносится в оценочную ведомость представленных документов по форме, установленной в приложении 3 к настоящим Правилам.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3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23. Размер гранта определяется конкурсной комиссией в размере, установленном пунктом 5 настоящих Правил, но не более максимального размера гранта.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24. В течение 10 рабочих дней после посещения заявителя по месту реализации проекта и оценки документов, представленных заявителем для участия в конкурсе, проводится итоговое заседание комиссии, на котором: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принимается решение о предоставлении гранта заявителю и включении его в реестр получателей грантов в порядке очередности, определенной реестром заявителей, либо об отказе в предоставлении гранта;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формируется в пределах бюджетных ассигнований реестр получателей грантов;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оформляется протокол заседания конкурсной комиссии, который подписывается председателем и членами конкурсной комиссии.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25. Грант не предоставляется в случаях: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отсутствия бюджетных ассигнований, доведенных в установленном порядке до Министерства на цели, указанные в пункте 6 настоящих Правил;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отказа заявителя от получения гранта.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26. Министерство: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течение 5 рабочих дней с даты принятия решения, предусмотренного подпунктом 1 пункта 24 настоящих Правил, обеспечивает размещение информации о результатах конкурсного отбора на едином портале, а также на официальном сайте Министерства, которая включает следующие сведения: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4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дата, время и место рассмотрения конкурсной комиссией документов на участие в конкурсе и документов, полученных в порядке межведомственного информационного взаимодействия;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5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дата, время и место оценки конкурсной комиссией документов, представленных заявителем для участия в конкурсе;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6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информация о заявителях, документы которых были рассмотрены;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7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информация о заявителях, документы которых были отклонены с указанием причин отказа;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8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реестр заявителей с указанием набранного количества баллов и присвоенными им порядковыми номерами;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9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наименование грантополучателей, с которыми заключается соглашение, и размер предоставляемого гранта;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50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течение 5 рабочих дней с даты принятия решения, предусмотренного подпунктом 1 пункта 24 настоящих Правил, уведомляет заявителя об отказе в предоставлении гранта письмом с указанием причин отказа, которое вручается лично под подпись заявителю или направляется заказным письмом с уведомлением о вручении.</w:t>
      </w: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получения уведомления об отказе в допуске к участию в конкурсе или в предоставлении гранта заявитель вправе потребовать возврата документов, представленных в Министерство для участия в конкурсе, направив заявление, оформленное в свободной форме;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течение 5 рабочих дней после представления получателем гранта реквизитов расчетного счета подписывает с ним соглашение о предоставлении гранта по форме, определенной типовой формой соглашения, установленной Министерством финансов Российской Федерации (далее - типовая форма соглашения) в государственной интегрированной информационной системе управления общественными финансами "Электронный бюджет", в котором должно быть предусмотрено условие о согласовании новых условий соглашения или о расторжении соглашения при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недостижении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согласия по новым условиям в случае уменьшения Министерству ранее доведенных лимитов бюджетных ассигнований на предоставление грантов на соответствующий финансовый год и плановый период, приводящего к невозможности предоставления гранта в размере, определенном в типовой форме соглашения.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27. Министерство в течение 5 рабочих дней с даты подписания соглашения о предоставлении гранта вручает подписанное соглашение лично под подпись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грантополучателю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направляет заказным письмом с уведомлением о вручении.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28. Получатель гранта: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 течение 5 рабочих дней с даты принятия решения, предусмотренного подпунктом 1 пункта 24 настоящих Правил, осуществляет открытие расчетного счета в российской кредитной организации, с которой заключено соглашение о порядке обслуживания;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течение 3 рабочих дней с даты открытия расчетного счета представляет в Министерство реквизиты расчетного счета.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29. После подписания соглашений о предоставлении гранта с получателями грантов Министерство в целях перечисления грантов направляет в Министерство финансов Республики Северная Осетия-Алания в порядке, установленном законодательством, реестр получателей грантов "Агропрогресс" (далее - реестр).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30. Министерство финансов Республики Северная Осетия-Алания на основании полученного реестра в течение 5 рабочих дней при наличии предельных объемов финансирования, доведенных Министерством сельского хозяйства Российской Федерации, осуществляет перечисление средств республиканского бюджета, предназначенных для выплаты грантов, на лицевой счет Министерства, открытый в Управлении Федерального казначейства по Республике Северная Осетия-Алания.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Министерство в течение 5 рабочих дней после перечисления Министерством финансов Республики Северная Осетия-Алания средств республиканского бюджета, предназначенных для выплаты грантов, на лицевой счет Министерства, открытый в Управлении Федерального казначейства по Республике Северная Осетия-Алания, осуществляет перечисление средств республиканского бюджета на расчетные счета получателей грантов, открытые ими в российской кредитной организации, расположенной в Республике Северная Осетия-Алания.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31. В случае расторжения соглашения о предоставлении гранта по инициативе получателя гранта в году получения гранта и возврата им средств гранта на лицевой счет Министерства и (или) увеличения в течение текущего финансового года бюджетных ассигнований конкурсная комиссия в течение 15 рабочих дней с даты возврата средств гранта на лицевой счет Министерства и (или) с даты доведения дополнительных бюджетных ассигнований до Министерства: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 порядке очередности принимает решение о предоставлении грантов заявителям, которым было отказано в предоставлении гранта по причине отсутствия бюджетных ассигнований;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формирует дополнительный реестр получателей грантов в порядке очередности.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32. Министерство в течение 3 рабочих дней со дня формирования дополнительного реестра получателей грантов подписывает с получателями грантов соглашения о предоставлении грантов в государственной интегрированной информационной системе управления общественными финансами "Электронный бюджет" в соответствии с типовыми формами, установленными Министерством финансов Российской Федерации.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33. Результатом предоставления гранта "Агропрогресс" является ежегодный прирост сельскохозяйственной продукции, произведенной сельскохозяйственными товаропроизводителями с помощью гранта "Агропрогресс" по состоянию на 31 декабря отчетного года по отношению к предыдущему не менее чем на 8% в течение 5 лет с даты получения гранта.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 предоставления субсидии должен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33 в ред. </w:t>
      </w:r>
      <w:hyperlink r:id="rId51" w:history="1">
        <w:r w:rsidRPr="00A4430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443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IV. Порядок согласования расходования гранта</w:t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34. Для согласования расходования гранта с расчетного счета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грантополучатель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направляет в Министерство заявление (в свободной форме) о согласовании расходования гранта с приложением: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копий договоров и (или) проектов договоров с поставщиками о поставке товаров, выполнении работ, оказании услуг на цели, указанные в пункте 6 настоящих Правил, с указанием полного наименования юридического лица или фамилии, имени, отчества (при наличии) физического лица, почтового и юридического адресов, идентификационного номера налогоплательщика, расчетного счета, открытого индивидуальным предпринимателем или юридическим лицом в российской кредитной организации, заверенных получателем гранта;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копий счетов на оплату и (или) спецификаций счетов;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приобретении сельскохозяйственных животных: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копии акта отбора сельскохозяйственных животных, удостоверенного подписями сторон договора поставки сельскохозяйственных животных, специалиста государственного казенного учреждения "Управление сельского 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хозяйства Республики Северная Осетия-Алания" и представителя ветеринарной службы, подведомственной Управлению ветеринарии Республики Северная Осетия-Алания;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 информации об эпизоотическом состоянии животноводческого хозяйства поставщика сельскохозяйственных животных, выданной органами государственной ветеринарной службы;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 свидетельства о регистрации в государственном племенном регистре поставщика сельскохозяйственных животных (для грантополучателей, планирующих приобретение поголовья племенных сельскохозяйственных животных).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35. Министерство регистрирует заявление о согласовании расходования гранта в день принятия и в порядке его поступления в автоматизированной системе электронного документооборота.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36. Министерство в течение 10 рабочих дней с даты регистрации заявления о согласовании расходования гранта: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рассматривает представленное получателем гранта заявление о согласовании расходования гранта на соответствие плану расходов;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принимает решение о согласовании расходования гранта либо об отказе в согласовании расходования гранта.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согласовании расходования гранта отказывается в случае несоответствия плану расходов и (или) несогласования выбора породы и поставщика сельскохозяйственных животных с Министерством, непредставления документов, указанных в пункте 33 настоящих Правил;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уведомляет о принятом решении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письмом, которое вручается лично под подпись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грантополучателю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направляется заказным письмом с уведомлением о вручении (в случае отказа в согласовании расходования гранта в письме указываются причины отказа).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37.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Грантополучатель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после получения уведомления о согласовании расходования гранта перечисляет собственные средства в размере, указанном в представленном на согласование договоре, и представляет в Министерство копии документов о перечислении собственных средств.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Действие настоящего пункта не распространяется на грантополучателей, у которых собственные средства находятся на расчетном счете в российской кредитной организации, с которой заключено соглашение о порядке обслуживания.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37 в ред. </w:t>
      </w:r>
      <w:hyperlink r:id="rId52" w:history="1">
        <w:r w:rsidRPr="00A4430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38. Министерство после получения документов, указанных в пункте 37 настоящих Правил, предоставляет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грантополучателю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лист согласования на перечисление гранта с расчетного счета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соответствии с уровнем софинансирования собственных средств, перечисленных по договору.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38 в ред. </w:t>
      </w:r>
      <w:hyperlink r:id="rId53" w:history="1">
        <w:r w:rsidRPr="00A4430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39. Операции по списанию средств гранта с расчетного счета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осуществляются на основании листа согласования на перечисление гранта с расчетного счета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39 в ред. </w:t>
      </w:r>
      <w:hyperlink r:id="rId54" w:history="1">
        <w:r w:rsidRPr="00A4430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443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V. Порядок согласования </w:t>
      </w:r>
      <w:proofErr w:type="spellStart"/>
      <w:r w:rsidRPr="00A443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грантополучателем</w:t>
      </w:r>
      <w:proofErr w:type="spellEnd"/>
      <w:r w:rsidRPr="00A443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изменений в план расходов</w:t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40. Внесение изменений в план расходов в пределах предоставленного гранта подлежит согласованию с конкурсной комиссией.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возникновении необходимости внесения изменений в план расходов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грантополучатель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направляет в Министерство: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о согласовании изменений в план расходов (в свободной форме), в котором обосновывает необходимость внесения изменений;</w:t>
      </w:r>
    </w:p>
    <w:p w:rsidR="00A44301" w:rsidRDefault="00A44301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бизнес-план в соответствии с подпунктом 4 пункта 10 настоящих Правил, содержащий корректировки в соответствии с планируемыми изменениями;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 расходов в соответствии с подпунктом 5 пункта 10 настоящих Правил, содержащий корректировки в соответствии с планируемыми изменениями.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Изменения плана расходов не должны менять отраслевое направление деятельности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уменьшать значение показателей эффективности, установленных соглашением о предоставлении гранта.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41. Министерство регистрирует документы, указанные в пункте 40 настоящих Правил, в порядке их поступления в автоматизированной системе электронного документооборота и в течение 1 рабочего дня передает их конкурсной комиссии.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42. Конкурсная комиссия в течение 10 рабочих дней: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рассматривает представленные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грантополучателем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документы на соответствие условиям и требованиям, установленным настоящими Правилами;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принимает решение о согласовании внесения изменений в план расходов либо об отказе в согласовании внесения изменений в план расходов.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согласовании внесения изменений в план расходов отказывается в случае, если вносимые в план расходов изменения: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соответствуют условиям и требованиям, установленным настоящими Правилами;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5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меняют направление производственной деятельности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предусматривают уменьшение значения показателей результативности, установленных соглашением о предоставлении гранта.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43. Министерство в течение 10 рабочих дней уведомляет о принятом решении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письмом, которое вручается лично под подпись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грантополучателю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направляется заказным письмом с уведомлением о вручении (в случае отказа в согласовании внесения изменений в план расходов в письме указываются причины отказа).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44. По итогам принятия конкурсной комиссией решения о внесении изменений в план расходов с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грантополучателем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заключается дополнительное соглашение к соглашению о предоставлении гранта в порядке, предусмотренном для подписания соглашения о предоставлении гранта, в соответствии с настоящими Правилами.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VI. Порядок согласования </w:t>
      </w:r>
      <w:proofErr w:type="spellStart"/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грантополучателем</w:t>
      </w:r>
      <w:proofErr w:type="spellEnd"/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изменения места реализации проекта и (или) перемещения имущества, приобретенного за счет гранта</w:t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45. Изменение места реализации проекта и (или) перемещение имущества, приобретенного за счет гранта, подлежат согласованию с конкурсной комиссией.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46. При возникновении необходимости изменения места реализации проекта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грантополучатель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направляет в Министерство: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о согласовании изменения места реализации проекта (в свободной форме), в котором обосновывает необходимость изменения места реализации проекта, с указанием адреса изменения места реализации проекта, кадастрового номера объекта недвижимости.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6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Министерство в течение 5 рабочих дней с даты приема заявления о согласовании изменения места реализации проекта запрашивает в отношении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порядке межведомственного информационного взаимодействия следующие документы: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выписку из Единого государственного реестра недвижимости, содержащую сведения о правах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объект недвижимости;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информацию об эпизоотическом состоянии объекта недвижимости, используемого для содержания сельскохозяйственных животных, выданную учреждением, подведомственным Управлению ветеринарии Республики Северная Осетия-Алания.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Грантополучатель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вправе представить указанные документы самостоятельно.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представлении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грантополучателем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указанных документов запрос в порядке межведомственного информационного взаимодействия не 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осуществляется.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Представленная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грантополучателем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выписка из Единого государственного реестра недвижимости, содержащая сведения о правах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объект недвижимости, должна быть выдана не ранее чем за 30 календарных дней до дня подачи заявления о согласовании изменения места реализации проекта.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7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47. При возникновении необходимости перемещения имущества, приобретенного за счет гранта, получатель гранта направляет в Министерство заявление о согласовании перемещения имущества, приобретенного за счет гранта (в свободной форме), в котором обосновывает необходимость перемещения имущества, приобретенного за счет гранта, с указанием адреса перемещения такого имущества, указывает кадастровый номер объекта недвижимости.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8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Министерство в течение 5 рабочих дней с даты приема заявления о согласовании перемещения имущества, приобретенного за счет гранта, запрашивает в отношении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порядке межведомственного информационного взаимодействия следующие документы: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выписку из Единого государственного реестра недвижимости, содержащую сведения о правах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объект недвижимости;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информацию об эпизоотическом состоянии объекта недвижимости, используемого для содержания сельскохозяйственных животных, выданную учреждением, подведомственным Управлению ветеринарии Республики Северная Осетия-Алания.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Грантополучатель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вправе представить указанные документы самостоятельно.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представлении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грантополучателем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указанных документов запрос в порядке межведомственного информационного взаимодействия не осуществляется.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Представленая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грантополучателем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выписка из Единого государственного реестра недвижимости, содержащая сведения о правах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объект недвижимости, должна быть выдана не ранее чем за 30 календарных дней до дня подачи заявления о согласовании перемещения имущества, приобретенного за счет средств гранта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9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48. Министерство в течение 2 рабочих дней после регистрации в автоматизированной системе электронного документооборота заявления о согласовании изменения места реализации проекта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(или) перемещения имущества, приобретенного за счет гранта, в случае если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грантополучатель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самостоятельно представил документы, указанные в пункте 46 и (или) 47 настоящих Правил, либо в течение 2 рабочих дней после получения документов, запрошенных в порядке межведомственного информационного взаимодействия, передает указанные заявление и документы в конкурсную комиссию.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Конкурсная комиссия в течение 10 рабочих дней рассматривает представленные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грантополучателем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документы на соответствие условиям и требованиям, установленным настоящими Правилами, и принимает решение о согласовании изменения места реализации проекта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(или) перемещения имущества, приобретенного за счет гранта, или об отказе в его изменении.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согласовании изменения места реализации проекта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(или) перемещения имущества, приобретенного за счет гранта, отказывается в случае, если объект недвижимости не расположен на сельской территорией или территорией сельской агломерации Республики Северная Осетия-Алания.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0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49. Министерство в течение 2 рабочих дней после принятия конкурсной комиссией решения, указанного в абзаце втором пункта 46 настоящих Правил, направляет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грантополучателю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письмо с указанием информации о принятом решении, которое вручается лично под подпись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грантополучателю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направляется ему заказным письмом с уведомлением о вручении.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VII. Порядок представления отчетности получателем гранта</w:t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50.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Грантополучатель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течение 5 лет после получения гранта представляет в Министерство: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отчет о достижении показателя результативности предоставления гранта в соответствии с типовой формой соглашения, установленной Министерством финансов Российской Федерации, в срок не позднее 20 января, следующего за 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отчетным годом, в котором был предоставлен грант;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отчетность о финансово-экономическом состоянии сельскохозяйственных товаропроизводителей агропромышленного комплекса по формам, утвержденным Министерством сельского хозяйства Российской Федерации, в сроки, установленные приказом Министерства (за исключением сельскохозяйственных товаропроизводителей, для которых обязанность по предоставлению указанной отчетности не наступила);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отчет о расходах, источником финансового обеспечения которых является субсидия, в соответствии с типовой формой соглашения, установленной Министерством финансов Российской Федерации, в срок не позднее 20 числа, следующего за отчетным кварталом.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3 введен </w:t>
      </w:r>
      <w:hyperlink r:id="rId61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51. Министерство вправе устанавливать в соглашении о предоставлении гранта сроки и формы представления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грантополучателем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дополнительной отчетности.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VIII. Основание и порядок возврата гранта </w:t>
      </w:r>
      <w:proofErr w:type="spellStart"/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грантополучателем</w:t>
      </w:r>
      <w:proofErr w:type="spellEnd"/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52.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Грантополучатель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обязан вернуть в республиканский бюджет не использованный в срок, установленный в пункте 9 настоящих Правил, грант или неиспользованный остаток гранта в течение 10 рабочих дней.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53. Министерство вправе потребовать от получателя гранта возврата гранта в республиканский бюджет в следующих размерах: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при выявлении факта нарушения условий, установленных в пунктах 7, 8 настоящих Правил, - в полном объеме;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2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при выявлении факта представления недостоверных сведений, повлекших необоснованное получение гранта, - в полном объеме;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3) при выявлении факта расходования гранта не по плану расходов - в объеме выявленных нарушений;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при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недостижении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результатов предоставления гранта и плановых показателей деятельности - в объеме выявленных нарушений.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54. Министерство отзывает грант или неиспользованный остаток гранта с расчетного счета получателя гранта по истечении 10 рабочих дней, установленных в пункте 52 настоящих Правил для возврата гранта или неиспользованного остатка гранта в республиканский бюджет.</w:t>
      </w:r>
    </w:p>
    <w:p w:rsid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55. В случае выявления нарушений, указанных в пункте 53 настоящих Правил, получатели гранта обязаны произвести возврат гранта или части гранта в республиканский бюджет в месячный срок со дня получения письменного уведомления Министерства.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Письменное уведомление вручается лично под подпись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грантополучателю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направляется заказным письмом с уведомлением о вручении.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невозврата гранта или части гранта в добровольном порядке взыскание производится в судебном порядке.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56. Обязательную проверку соблюдения получателями гранта условий, целей и порядка, установленных при предоставлении гранта, осуществляют Министерство и органы государственного финансового контроля.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Проверка Министерством осуществляется в соответствии с порядком, установленным Министерством.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6271B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1</w:t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Правилам предоставления</w:t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грантов "Агропрогресс"</w:t>
      </w:r>
    </w:p>
    <w:p w:rsidR="006271BF" w:rsidRPr="006271BF" w:rsidRDefault="006271BF" w:rsidP="006271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(введено </w:t>
      </w:r>
      <w:hyperlink r:id="rId63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                                    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Республики Северная Осетия-Алания,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 xml:space="preserve">                                           Председателю конкурсной комиссии 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Заявление 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на получение гранта "Агропрогресс"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(полное наименование сельскохозяйственного 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товаропроизводителя (далее - заявитель)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ОГРН __________________________________________________________________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ИНН ___________________________________________________________________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КПП ___________________________________________________________________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Адрес регистрации заявителя 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(район, населенный пункт,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улица, дом, квартира)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Фактический адрес заявителя 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(район, населенный пункт,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улица, дом, квартира)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Место реализации проекта 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(район, населенный пункт,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улица, дом, квартира)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Телефон: ______________________________________________________________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e-</w:t>
      </w:r>
      <w:proofErr w:type="spellStart"/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mail</w:t>
      </w:r>
      <w:proofErr w:type="spellEnd"/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: _______________________________________________________________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6271B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Подтверждаю подлинность, достоверность указанной информации и прилагаемых документов, а также: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6271B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ознакомлен с условиями, целями и порядком предоставления грантов "Агропрогресс" (далее - грант), установленными Правилами предоставления грантов "Агропрогресс", утвержденными постановлением Правительства Республики Северная Осетия-Алания от 26 ноября 2021 года N 408 "Об утверждении правил предоставления грантов "Агропрогресс" (далее - Правила);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6271B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даю согласие на осуществление Министерством сельского хозяйства Республики Северная Осетия-Алания (далее - Министерство) и органами государственного финансового контроля обязательных проверок соблюдения 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условий, целей и порядка предоставления гранта;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6271B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даю согласие на размещение на едином портале бюджетной системы Российской Федерации и на официальном сайте Министерства в информационно-телекоммуникационной сети "Интернет" по адресу www.mcx.alania.gov.ru информации о подаче документов на участие в конкурсе и последующего получения гранта в рамках Правил, в том числе на размещение фото- и видеоматериалов о деятельности организации, руководителем которой я являюсь.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Я, ___________________________________________________________________,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зарегистрированный по адресу 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(улица, дом, квартира)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Паспорт: серия ________________________ номер ____________________________,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выдан _____________________________________________________________________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(кем и когда)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в  целях получения и использования гранта "Агропрогресс" в соответствии 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со  статьей  9  Федерального  закона  от  27  июля  2006  года  N 152-ФЗ "О 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персональных   данных</w:t>
      </w:r>
      <w:proofErr w:type="gramStart"/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"  даю</w:t>
      </w:r>
      <w:proofErr w:type="gramEnd"/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свое  согласие  Министерству  (РСО-Алания,  г.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Владикавказ,  ул.  Армянская, 30/1) на обработку моих персональных данных с 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использованием  средств  автоматизации,  а  также  без  использования таких 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средств,  включающих:  фамилию,  имя, отчество (при наличии); число, месяц,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год рождения;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6271B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вид, серия, номер документа, удостоверяющего личность, наименование органа, выдавшего его;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6271B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адрес регистрации по месту жительства (месту пребывания); контактный номер телефона или сведения о других способах связи; идентификационный номер налогоплательщика. Предоставляю Министерству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6271B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Настоящее согласие на обработку персональных данных действует в течение не менее пяти лет со дня его подписания и может быть отозвано в порядке, установленном </w:t>
      </w:r>
      <w:hyperlink r:id="rId64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Федеральным законом от 27 июля 2006 года N 152-ФЗ "О </w:t>
        </w:r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персональных данных"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Руководитель ______________________   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(подпись)               (расшифровка подписи)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М.П. (при наличии)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"___" _____________ 20__ г.</w:t>
      </w:r>
    </w:p>
    <w:p w:rsidR="006271BF" w:rsidRPr="006271BF" w:rsidRDefault="006271BF" w:rsidP="006271B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2</w:t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Правилам предоставления</w:t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грантов "Агропрогресс"</w:t>
      </w:r>
    </w:p>
    <w:p w:rsidR="006271BF" w:rsidRPr="006271BF" w:rsidRDefault="006271BF" w:rsidP="006271B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КРИТЕРИИ ОЦЕНКИ ДОКУМЕНТОВ</w:t>
      </w:r>
    </w:p>
    <w:p w:rsidR="006271BF" w:rsidRPr="006271BF" w:rsidRDefault="006271BF" w:rsidP="006271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(введены </w:t>
      </w:r>
      <w:hyperlink r:id="rId65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6958"/>
        <w:gridCol w:w="1659"/>
      </w:tblGrid>
      <w:tr w:rsidR="006271BF" w:rsidRPr="006271BF" w:rsidTr="006271BF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оценки документов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начисляемых баллов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деятельности, развиваемое согласно бизнес-плану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Коневодство, </w:t>
            </w:r>
            <w:proofErr w:type="spellStart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яководство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Мясное скотоводство (для воспроизводства)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Овцеводство, козоводство, рыбоводство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Молочное скотоводство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Ассоциации крестьянских (фермерских) хозяйств, кооперативов и других малых производителей сельхозпродукции РСО-Алания (АККОР)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сельскохозяйственном потребительском кооперативе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собственных средств от общей стоимости приобретаемого имущества, указанных в плане расходов, %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5% и до 10%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10% и до 15%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15% и до 20%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сельскохозяйственных животных согласно плану расходов по направлениям деятельности молочное скотоводство, мясное скотоводство, козоводство, голов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100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до 120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120 и до 150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и до 200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и до 250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до 300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приобретаемых сельскохозяйственных животных согласно плану </w:t>
            </w: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по направлению деятельности овцеводство, голов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 до 700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700 до 900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900 до 1100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1100 до 1300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сельскохозяйственных животных согласно плану расходов по направлению деятельности коневодство, голов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и до 200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и до 250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и до 300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и до 350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приобретаемых сельскохозяйственных животных согласно плану расходов по направлению деятельности </w:t>
            </w:r>
            <w:proofErr w:type="spellStart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яководство</w:t>
            </w:r>
            <w:proofErr w:type="spellEnd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голов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и до 350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350 и до 400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400 и до 450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450 и до 500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сельскохозяйственных животных согласно плану расходов по направлению деятельности птицеводство, штук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10 000 и до 20 000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20 000 и до 30 000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30 000 и до 40 000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40 000 и до 50 000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сельскохозяйственных животных согласно плану расходов по направлению деятельности рыбоводство, штук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10 000 и до 20 000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20 000 и до 30 000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30 000 и до 40 000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40 000 и до 50 000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племенных сельскохозяйственных животных по направлениям деятельности заявителя молочное скотоводство, мясное скотоводство, овцеводство, козоводство, коневодство, </w:t>
            </w:r>
            <w:proofErr w:type="spellStart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яководство</w:t>
            </w:r>
            <w:proofErr w:type="spellEnd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птицеводство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объекта капитального строительства (здание, строение, сооружение), права на который оформлены в порядке, установленном законодательством Российской Федерации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праве собственности, и (или) на праве постоянного (бессрочного) пользования, и (или) на праве пожизненного наследуемого владения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праве аренды (субаренды) или на ином праве пользования на </w:t>
            </w: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более 5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земельного участка, права на который оформлены в порядке, установленном законодательством Российской Федерации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праве собственности, и (или) на праве постоянного (бессрочного) пользования, и (или) на праве пожизненного наследуемого владения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праве аренды (субаренды) или на ином праве пользования на срок 3 года с последующей пролонгацией или не менее 5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праве собственности или финансовой аренды (лизинг) сельскохозяйственной техники и оборудования, необходимых для осуществления деятельности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4 единиц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 единиц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271BF" w:rsidRPr="006271BF" w:rsidRDefault="006271BF" w:rsidP="006271B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3</w:t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Правилам предоставления</w:t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грантов "Агропрогресс"</w:t>
      </w:r>
    </w:p>
    <w:p w:rsidR="006271BF" w:rsidRPr="006271BF" w:rsidRDefault="006271BF" w:rsidP="006271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(введена </w:t>
      </w:r>
      <w:hyperlink r:id="rId66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6271BF" w:rsidRPr="006271BF" w:rsidRDefault="006271BF" w:rsidP="006271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Оценочная ведомость документов</w:t>
      </w:r>
    </w:p>
    <w:p w:rsidR="006271BF" w:rsidRPr="006271BF" w:rsidRDefault="006271BF" w:rsidP="006271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</w:t>
      </w:r>
    </w:p>
    <w:p w:rsidR="006271BF" w:rsidRPr="006271BF" w:rsidRDefault="006271BF" w:rsidP="006271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заявителя)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7385"/>
        <w:gridCol w:w="1058"/>
      </w:tblGrid>
      <w:tr w:rsidR="006271BF" w:rsidRPr="006271BF" w:rsidTr="006271BF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оценки документов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деятельности, развиваемое согласно бизнес-плану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Ассоциации крестьянских (фермерских) хозяйств, кооперативов и других малых производителей сельхозпродукции РСО-Алания (АККОР)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сельскохозяйственном потребительском кооперативе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собственных средств от общей стоимости приобретаемого имущества, указанных в плане расходов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сельскохозяйственных животных согласно плану расходов по направлениям деятельности молочное скотоводство, мясное скотоводство, козоводство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сельскохозяйственных животных согласно плану расходов по направлению деятельности овцеводство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сельскохозяйственных животных согласно плану расходов по направлению деятельности коневодство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приобретаемых сельскохозяйственных животных согласно плану расходов по направлению деятельности </w:t>
            </w:r>
            <w:proofErr w:type="spellStart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яководство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сельскохозяйственных животных согласно плану расходов по направлению деятельности птицеводство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приобретаемых сельскохозяйственных животных согласно плану расходов по направлению деятельности </w:t>
            </w: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рыбоводство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племенных сельскохозяйственных животных по направлениям деятельности молочное скотоводство, мясное скотоводство, овцеводство, козоводство, коневодство, </w:t>
            </w:r>
            <w:proofErr w:type="spellStart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яководство</w:t>
            </w:r>
            <w:proofErr w:type="spellEnd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птицеводство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объекта капитального строительства (здание, строение, сооружение), права на который оформлены в порядке, установленном законодательством Российской Федерации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заявителя земельных участков, необходимых для осуществления деятельности, оформленных в установленном законодательством Российской Федерации порядке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заявителя на праве собственности или финансовой аренды (лизинг) сельскохозяйственной техники и оборудования, необходимых для осуществления деятельности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Члены конкурсной комиссии: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   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(подпись)                         (расшифровка подписи)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   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(подпись)                         (расшифровка подписи)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   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(подпись)                         (расшифровка подписи)</w:t>
      </w:r>
    </w:p>
    <w:p w:rsidR="002D698C" w:rsidRPr="006271BF" w:rsidRDefault="002D698C" w:rsidP="006271BF"/>
    <w:sectPr w:rsidR="002D698C" w:rsidRPr="0062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BF"/>
    <w:rsid w:val="000541C8"/>
    <w:rsid w:val="00296A78"/>
    <w:rsid w:val="002D698C"/>
    <w:rsid w:val="006271BF"/>
    <w:rsid w:val="00A4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84E57-87BF-49D7-88A8-7BE9ABF1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2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7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4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4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9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7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8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0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2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9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1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5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0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2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12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06007382" TargetMode="External"/><Relationship Id="rId18" Type="http://schemas.openxmlformats.org/officeDocument/2006/relationships/hyperlink" Target="https://docs.cntd.ru/document/406007382" TargetMode="External"/><Relationship Id="rId26" Type="http://schemas.openxmlformats.org/officeDocument/2006/relationships/hyperlink" Target="https://docs.cntd.ru/document/406007382" TargetMode="External"/><Relationship Id="rId39" Type="http://schemas.openxmlformats.org/officeDocument/2006/relationships/hyperlink" Target="https://docs.cntd.ru/document/406007382" TargetMode="External"/><Relationship Id="rId21" Type="http://schemas.openxmlformats.org/officeDocument/2006/relationships/hyperlink" Target="https://docs.cntd.ru/document/406007382" TargetMode="External"/><Relationship Id="rId34" Type="http://schemas.openxmlformats.org/officeDocument/2006/relationships/hyperlink" Target="https://docs.cntd.ru/document/406007382" TargetMode="External"/><Relationship Id="rId42" Type="http://schemas.openxmlformats.org/officeDocument/2006/relationships/hyperlink" Target="https://docs.cntd.ru/document/406007382" TargetMode="External"/><Relationship Id="rId47" Type="http://schemas.openxmlformats.org/officeDocument/2006/relationships/hyperlink" Target="https://docs.cntd.ru/document/406007382" TargetMode="External"/><Relationship Id="rId50" Type="http://schemas.openxmlformats.org/officeDocument/2006/relationships/hyperlink" Target="https://docs.cntd.ru/document/406007382" TargetMode="External"/><Relationship Id="rId55" Type="http://schemas.openxmlformats.org/officeDocument/2006/relationships/hyperlink" Target="https://docs.cntd.ru/document/406007382" TargetMode="External"/><Relationship Id="rId63" Type="http://schemas.openxmlformats.org/officeDocument/2006/relationships/hyperlink" Target="https://docs.cntd.ru/document/406007382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docs.cntd.ru/document/5501640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06007382" TargetMode="External"/><Relationship Id="rId29" Type="http://schemas.openxmlformats.org/officeDocument/2006/relationships/hyperlink" Target="https://docs.cntd.ru/document/40600738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164053" TargetMode="External"/><Relationship Id="rId11" Type="http://schemas.openxmlformats.org/officeDocument/2006/relationships/hyperlink" Target="https://docs.cntd.ru/document/406007382" TargetMode="External"/><Relationship Id="rId24" Type="http://schemas.openxmlformats.org/officeDocument/2006/relationships/hyperlink" Target="https://docs.cntd.ru/document/406007382" TargetMode="External"/><Relationship Id="rId32" Type="http://schemas.openxmlformats.org/officeDocument/2006/relationships/hyperlink" Target="https://docs.cntd.ru/document/406007382" TargetMode="External"/><Relationship Id="rId37" Type="http://schemas.openxmlformats.org/officeDocument/2006/relationships/hyperlink" Target="https://docs.cntd.ru/document/9046215" TargetMode="External"/><Relationship Id="rId40" Type="http://schemas.openxmlformats.org/officeDocument/2006/relationships/hyperlink" Target="https://docs.cntd.ru/document/406007382" TargetMode="External"/><Relationship Id="rId45" Type="http://schemas.openxmlformats.org/officeDocument/2006/relationships/hyperlink" Target="https://docs.cntd.ru/document/406007382" TargetMode="External"/><Relationship Id="rId53" Type="http://schemas.openxmlformats.org/officeDocument/2006/relationships/hyperlink" Target="https://docs.cntd.ru/document/406007382" TargetMode="External"/><Relationship Id="rId58" Type="http://schemas.openxmlformats.org/officeDocument/2006/relationships/hyperlink" Target="https://docs.cntd.ru/document/406007382" TargetMode="External"/><Relationship Id="rId66" Type="http://schemas.openxmlformats.org/officeDocument/2006/relationships/hyperlink" Target="https://docs.cntd.ru/document/406007382" TargetMode="External"/><Relationship Id="rId5" Type="http://schemas.openxmlformats.org/officeDocument/2006/relationships/hyperlink" Target="https://docs.cntd.ru/document/406007382" TargetMode="External"/><Relationship Id="rId15" Type="http://schemas.openxmlformats.org/officeDocument/2006/relationships/hyperlink" Target="https://docs.cntd.ru/document/406007382" TargetMode="External"/><Relationship Id="rId23" Type="http://schemas.openxmlformats.org/officeDocument/2006/relationships/hyperlink" Target="https://docs.cntd.ru/document/406007382" TargetMode="External"/><Relationship Id="rId28" Type="http://schemas.openxmlformats.org/officeDocument/2006/relationships/hyperlink" Target="https://docs.cntd.ru/document/902053196" TargetMode="External"/><Relationship Id="rId36" Type="http://schemas.openxmlformats.org/officeDocument/2006/relationships/hyperlink" Target="https://docs.cntd.ru/document/406007382" TargetMode="External"/><Relationship Id="rId49" Type="http://schemas.openxmlformats.org/officeDocument/2006/relationships/hyperlink" Target="https://docs.cntd.ru/document/406007382" TargetMode="External"/><Relationship Id="rId57" Type="http://schemas.openxmlformats.org/officeDocument/2006/relationships/hyperlink" Target="https://docs.cntd.ru/document/406007382" TargetMode="External"/><Relationship Id="rId61" Type="http://schemas.openxmlformats.org/officeDocument/2006/relationships/hyperlink" Target="https://docs.cntd.ru/document/406007382" TargetMode="External"/><Relationship Id="rId10" Type="http://schemas.openxmlformats.org/officeDocument/2006/relationships/hyperlink" Target="https://docs.cntd.ru/document/406007382" TargetMode="External"/><Relationship Id="rId19" Type="http://schemas.openxmlformats.org/officeDocument/2006/relationships/hyperlink" Target="https://docs.cntd.ru/document/565251031" TargetMode="External"/><Relationship Id="rId31" Type="http://schemas.openxmlformats.org/officeDocument/2006/relationships/hyperlink" Target="https://docs.cntd.ru/document/406007382" TargetMode="External"/><Relationship Id="rId44" Type="http://schemas.openxmlformats.org/officeDocument/2006/relationships/hyperlink" Target="https://docs.cntd.ru/document/406007382" TargetMode="External"/><Relationship Id="rId52" Type="http://schemas.openxmlformats.org/officeDocument/2006/relationships/hyperlink" Target="https://docs.cntd.ru/document/406007382" TargetMode="External"/><Relationship Id="rId60" Type="http://schemas.openxmlformats.org/officeDocument/2006/relationships/hyperlink" Target="https://docs.cntd.ru/document/406007382" TargetMode="External"/><Relationship Id="rId65" Type="http://schemas.openxmlformats.org/officeDocument/2006/relationships/hyperlink" Target="https://docs.cntd.ru/document/406007382" TargetMode="External"/><Relationship Id="rId4" Type="http://schemas.openxmlformats.org/officeDocument/2006/relationships/hyperlink" Target="https://docs.cntd.ru/document/406007382" TargetMode="External"/><Relationship Id="rId9" Type="http://schemas.openxmlformats.org/officeDocument/2006/relationships/hyperlink" Target="https://docs.cntd.ru/document/902053196" TargetMode="External"/><Relationship Id="rId14" Type="http://schemas.openxmlformats.org/officeDocument/2006/relationships/hyperlink" Target="https://docs.cntd.ru/document/406007382" TargetMode="External"/><Relationship Id="rId22" Type="http://schemas.openxmlformats.org/officeDocument/2006/relationships/hyperlink" Target="https://docs.cntd.ru/document/901714433" TargetMode="External"/><Relationship Id="rId27" Type="http://schemas.openxmlformats.org/officeDocument/2006/relationships/hyperlink" Target="https://docs.cntd.ru/document/902021785" TargetMode="External"/><Relationship Id="rId30" Type="http://schemas.openxmlformats.org/officeDocument/2006/relationships/hyperlink" Target="https://docs.cntd.ru/document/406007382" TargetMode="External"/><Relationship Id="rId35" Type="http://schemas.openxmlformats.org/officeDocument/2006/relationships/hyperlink" Target="https://docs.cntd.ru/document/406007382" TargetMode="External"/><Relationship Id="rId43" Type="http://schemas.openxmlformats.org/officeDocument/2006/relationships/hyperlink" Target="https://docs.cntd.ru/document/406007382" TargetMode="External"/><Relationship Id="rId48" Type="http://schemas.openxmlformats.org/officeDocument/2006/relationships/hyperlink" Target="https://docs.cntd.ru/document/406007382" TargetMode="External"/><Relationship Id="rId56" Type="http://schemas.openxmlformats.org/officeDocument/2006/relationships/hyperlink" Target="https://docs.cntd.ru/document/406007382" TargetMode="External"/><Relationship Id="rId64" Type="http://schemas.openxmlformats.org/officeDocument/2006/relationships/hyperlink" Target="https://docs.cntd.ru/document/901990046" TargetMode="External"/><Relationship Id="rId8" Type="http://schemas.openxmlformats.org/officeDocument/2006/relationships/hyperlink" Target="https://docs.cntd.ru/document/406007382" TargetMode="External"/><Relationship Id="rId51" Type="http://schemas.openxmlformats.org/officeDocument/2006/relationships/hyperlink" Target="https://docs.cntd.ru/document/40600738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06007382" TargetMode="External"/><Relationship Id="rId17" Type="http://schemas.openxmlformats.org/officeDocument/2006/relationships/hyperlink" Target="https://docs.cntd.ru/document/406007382" TargetMode="External"/><Relationship Id="rId25" Type="http://schemas.openxmlformats.org/officeDocument/2006/relationships/hyperlink" Target="https://docs.cntd.ru/document/406007382" TargetMode="External"/><Relationship Id="rId33" Type="http://schemas.openxmlformats.org/officeDocument/2006/relationships/hyperlink" Target="https://docs.cntd.ru/document/406007382" TargetMode="External"/><Relationship Id="rId38" Type="http://schemas.openxmlformats.org/officeDocument/2006/relationships/hyperlink" Target="https://docs.cntd.ru/document/406007382" TargetMode="External"/><Relationship Id="rId46" Type="http://schemas.openxmlformats.org/officeDocument/2006/relationships/hyperlink" Target="https://docs.cntd.ru/document/406007382" TargetMode="External"/><Relationship Id="rId59" Type="http://schemas.openxmlformats.org/officeDocument/2006/relationships/hyperlink" Target="https://docs.cntd.ru/document/406007382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docs.cntd.ru/document/565251031" TargetMode="External"/><Relationship Id="rId41" Type="http://schemas.openxmlformats.org/officeDocument/2006/relationships/hyperlink" Target="https://docs.cntd.ru/document/406007382" TargetMode="External"/><Relationship Id="rId54" Type="http://schemas.openxmlformats.org/officeDocument/2006/relationships/hyperlink" Target="https://docs.cntd.ru/document/406007382" TargetMode="External"/><Relationship Id="rId62" Type="http://schemas.openxmlformats.org/officeDocument/2006/relationships/hyperlink" Target="https://docs.cntd.ru/document/406007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9703</Words>
  <Characters>55312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Ильмира</cp:lastModifiedBy>
  <cp:revision>4</cp:revision>
  <dcterms:created xsi:type="dcterms:W3CDTF">2022-07-15T10:11:00Z</dcterms:created>
  <dcterms:modified xsi:type="dcterms:W3CDTF">2023-08-02T08:28:00Z</dcterms:modified>
</cp:coreProperties>
</file>