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67" w:rsidRPr="00007248" w:rsidRDefault="00527067" w:rsidP="00527067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07248">
        <w:rPr>
          <w:rFonts w:ascii="Times New Roman" w:hAnsi="Times New Roman" w:cs="Times New Roman"/>
          <w:b/>
          <w:sz w:val="28"/>
          <w:szCs w:val="28"/>
        </w:rPr>
        <w:t>УРОВЕНЬ  УДОВЛЕТВОРЁННОСТИ ПОЛУЧЕНИЕМ УСЛУГ</w:t>
      </w:r>
    </w:p>
    <w:p w:rsidR="00527067" w:rsidRPr="00007248" w:rsidRDefault="00527067" w:rsidP="0052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48">
        <w:rPr>
          <w:rFonts w:ascii="Times New Roman" w:hAnsi="Times New Roman" w:cs="Times New Roman"/>
          <w:b/>
          <w:sz w:val="28"/>
          <w:szCs w:val="28"/>
        </w:rPr>
        <w:t>Текущий уровень удовлетворённости</w:t>
      </w:r>
    </w:p>
    <w:p w:rsidR="00527067" w:rsidRPr="00527067" w:rsidRDefault="00527067" w:rsidP="005270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 xml:space="preserve">Текущий уровень удовлетворённости составил 88%. Среди </w:t>
      </w:r>
      <w:proofErr w:type="gramStart"/>
      <w:r w:rsidRPr="00527067">
        <w:rPr>
          <w:rFonts w:ascii="Times New Roman" w:hAnsi="Times New Roman" w:cs="Times New Roman"/>
          <w:sz w:val="28"/>
          <w:szCs w:val="28"/>
        </w:rPr>
        <w:t>оставшихся</w:t>
      </w:r>
      <w:proofErr w:type="gramEnd"/>
      <w:r w:rsidRPr="00527067">
        <w:rPr>
          <w:rFonts w:ascii="Times New Roman" w:hAnsi="Times New Roman" w:cs="Times New Roman"/>
          <w:sz w:val="28"/>
          <w:szCs w:val="28"/>
        </w:rPr>
        <w:t xml:space="preserve"> – 6% оценивают  услуги скорее негативно, а  чуть более 5% - затрудняются ответить  </w:t>
      </w:r>
    </w:p>
    <w:p w:rsidR="00527067" w:rsidRPr="00007248" w:rsidRDefault="00527067" w:rsidP="0052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48">
        <w:rPr>
          <w:rFonts w:ascii="Times New Roman" w:hAnsi="Times New Roman" w:cs="Times New Roman"/>
          <w:b/>
          <w:sz w:val="28"/>
          <w:szCs w:val="28"/>
        </w:rPr>
        <w:t>Динамика уровня удовлетворённости</w:t>
      </w:r>
    </w:p>
    <w:p w:rsidR="00F144E9" w:rsidRPr="00527067" w:rsidRDefault="00527067" w:rsidP="005270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Среди респондентов 65% получали аналогичную услугу в течение  предыдущих 6 лет. При этом 28% отметили, что качество услуг осталось без изменений, а 16% отметили улучшение качества оказания услуг. В 1% случаев  респонденты отметили ухудшение качества, и  19% затруднились с ответом.</w:t>
      </w:r>
    </w:p>
    <w:p w:rsidR="00527067" w:rsidRPr="00007248" w:rsidRDefault="00527067" w:rsidP="0052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48">
        <w:rPr>
          <w:rFonts w:ascii="Times New Roman" w:hAnsi="Times New Roman" w:cs="Times New Roman"/>
          <w:b/>
          <w:sz w:val="28"/>
          <w:szCs w:val="28"/>
        </w:rPr>
        <w:t>Влияние параметров качества предоставления услуг на уровень удовлетворённости</w:t>
      </w:r>
    </w:p>
    <w:p w:rsidR="00527067" w:rsidRDefault="00527067" w:rsidP="005270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Обследование серии параметров  удовлетворённости качеством оказания услуги показало, что по большинству параметров качества   доля удовлетворённых превышает 80%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Исключения составляют:</w:t>
      </w:r>
    </w:p>
    <w:p w:rsidR="00527067" w:rsidRPr="00527067" w:rsidRDefault="00527067" w:rsidP="005270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 xml:space="preserve">- Удовлетворённость стоимостью услуги  - более 2/3 </w:t>
      </w:r>
      <w:proofErr w:type="gramStart"/>
      <w:r w:rsidRPr="0052706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27067">
        <w:rPr>
          <w:rFonts w:ascii="Times New Roman" w:hAnsi="Times New Roman" w:cs="Times New Roman"/>
          <w:sz w:val="28"/>
          <w:szCs w:val="28"/>
        </w:rPr>
        <w:t xml:space="preserve"> затруднились оценить. 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Так же некоторые затруднения вызвала оценка: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-  количества обращений,  необходимых для получения услуги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- срок предоставления услуги</w:t>
      </w:r>
    </w:p>
    <w:p w:rsid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- условия приёма посетителей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67" w:rsidRPr="00527067" w:rsidRDefault="00527067" w:rsidP="0052706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Однако доля не удовлетворённых по большинству параметров не превышала 10%, за исключением параметра 2проыессионализм сотрудников», к которому имели претензии 17% опрошенных. Корреляционный анализ показал, что все перечисленные параметры  оказывают влияние на общий уровень удовлетворённости.</w:t>
      </w:r>
    </w:p>
    <w:p w:rsidR="00527067" w:rsidRDefault="00527067" w:rsidP="00527067">
      <w:pPr>
        <w:rPr>
          <w:rFonts w:ascii="Times New Roman" w:hAnsi="Times New Roman" w:cs="Times New Roman"/>
          <w:sz w:val="28"/>
          <w:szCs w:val="28"/>
        </w:rPr>
      </w:pPr>
    </w:p>
    <w:p w:rsidR="00527067" w:rsidRPr="00527067" w:rsidRDefault="00527067" w:rsidP="005270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527067">
        <w:rPr>
          <w:rFonts w:ascii="Times New Roman" w:hAnsi="Times New Roman" w:cs="Times New Roman"/>
          <w:sz w:val="28"/>
          <w:szCs w:val="28"/>
        </w:rPr>
        <w:t>аиболее влиятельными параметрами, с  уровнем корреляции более 0,5 – оказались: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- Доступность о порядке предоставления услуги (0, 63)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- Условия ведения приёма посетителей (0,67)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- Время ожидания в очереди на получение результата (0,50)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 xml:space="preserve"> - Время ожидания в очереди на подачу запроса (0, 47)</w:t>
      </w:r>
    </w:p>
    <w:p w:rsid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- Количество документов, необходимых для предоставления услуги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67" w:rsidRPr="00007248" w:rsidRDefault="00527067" w:rsidP="0052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48">
        <w:rPr>
          <w:rFonts w:ascii="Times New Roman" w:hAnsi="Times New Roman" w:cs="Times New Roman"/>
          <w:b/>
          <w:sz w:val="28"/>
          <w:szCs w:val="28"/>
        </w:rPr>
        <w:t>Сравнение уровня удовлетворённости при получении государственных и негосударственных услуг</w:t>
      </w:r>
    </w:p>
    <w:p w:rsidR="00527067" w:rsidRPr="00527067" w:rsidRDefault="00527067" w:rsidP="005270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Участвующие в опросе респонденты помимо государственных услуг в течение    последних 2 лет так же получали негосударственные услуги. Наиболее востребованными негосударственными услугами являлись: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Получение кредита – 27%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Отправка и получение переводов – 24%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Оформление SIM-карты – 24%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Открытие счёта в банке – 22%</w:t>
      </w:r>
      <w:r w:rsidRPr="00527067">
        <w:rPr>
          <w:rFonts w:ascii="Times New Roman" w:hAnsi="Times New Roman" w:cs="Times New Roman"/>
          <w:sz w:val="28"/>
          <w:szCs w:val="28"/>
        </w:rPr>
        <w:tab/>
      </w:r>
    </w:p>
    <w:p w:rsid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Получение полиса автострахования – 20%</w:t>
      </w:r>
    </w:p>
    <w:p w:rsidR="00527067" w:rsidRPr="00527067" w:rsidRDefault="00527067" w:rsidP="00527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67" w:rsidRPr="00527067" w:rsidRDefault="00527067" w:rsidP="005270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Сопоставления  уровня удовлетворённости государственными и негосударственными услугами в целом, а так же по отдельным параметрам показало следующие результаты:</w:t>
      </w:r>
    </w:p>
    <w:p w:rsidR="00527067" w:rsidRPr="00527067" w:rsidRDefault="00527067" w:rsidP="005270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Уровень удовлетворённости качеством предоставления услуги в целом и в государственно-муниципальном, и в частном секторе, составил по 88%.</w:t>
      </w:r>
    </w:p>
    <w:p w:rsidR="00527067" w:rsidRPr="00527067" w:rsidRDefault="00527067" w:rsidP="005270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5270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7067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услуги отстают от негосударственных по  раду отдельных параметров:</w:t>
      </w:r>
    </w:p>
    <w:p w:rsidR="00527067" w:rsidRPr="00527067" w:rsidRDefault="00527067" w:rsidP="00527067">
      <w:pPr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- Количество  документов, необходимых для предоставления услуги устраивает только 71%  при оказании государственных и муниципальных услуг против 96% - для негосударственных услуг.</w:t>
      </w:r>
    </w:p>
    <w:p w:rsidR="00527067" w:rsidRPr="00527067" w:rsidRDefault="00527067" w:rsidP="00527067">
      <w:pPr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- Срок предоставления   государственных и муниципальных  услуг  удовлетворяет 68% опрошенных, в то время как  негосударственных – 86%.</w:t>
      </w:r>
    </w:p>
    <w:p w:rsidR="00527067" w:rsidRDefault="00527067" w:rsidP="00527067">
      <w:pPr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>- Условия ведения приёма посетителей – 68% в государственном и муниципальном секторе и 93% в частном.</w:t>
      </w:r>
    </w:p>
    <w:sectPr w:rsidR="0052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3E"/>
    <w:rsid w:val="00007248"/>
    <w:rsid w:val="00162C3E"/>
    <w:rsid w:val="00527067"/>
    <w:rsid w:val="00F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2016-11-24T06:45:00Z</dcterms:created>
  <dcterms:modified xsi:type="dcterms:W3CDTF">2016-11-24T06:56:00Z</dcterms:modified>
</cp:coreProperties>
</file>