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BE" w:rsidRDefault="000139BE" w:rsidP="00C44E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</w:rPr>
        <w:t xml:space="preserve">Доклад </w:t>
      </w:r>
    </w:p>
    <w:p w:rsidR="000139BE" w:rsidRDefault="000139BE" w:rsidP="00C44E6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временно исполняющего обязанности Министра экономического развития Республики Северная Осетия-Алания О.</w:t>
      </w:r>
      <w:r w:rsidR="008F5B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Х.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Гулуева</w:t>
      </w:r>
      <w:proofErr w:type="spellEnd"/>
    </w:p>
    <w:p w:rsidR="000139BE" w:rsidRDefault="009910B6" w:rsidP="00C44E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заседани</w:t>
      </w:r>
      <w:r w:rsidR="00F43B16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организационного штаба в рамках участия Республики Северная Осетия-Алания в Национальном рейтинге </w:t>
      </w:r>
    </w:p>
    <w:bookmarkEnd w:id="0"/>
    <w:p w:rsidR="000139BE" w:rsidRPr="00602C05" w:rsidRDefault="000139BE" w:rsidP="006B49DC">
      <w:pPr>
        <w:spacing w:after="0" w:line="264" w:lineRule="auto"/>
        <w:jc w:val="both"/>
        <w:rPr>
          <w:rFonts w:ascii="Times New Roman" w:hAnsi="Times New Roman"/>
          <w:color w:val="000000"/>
          <w:sz w:val="16"/>
          <w:szCs w:val="16"/>
          <w:u w:val="single"/>
        </w:rPr>
      </w:pPr>
    </w:p>
    <w:p w:rsidR="000139BE" w:rsidRDefault="009910B6" w:rsidP="003C4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день, уважаемые коллеги!</w:t>
      </w:r>
    </w:p>
    <w:p w:rsidR="007F4098" w:rsidRPr="00602C05" w:rsidRDefault="007F4098" w:rsidP="003C4E4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40F4C" w:rsidRDefault="007F4098" w:rsidP="007F40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4098">
        <w:rPr>
          <w:rFonts w:ascii="Times New Roman" w:hAnsi="Times New Roman"/>
          <w:sz w:val="28"/>
          <w:szCs w:val="28"/>
          <w:lang w:eastAsia="ru-RU"/>
        </w:rPr>
        <w:t>В</w:t>
      </w:r>
      <w:r w:rsidRPr="007F4098">
        <w:rPr>
          <w:rFonts w:ascii="Times New Roman" w:hAnsi="Times New Roman"/>
          <w:sz w:val="28"/>
          <w:szCs w:val="28"/>
        </w:rPr>
        <w:t xml:space="preserve"> соответствии </w:t>
      </w:r>
      <w:r w:rsidR="00F43B16">
        <w:rPr>
          <w:rFonts w:ascii="Times New Roman" w:hAnsi="Times New Roman"/>
          <w:sz w:val="28"/>
          <w:szCs w:val="28"/>
        </w:rPr>
        <w:t xml:space="preserve">с </w:t>
      </w:r>
      <w:r w:rsidR="009910B6">
        <w:rPr>
          <w:rFonts w:ascii="Times New Roman" w:hAnsi="Times New Roman"/>
          <w:sz w:val="28"/>
          <w:szCs w:val="28"/>
        </w:rPr>
        <w:t xml:space="preserve">Поручением </w:t>
      </w:r>
      <w:r w:rsidRPr="007F4098">
        <w:rPr>
          <w:rFonts w:ascii="Times New Roman" w:hAnsi="Times New Roman"/>
          <w:sz w:val="28"/>
          <w:szCs w:val="28"/>
        </w:rPr>
        <w:t xml:space="preserve">Президента Российской Федерации проводится работа по внедрению Национального рейтинга состояния инвестиционного климата во всех субъектах Российской Федерации. </w:t>
      </w:r>
    </w:p>
    <w:p w:rsidR="009910B6" w:rsidRDefault="009910B6" w:rsidP="007F4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098">
        <w:rPr>
          <w:rFonts w:ascii="Times New Roman" w:hAnsi="Times New Roman"/>
          <w:sz w:val="28"/>
          <w:szCs w:val="28"/>
        </w:rPr>
        <w:t xml:space="preserve">По итогам 2014 года Республика Северная Осетия-Алания заняла 71 место из 76 </w:t>
      </w:r>
      <w:r>
        <w:rPr>
          <w:rFonts w:ascii="Times New Roman" w:hAnsi="Times New Roman"/>
          <w:sz w:val="28"/>
          <w:szCs w:val="28"/>
        </w:rPr>
        <w:t xml:space="preserve">участвующих </w:t>
      </w:r>
      <w:r w:rsidRPr="007F4098">
        <w:rPr>
          <w:rFonts w:ascii="Times New Roman" w:hAnsi="Times New Roman"/>
          <w:sz w:val="28"/>
          <w:szCs w:val="28"/>
        </w:rPr>
        <w:t>субъектов РФ.</w:t>
      </w:r>
    </w:p>
    <w:p w:rsidR="00A94072" w:rsidRPr="00B40F4C" w:rsidRDefault="009910B6" w:rsidP="00A94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F4C">
        <w:rPr>
          <w:rFonts w:ascii="Times New Roman" w:hAnsi="Times New Roman"/>
          <w:sz w:val="28"/>
          <w:szCs w:val="28"/>
        </w:rPr>
        <w:t xml:space="preserve">Итоги рейтинга за 2015 год будут подведены на Петербургском международном экономическом форуме в июне </w:t>
      </w:r>
      <w:r w:rsidR="00A94072">
        <w:rPr>
          <w:rFonts w:ascii="Times New Roman" w:hAnsi="Times New Roman"/>
          <w:sz w:val="28"/>
          <w:szCs w:val="28"/>
        </w:rPr>
        <w:t>текущего</w:t>
      </w:r>
      <w:r w:rsidRPr="00B40F4C">
        <w:rPr>
          <w:rFonts w:ascii="Times New Roman" w:hAnsi="Times New Roman"/>
          <w:sz w:val="28"/>
          <w:szCs w:val="28"/>
        </w:rPr>
        <w:t xml:space="preserve"> года. </w:t>
      </w:r>
      <w:r w:rsidR="00A94072">
        <w:rPr>
          <w:rFonts w:ascii="Times New Roman" w:hAnsi="Times New Roman"/>
          <w:sz w:val="28"/>
          <w:szCs w:val="28"/>
        </w:rPr>
        <w:t>При этом для улучшения показателей р</w:t>
      </w:r>
      <w:r w:rsidR="00A94072" w:rsidRPr="007F4098">
        <w:rPr>
          <w:rFonts w:ascii="Times New Roman" w:hAnsi="Times New Roman"/>
          <w:sz w:val="28"/>
          <w:szCs w:val="28"/>
        </w:rPr>
        <w:t>аспоряж</w:t>
      </w:r>
      <w:r w:rsidR="00A94072">
        <w:rPr>
          <w:rFonts w:ascii="Times New Roman" w:hAnsi="Times New Roman"/>
          <w:sz w:val="28"/>
          <w:szCs w:val="28"/>
        </w:rPr>
        <w:t>ением Правительства республики в июле</w:t>
      </w:r>
      <w:r w:rsidR="00A94072" w:rsidRPr="007F4098">
        <w:rPr>
          <w:rFonts w:ascii="Times New Roman" w:hAnsi="Times New Roman"/>
          <w:sz w:val="28"/>
          <w:szCs w:val="28"/>
        </w:rPr>
        <w:t xml:space="preserve"> 2015 года утверждена «дорожная карта» в</w:t>
      </w:r>
      <w:r w:rsidR="00A94072">
        <w:rPr>
          <w:rFonts w:ascii="Times New Roman" w:hAnsi="Times New Roman"/>
          <w:sz w:val="28"/>
          <w:szCs w:val="28"/>
        </w:rPr>
        <w:t xml:space="preserve">недрения Национального рейтинга, а в ноябре </w:t>
      </w:r>
      <w:r w:rsidR="00A94072" w:rsidRPr="00B40F4C">
        <w:rPr>
          <w:rFonts w:ascii="Times New Roman" w:hAnsi="Times New Roman"/>
          <w:sz w:val="28"/>
          <w:szCs w:val="28"/>
        </w:rPr>
        <w:t>создан Организационный штаб</w:t>
      </w:r>
      <w:r w:rsidR="00A94072">
        <w:rPr>
          <w:rFonts w:ascii="Times New Roman" w:hAnsi="Times New Roman"/>
          <w:sz w:val="28"/>
          <w:szCs w:val="28"/>
        </w:rPr>
        <w:t>.</w:t>
      </w:r>
      <w:r w:rsidR="00A94072" w:rsidRPr="00B40F4C">
        <w:rPr>
          <w:rFonts w:ascii="Times New Roman" w:hAnsi="Times New Roman"/>
          <w:sz w:val="28"/>
          <w:szCs w:val="28"/>
        </w:rPr>
        <w:t xml:space="preserve"> </w:t>
      </w:r>
    </w:p>
    <w:p w:rsidR="00B40F4C" w:rsidRPr="00B40F4C" w:rsidRDefault="00B40F4C" w:rsidP="00B4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F4C">
        <w:rPr>
          <w:rFonts w:ascii="Times New Roman" w:hAnsi="Times New Roman"/>
          <w:sz w:val="28"/>
          <w:szCs w:val="28"/>
        </w:rPr>
        <w:t xml:space="preserve">Мероприятия «дорожной карты» </w:t>
      </w:r>
      <w:proofErr w:type="spellStart"/>
      <w:r w:rsidRPr="00B40F4C">
        <w:rPr>
          <w:rFonts w:ascii="Times New Roman" w:hAnsi="Times New Roman"/>
          <w:sz w:val="28"/>
          <w:szCs w:val="28"/>
        </w:rPr>
        <w:t>нацрейтинга</w:t>
      </w:r>
      <w:proofErr w:type="spellEnd"/>
      <w:r w:rsidRPr="00B40F4C">
        <w:rPr>
          <w:rFonts w:ascii="Times New Roman" w:hAnsi="Times New Roman"/>
          <w:sz w:val="28"/>
          <w:szCs w:val="28"/>
        </w:rPr>
        <w:t xml:space="preserve"> включают 4 направления:</w:t>
      </w:r>
    </w:p>
    <w:p w:rsidR="00B40F4C" w:rsidRPr="00B40F4C" w:rsidRDefault="00A94072" w:rsidP="00B4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40F4C" w:rsidRPr="00B40F4C">
        <w:rPr>
          <w:rFonts w:ascii="Times New Roman" w:hAnsi="Times New Roman"/>
          <w:sz w:val="28"/>
          <w:szCs w:val="28"/>
        </w:rPr>
        <w:t>Регуляторная среда (процедуры регистрации предприятий, прав собственности, выдача разрешений на строительство, выдача лицензий, подключение к электроэнергии).</w:t>
      </w:r>
    </w:p>
    <w:p w:rsidR="00B40F4C" w:rsidRPr="00B40F4C" w:rsidRDefault="00A94072" w:rsidP="00B4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2. </w:t>
      </w:r>
      <w:r w:rsidR="00B40F4C" w:rsidRPr="00B40F4C">
        <w:rPr>
          <w:rFonts w:ascii="Times New Roman" w:hAnsi="Times New Roman"/>
          <w:sz w:val="28"/>
          <w:szCs w:val="28"/>
        </w:rPr>
        <w:t xml:space="preserve">Институты для бизнеса (законодательство, оценка регулирующего воздействия, организации по привлечению инвестиций, прямая связь с руководством, </w:t>
      </w:r>
      <w:r>
        <w:rPr>
          <w:rFonts w:ascii="Times New Roman" w:hAnsi="Times New Roman"/>
          <w:sz w:val="28"/>
          <w:szCs w:val="28"/>
        </w:rPr>
        <w:t xml:space="preserve">инвестиционный </w:t>
      </w:r>
      <w:r w:rsidR="00B40F4C" w:rsidRPr="00B40F4C">
        <w:rPr>
          <w:rFonts w:ascii="Times New Roman" w:hAnsi="Times New Roman"/>
          <w:sz w:val="28"/>
          <w:szCs w:val="28"/>
        </w:rPr>
        <w:t>портал).</w:t>
      </w:r>
    </w:p>
    <w:p w:rsidR="00B40F4C" w:rsidRPr="00B40F4C" w:rsidRDefault="00A94072" w:rsidP="00B4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B40F4C" w:rsidRPr="00B40F4C">
        <w:rPr>
          <w:rFonts w:ascii="Times New Roman" w:hAnsi="Times New Roman"/>
          <w:sz w:val="28"/>
          <w:szCs w:val="28"/>
        </w:rPr>
        <w:t>Инфраструктура и ресурсы (качество дорог, телекоммуникации, постановка земельного участка на кадастровый учет, господдержка).</w:t>
      </w:r>
    </w:p>
    <w:p w:rsidR="00B40F4C" w:rsidRPr="00B40F4C" w:rsidRDefault="00A94072" w:rsidP="00B4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B40F4C" w:rsidRPr="00B40F4C">
        <w:rPr>
          <w:rFonts w:ascii="Times New Roman" w:hAnsi="Times New Roman"/>
          <w:sz w:val="28"/>
          <w:szCs w:val="28"/>
        </w:rPr>
        <w:t>Поддержка малого предпринимательства (финансовая и нефинансовая поддержка).</w:t>
      </w:r>
    </w:p>
    <w:p w:rsidR="00B40F4C" w:rsidRDefault="00B40F4C" w:rsidP="00B4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F4C">
        <w:rPr>
          <w:rFonts w:ascii="Times New Roman" w:hAnsi="Times New Roman"/>
          <w:sz w:val="28"/>
          <w:szCs w:val="28"/>
        </w:rPr>
        <w:t xml:space="preserve">Таким образом, инвестиционный климат региона складывается из многих направлений, и важно, чтобы все участники </w:t>
      </w:r>
      <w:proofErr w:type="spellStart"/>
      <w:r w:rsidRPr="00B40F4C">
        <w:rPr>
          <w:rFonts w:ascii="Times New Roman" w:hAnsi="Times New Roman"/>
          <w:sz w:val="28"/>
          <w:szCs w:val="28"/>
        </w:rPr>
        <w:t>нацрейтинга</w:t>
      </w:r>
      <w:proofErr w:type="spellEnd"/>
      <w:r w:rsidRPr="00B40F4C">
        <w:rPr>
          <w:rFonts w:ascii="Times New Roman" w:hAnsi="Times New Roman"/>
          <w:sz w:val="28"/>
          <w:szCs w:val="28"/>
        </w:rPr>
        <w:t xml:space="preserve"> проводили работу по улучшению реализуемых мероприятий.</w:t>
      </w:r>
    </w:p>
    <w:p w:rsidR="00B40F4C" w:rsidRPr="00602C05" w:rsidRDefault="00B40F4C" w:rsidP="006F281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254D75" w:rsidRDefault="007F4098" w:rsidP="00B40F4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F409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="002816CF">
        <w:rPr>
          <w:rFonts w:ascii="Times New Roman" w:hAnsi="Times New Roman"/>
          <w:bCs/>
          <w:color w:val="000000"/>
          <w:sz w:val="28"/>
          <w:szCs w:val="28"/>
          <w:lang w:eastAsia="ru-RU"/>
        </w:rPr>
        <w:t>р</w:t>
      </w:r>
      <w:r w:rsidRPr="007F4098">
        <w:rPr>
          <w:rFonts w:ascii="Times New Roman" w:hAnsi="Times New Roman"/>
          <w:bCs/>
          <w:color w:val="000000"/>
          <w:sz w:val="28"/>
          <w:szCs w:val="28"/>
          <w:lang w:eastAsia="ru-RU"/>
        </w:rPr>
        <w:t>еспублике приняты и действуют нормативные правовые акты, регулирующие вопросы защиты прав инвесторов и механизмы поддержки инвестиционной деятельности.</w:t>
      </w:r>
    </w:p>
    <w:p w:rsidR="006F2814" w:rsidRPr="007F4098" w:rsidRDefault="006F2814" w:rsidP="006F2814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</w:t>
      </w:r>
      <w:r w:rsidRPr="006F2814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ействуют механизмы субсидирования процентных платежей за полученные кредитные ресурсы</w:t>
      </w:r>
      <w:r w:rsidR="00895C67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6F28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95C6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Pr="006F2814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озмещение затрат</w:t>
      </w:r>
      <w:r w:rsidR="00895C67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6F28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связанных с производственной деятельностью</w:t>
      </w:r>
      <w:r w:rsidR="00895C67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6F28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95C67">
        <w:rPr>
          <w:rFonts w:ascii="Times New Roman" w:hAnsi="Times New Roman"/>
          <w:bCs/>
          <w:color w:val="000000"/>
          <w:sz w:val="28"/>
          <w:szCs w:val="28"/>
          <w:lang w:eastAsia="ru-RU"/>
        </w:rPr>
        <w:t>Р</w:t>
      </w:r>
      <w:r w:rsidRPr="006F2814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азличные формы поддержки предпринимательской деятельности.</w:t>
      </w:r>
    </w:p>
    <w:p w:rsidR="00585A4C" w:rsidRDefault="00895C67" w:rsidP="006F28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мае месяце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Главы республики </w:t>
      </w:r>
      <w:r w:rsidR="00F43B1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В. З.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Битаровым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</w:t>
      </w:r>
      <w:r w:rsidR="00585A4C" w:rsidRPr="00585A4C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одписано соглашение о сотрудничестве с Федеральной корпорацией по развитию малого и среднего предпринимательства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F43B1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реализация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котор</w:t>
      </w:r>
      <w:r w:rsidR="00F43B16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ого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даст дополнительный доступ предпринимателям к финансовым ресурсам.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Проводится работа по финансированию ряда инвестиционных проектов республики.</w:t>
      </w:r>
      <w:r w:rsidR="00585A4C" w:rsidRPr="00585A4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6F2814" w:rsidRDefault="006F2814" w:rsidP="006F28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F28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республике реализуется</w:t>
      </w:r>
      <w:r w:rsidRPr="006F28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Стандарт деятельности органов исполнительной власти по обеспечению благоприятного инвестиционного климата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 в рамках которого</w:t>
      </w:r>
      <w:r w:rsidRPr="006F28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принята инвестиционная</w:t>
      </w:r>
      <w:r w:rsidRPr="006F28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Pr="006F2814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тратегия республики до 2025 года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инвестиционная декларация</w:t>
      </w:r>
      <w:r w:rsidR="00895C67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Е</w:t>
      </w:r>
      <w:r w:rsidRPr="006F2814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жегодно формируется план создания инвестиционных объектов и объектов инфраструктуры, действует единый регламент сопровождения инвестиционных про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ектов по принципу «одного окна».</w:t>
      </w:r>
    </w:p>
    <w:p w:rsidR="00895C67" w:rsidRDefault="002816CF" w:rsidP="00CA532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Кроме того,</w:t>
      </w:r>
      <w:r w:rsidR="00895C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республике</w:t>
      </w:r>
      <w:r w:rsidR="006F28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создан </w:t>
      </w:r>
      <w:r w:rsidR="00895C6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Совет по инвестициям, на котором рассматриваются вопросы инвестиционной деятельности</w:t>
      </w:r>
      <w:r w:rsidR="00895C67" w:rsidRPr="00895C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95C6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органов исполнительной власти, а также предложения инициаторов проектов</w:t>
      </w:r>
      <w:r w:rsidR="006F2814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CA532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66450" w:rsidRDefault="00E66450" w:rsidP="00CA532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6645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Организованы каналы прямой связи инвесторов с руководством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республики</w:t>
      </w:r>
      <w:r w:rsidRPr="00E6645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для оперативного решения возникающих в процессе инвестиционной </w:t>
      </w:r>
      <w:r w:rsidR="00CA5322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деятельности проблем и вопросов.</w:t>
      </w:r>
      <w:r w:rsidRPr="00E6645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A532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роводятся встречи руководства </w:t>
      </w:r>
      <w:r w:rsidRPr="00E6645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 инвесторами, связь поддерживается общедоступными каналами, в том числе через </w:t>
      </w:r>
      <w:proofErr w:type="spellStart"/>
      <w:r w:rsidRPr="00E6645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интернет-ресурсы</w:t>
      </w:r>
      <w:proofErr w:type="spellEnd"/>
      <w:r w:rsidRPr="00E6645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органов и</w:t>
      </w:r>
      <w:r w:rsidR="00585A4C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сполнительной власти республики. На базе Министерства экономического развития республики организована «горячая линия» для оказания</w:t>
      </w:r>
      <w:r w:rsidR="002C76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всесторонней поддержки</w:t>
      </w:r>
      <w:r w:rsidR="00585A4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02C05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предпринимател</w:t>
      </w:r>
      <w:r w:rsidR="002C76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ей</w:t>
      </w:r>
      <w:r w:rsidR="00585A4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(тел. 93-28-48).</w:t>
      </w:r>
    </w:p>
    <w:p w:rsidR="00BC2222" w:rsidRDefault="00BC2222" w:rsidP="00BC222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12BC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целях оказания помощи представителям бизнеса подготовлена информационная справка по всем действующим федеральным и республиканским институтам развития, отражающая формы поддержки, условия участия в программах, порядок прохождения процедур и необходимые контактные данные, которая размещена на сайте Министерства экономического развития республики и ин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вестиционном портале республики (</w:t>
      </w:r>
      <w:hyperlink r:id="rId6" w:history="1">
        <w:r w:rsidRPr="001E7A73">
          <w:rPr>
            <w:rStyle w:val="a3"/>
            <w:rFonts w:ascii="Times New Roman" w:hAnsi="Times New Roman"/>
            <w:bCs/>
            <w:sz w:val="28"/>
            <w:szCs w:val="28"/>
            <w:lang w:eastAsia="ru-RU"/>
          </w:rPr>
          <w:t>www.ossetia-invest.ru</w:t>
        </w:r>
      </w:hyperlink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).</w:t>
      </w:r>
    </w:p>
    <w:p w:rsidR="00E66450" w:rsidRDefault="00E66450" w:rsidP="00E6645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6645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республике</w:t>
      </w:r>
      <w:r w:rsidRPr="00E6645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действуют институты развития, оказывающие организационную, презентационную, консультационную, имущественную и финансовую поддержку инвестиционной и предпринимательской деятельности, в том числе: Агентство инвестиционного развития республики, «Фонд выставочной и презентационной деятельности», «Фонд микрофинансирования</w:t>
      </w:r>
      <w:r w:rsidR="002816CF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E66450">
        <w:rPr>
          <w:rFonts w:ascii="Times New Roman" w:hAnsi="Times New Roman"/>
          <w:bCs/>
          <w:color w:val="000000"/>
          <w:sz w:val="28"/>
          <w:szCs w:val="28"/>
          <w:lang w:eastAsia="ru-RU"/>
        </w:rPr>
        <w:t>, «Бизнес-инкубатор», «</w:t>
      </w:r>
      <w:r w:rsidR="00602C0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Лизинговая компания», Региональный интегрированной центр, осуществляющий поддержку экспортно-ориентированным предприятиям. </w:t>
      </w:r>
    </w:p>
    <w:p w:rsidR="002C7619" w:rsidRDefault="002C7619" w:rsidP="00E6645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сожалению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данные структуры работают недостаточно эффективно, </w:t>
      </w:r>
      <w:r w:rsidR="00F43B16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связи с чем правительством и 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инистерством поводится работа по созданию новых структур и улучшению деятельности существующих.</w:t>
      </w:r>
    </w:p>
    <w:p w:rsidR="00CA5322" w:rsidRPr="00602C05" w:rsidRDefault="00CA5322" w:rsidP="00B40F4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</w:p>
    <w:p w:rsidR="00585A4C" w:rsidRDefault="00585A4C" w:rsidP="00344D9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85A4C" w:rsidRPr="00344D95" w:rsidRDefault="00585A4C" w:rsidP="00344D9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Спасибо за внимание!</w:t>
      </w:r>
    </w:p>
    <w:p w:rsidR="00344D95" w:rsidRDefault="00344D95" w:rsidP="004C09F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sectPr w:rsidR="00344D95" w:rsidSect="00602C05">
      <w:pgSz w:w="11906" w:h="16838"/>
      <w:pgMar w:top="96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5250"/>
    <w:multiLevelType w:val="hybridMultilevel"/>
    <w:tmpl w:val="407AD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74238"/>
    <w:multiLevelType w:val="hybridMultilevel"/>
    <w:tmpl w:val="9DB4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466"/>
    <w:rsid w:val="00005266"/>
    <w:rsid w:val="000139BE"/>
    <w:rsid w:val="00050622"/>
    <w:rsid w:val="000D7D3A"/>
    <w:rsid w:val="00100135"/>
    <w:rsid w:val="001236CD"/>
    <w:rsid w:val="0014135E"/>
    <w:rsid w:val="001B7F5C"/>
    <w:rsid w:val="001C4334"/>
    <w:rsid w:val="001E5143"/>
    <w:rsid w:val="0022019A"/>
    <w:rsid w:val="00254D75"/>
    <w:rsid w:val="002666CC"/>
    <w:rsid w:val="00266FA9"/>
    <w:rsid w:val="002816CF"/>
    <w:rsid w:val="002C7619"/>
    <w:rsid w:val="002D1BA6"/>
    <w:rsid w:val="002D58C3"/>
    <w:rsid w:val="002E2269"/>
    <w:rsid w:val="002F0120"/>
    <w:rsid w:val="002F07F8"/>
    <w:rsid w:val="00344D95"/>
    <w:rsid w:val="00347C3E"/>
    <w:rsid w:val="00376B2D"/>
    <w:rsid w:val="003C4E4C"/>
    <w:rsid w:val="003F2F7A"/>
    <w:rsid w:val="0040147C"/>
    <w:rsid w:val="00460D21"/>
    <w:rsid w:val="00463621"/>
    <w:rsid w:val="00480212"/>
    <w:rsid w:val="004C09F8"/>
    <w:rsid w:val="004F5745"/>
    <w:rsid w:val="005554D1"/>
    <w:rsid w:val="00585A4C"/>
    <w:rsid w:val="005E73D7"/>
    <w:rsid w:val="00602C05"/>
    <w:rsid w:val="006276C2"/>
    <w:rsid w:val="00646AC6"/>
    <w:rsid w:val="00651120"/>
    <w:rsid w:val="006A5FA8"/>
    <w:rsid w:val="006B49DC"/>
    <w:rsid w:val="006B7399"/>
    <w:rsid w:val="006F2814"/>
    <w:rsid w:val="00712743"/>
    <w:rsid w:val="0075358A"/>
    <w:rsid w:val="0079500F"/>
    <w:rsid w:val="007F4098"/>
    <w:rsid w:val="00866DF4"/>
    <w:rsid w:val="00895C67"/>
    <w:rsid w:val="008B7B87"/>
    <w:rsid w:val="008C3466"/>
    <w:rsid w:val="008F4CF2"/>
    <w:rsid w:val="008F5BA0"/>
    <w:rsid w:val="009152AB"/>
    <w:rsid w:val="00917459"/>
    <w:rsid w:val="009910B6"/>
    <w:rsid w:val="009C4A2A"/>
    <w:rsid w:val="009D6C1F"/>
    <w:rsid w:val="009E2B96"/>
    <w:rsid w:val="00A10604"/>
    <w:rsid w:val="00A22F75"/>
    <w:rsid w:val="00A34E9C"/>
    <w:rsid w:val="00A37866"/>
    <w:rsid w:val="00A94072"/>
    <w:rsid w:val="00AD0D80"/>
    <w:rsid w:val="00AE7BE1"/>
    <w:rsid w:val="00AF676D"/>
    <w:rsid w:val="00AF67EC"/>
    <w:rsid w:val="00B011F6"/>
    <w:rsid w:val="00B2783C"/>
    <w:rsid w:val="00B40F4C"/>
    <w:rsid w:val="00B5517F"/>
    <w:rsid w:val="00B87CC4"/>
    <w:rsid w:val="00BC2222"/>
    <w:rsid w:val="00C44E62"/>
    <w:rsid w:val="00CA0621"/>
    <w:rsid w:val="00CA5322"/>
    <w:rsid w:val="00D133F8"/>
    <w:rsid w:val="00D1446D"/>
    <w:rsid w:val="00D37518"/>
    <w:rsid w:val="00D53AA1"/>
    <w:rsid w:val="00D56DCF"/>
    <w:rsid w:val="00D97653"/>
    <w:rsid w:val="00DB1AC6"/>
    <w:rsid w:val="00DB5C3C"/>
    <w:rsid w:val="00E12BC4"/>
    <w:rsid w:val="00E60026"/>
    <w:rsid w:val="00E62014"/>
    <w:rsid w:val="00E66450"/>
    <w:rsid w:val="00F127E6"/>
    <w:rsid w:val="00F43B16"/>
    <w:rsid w:val="00FC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66FA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41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4135E"/>
    <w:rPr>
      <w:rFonts w:ascii="Courier New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99"/>
    <w:rsid w:val="00141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E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E22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C4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setia-inv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2016-04-19T15:15:00Z</cp:lastPrinted>
  <dcterms:created xsi:type="dcterms:W3CDTF">2015-10-08T09:04:00Z</dcterms:created>
  <dcterms:modified xsi:type="dcterms:W3CDTF">2016-04-21T08:10:00Z</dcterms:modified>
</cp:coreProperties>
</file>