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 июля 2001 года N 23-РЗ</w:t>
      </w:r>
      <w:r>
        <w:rPr>
          <w:rFonts w:ascii="Calibri" w:hAnsi="Calibri" w:cs="Calibri"/>
        </w:rPr>
        <w:br/>
      </w:r>
    </w:p>
    <w:p w:rsidR="00A47F6C" w:rsidRDefault="00A47F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СЕВЕРНАЯ ОСЕТИЯ - АЛАНИЯ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ИННОВАЦИОННОЙ ДЕЯТЕЛЬНОСТИ В РЕСПУБЛИКЕ </w:t>
      </w:r>
      <w:proofErr w:type="gramStart"/>
      <w:r>
        <w:rPr>
          <w:rFonts w:ascii="Calibri" w:hAnsi="Calibri" w:cs="Calibri"/>
          <w:b/>
          <w:bCs/>
        </w:rPr>
        <w:t>СЕВЕРНАЯ</w:t>
      </w:r>
      <w:proofErr w:type="gramEnd"/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ОСЕТИЯ - АЛАНИЯ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 - Алания</w:t>
      </w:r>
      <w:proofErr w:type="gramEnd"/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22.05.2006 N 28-РЗ)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правовые, экономические и организационные основы инновационной деятельности в Республике Северная Осетия - Алания и регулирует отношения между органами государственной власти, субъектами инновационной деятельности и потребителями инноваций в процессе их создания и потребления на территории республики.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6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Статья 1. Основные понятия, применяемые в настоящем Законе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Инновация (нововведение) - конечный результат инновационной деятельности, предназначенный к реализации в виде принципиально новых или усовершенствованных продуктов и технологий.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деятельность - выполнение работ и (или) оказание услуг по созданию, освоению в производстве и (или) практическому применению новой или усовершенствованной продукции, нового или усовершенствованного технологического процесса.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Базисная инновация - нововведение, направленное на создание и освоение принципиально новых идей, технологий, новой техники, новых поколений материалов и машин, превосходящее лучшие мировые аналоги или соответствующее им.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Улучшающая инновация - нововведение по совершенствованию или распространению освоенных поколений техники и технологий, моделей машин и разновидностей материалов, улучшению рыночных характеристик товаров, работ и услуг.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Инновационный тип развития - разновидность социально - экономического развития, основными движущими силами которой являются инновации.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Республиканская инновационная политика - часть государственной социально - экономической политики, направленная на совершенствование государственного регулирования, развитие и стимулирование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сфера - область деятельности, связанная с созданием, продвижением и обслуживанием инноваций, включая деятельность производителей и потребителей знаний и технологий, а также посреднических и обеспечивающих структур, поддерживающих инновационные процессы.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Инновационный проект - комплекс выполняемых под единым управлением целенаправленных и взаимосвязанных мероприятий, направленный на получение и реализацию нововведений в течение установленного срока и по определенной стоимости, обеспечивающий социально - экономический эффект.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программа - утвержденный республиканским органом управления комплекс инновационных проектов и мероприятий, согласованных по ресурсам, исполнителям и срокам их осуществления, способствующий формированию экономики инновационного типа.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Инновационная инфраструктура - совокупность организаций, предоставляющих услуги по созданию освоению в производстве и (или) практическому применению новой или </w:t>
      </w:r>
      <w:r>
        <w:rPr>
          <w:rFonts w:ascii="Calibri" w:hAnsi="Calibri" w:cs="Calibri"/>
        </w:rPr>
        <w:lastRenderedPageBreak/>
        <w:t>усовершенствованной продукции, нового или усовершенствованного технологического процесса.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Республиканский инновационный комплекс - организационная форма взаимодействия субъектов инновационной деятельности на территории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Координационный совет по инновационной политике - консультативно - аналитический орган при Правительстве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 (результаты) инновационной деятельности - инновационные проекты, принципиально новые, новые и усовершенствованные технологические процессы и продукты (товары, работы и услуги).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Специализированный субъект инновационной деятельности - юридическое лицо, основной целью деятельности которого являются </w:t>
      </w:r>
      <w:proofErr w:type="gramStart"/>
      <w:r>
        <w:rPr>
          <w:rFonts w:ascii="Calibri" w:hAnsi="Calibri" w:cs="Calibri"/>
        </w:rPr>
        <w:t>создание</w:t>
      </w:r>
      <w:proofErr w:type="gramEnd"/>
      <w:r>
        <w:rPr>
          <w:rFonts w:ascii="Calibri" w:hAnsi="Calibri" w:cs="Calibri"/>
        </w:rPr>
        <w:t xml:space="preserve"> и распространение базисных инноваций с долей объема инновационной деятельности в общем объеме производства не менее 70 процентов.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Статья 2. Законодательство об инновационной деятельности в Республике Северная Осетия - Алания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Республики Северная Осетия - Алания об инновационной деятельности основывается на законах Российской Федерации и иных нормативных правовых актах, относящихся к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3. Основные цели настоящего Закона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настоящего Закона являются: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правовых норм и гарантий для эффективного осуществления инновационной деятельности, использование ее результатов для социально - экономического развития республики;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основных положений республиканской инновационной политики;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организационных форм, механизмов взаимоотношения, управления и финансирования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Предмет и сфера действия настоящего Закона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содержит правовые, организационные, экономические и социальные нормы и гарантии, регулирующие взаимоотношения основных субъектов инновационной деятельности друг с другом и другими физическими и юридическими лицами, и определяет основы государственной инновационной политики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 действует на всей территории Республики Северная Осетия - Алания по отношению ко всем субъектам инновационной деятельности, независимо от организационно - правовых форм и форм собственности.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Статья 5. Содержание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инновационной деятельности относятся: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выполнение научно - исследовательских, опытно - конструкторских или технологических работ по созданию новой или усовершенствованной продукции, нового или усовершенствованного технологического процесса, предназначенных для практического применения;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технологическое переоснащение и подготовка производства для выпуска новой или усовершенствованной продукции, внедрения нового или усовершенствованного технологического процесса;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осуществление испытаний новой или усовершенствованной продукции, нового или усовершенствованного технологического процесса;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выпуск новой или усовершенствованной продукции, применение нового или усовершенствованного технологического процесса до достижения окупаемости затрат;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деятельность по продвижению на рынки новой продукции;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создание и развитие инновационной инфраструктуры;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подготовка, переподготовка или повышение квалификации кадров для осуществления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передача либо приобретение прав на объекты промышленной собственности или конфиденциальную научно - техническую информацию;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экспертиза, консультационные, информационные, юридические и иные услуги по созданию и (или) практическому применению новой или усовершенствованной продукции, нового или усовершенствованного технологического процесса;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организация финансирования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65"/>
      <w:bookmarkEnd w:id="6"/>
      <w:r>
        <w:rPr>
          <w:rFonts w:ascii="Calibri" w:hAnsi="Calibri" w:cs="Calibri"/>
          <w:b/>
          <w:bCs/>
        </w:rPr>
        <w:t>Глава II. СУБЪЕКТЫ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Статья 6. Общие положения о субъектах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субъектами инновационной деятельности понимаются: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физические лица - граждане Российской Федерации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>ностранные граждане, а также лица без гражданства. осуществляющие инновационную деятельность в пределах прав, установленных законодательством Российской Федерации и законодательством Республики Северная Осетия - Алания;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лица, независимо от организационно - правовых форм и форм </w:t>
      </w:r>
      <w:proofErr w:type="gramStart"/>
      <w:r>
        <w:rPr>
          <w:rFonts w:ascii="Calibri" w:hAnsi="Calibri" w:cs="Calibri"/>
        </w:rPr>
        <w:t>собственности</w:t>
      </w:r>
      <w:proofErr w:type="gramEnd"/>
      <w:r>
        <w:rPr>
          <w:rFonts w:ascii="Calibri" w:hAnsi="Calibri" w:cs="Calibri"/>
        </w:rPr>
        <w:t xml:space="preserve"> осуществляющие инновационную деятельность на территории Республики Северная Осетия - Алания;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собственники объектов интеллектуальной собственности, привлекаемые в инновационную деятельность.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инвесторы, осуществляющие прямые инвестиции в инновационную деятельность.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Статья 7. Специализированные субъекты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Специализированные субъекты инновационной деятельности осуществляют целевое развитие приоритетных направлений инновационной политики Республики Северная Осетия - Алания по государственному заказу Правительства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Специализированные субъекты инновационной деятельности должны в обязательном порядке пройти государственную аккредитацию.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задачами специализированных субъектов инновационной деятельности являются: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приоритетных направлений инновационной политики Республики Северная Осетия - Алания;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освоение и распространение базисных инноваций;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инновационной инфраструктуры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Специализированные субъекты инновационной деятельности могут быть организованы на базе: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части территории Республики Северная Осетия - Алания, в том числе приграничной, города, района, другого населенного пункта;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предприятия, организации, вуза или их подразделений;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отдельных локальных объектов.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Форма организации, статус специализированного субъекта инновационной деятельности и механизмы его государственной поддержки определяются постановлением Правительства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организации, управления и функционирования специализированного субъекта инновационной деятельности устанавливается соответствующим нормативным правовым актом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8. Права и обязанности субъектов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Объекты инновационной деятельности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государственную поддержку проектов, обеспечивающих реализацию приоритетных направлений республиканской инновационной политики;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получение в установленном порядке государственного имущества для осуществления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размещение республиканского государственного заказа на создание инноваций;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получение субсидий по проектам, обеспечивающим реализацию направлений республиканской инновационной политики;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внебюджетных фондов поддержки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защиту авторских прав на результаты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свободу творчества, выбора форм реализации и направлений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поручительство перед кредиторами и инвесторами по инновационным проектам;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защиту конкурентоспособности высокотехнологичной продукции;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подачу предложений для формирования инновационной политики республики;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участие в конкурсах, проводимых в инновационной сфере;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добровольную регистрацию проводимых работ по созданию и освоению инноваций в органе исполнительной власти Республики Северная Осетия - Алания в сфере инновационной политики.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инновационной деятельности обязаны: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соблюдать действующее законодательство Российской Федерации и законодательство Республики Северная Осетия - Алания в инновационной сфере;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целенаправленно и рационально использовать государственные ресурсы, получаемые на поддержку и развитие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вести учет и предоставлять установленную статистическую отчетность в инновационной сфере соответствующим органам республики.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t>Статья 9. Ответственность субъектов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несоблюдении требований действующих на территории Республики Северная Осетия - Алания нормативных правовых актов и обязательств, предусмотренных в договорах между субъектами инновационной деятельности, последние несут ответственность в порядке, установленном действующим законодательством.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реализации государственных заказов в инновационной сфере государственные и муниципальные органы Республики Северная Осетия - Алания несут взаимную имущественную ответственность с другими субъектами инновационной деятельности за неисполнение или ненадлежащее исполнение принятых обязательств или возложенных на них обязанностей.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Правомочные государственные органы Республики Северная Осетия - Алания в установленном законодательством порядке имеют право прекратить или приостановить инновационную деятельность в случаях нарушения норм и правил, прав и интересов граждан, юридических лиц и государства.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6"/>
      <w:bookmarkEnd w:id="11"/>
      <w:r>
        <w:rPr>
          <w:rFonts w:ascii="Calibri" w:hAnsi="Calibri" w:cs="Calibri"/>
        </w:rPr>
        <w:t>Статья 10. Государственная аккредитация субъектов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инновационной деятельности могут на добровольной основе проходить государственную аккредитацию.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проведения государственной аккредитации устанавливается в соответствии с действующим законодательством.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Отказ в выдаче свидетельства о государственной аккредитации субъекту инновационной деятельности не является препятствием осуществления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Отказ в выдаче свидетельства о государственной аккредитации специализированному субъекту инновационной деятельности лишает его статуса субъекта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123"/>
      <w:bookmarkEnd w:id="12"/>
      <w:r>
        <w:rPr>
          <w:rFonts w:ascii="Calibri" w:hAnsi="Calibri" w:cs="Calibri"/>
          <w:b/>
          <w:bCs/>
        </w:rPr>
        <w:t>Глава III. ОРГАНИЗАЦИЯ И ПРИНЦИПЫ РЕГУЛИРОВАНИЯ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6"/>
      <w:bookmarkEnd w:id="13"/>
      <w:r>
        <w:rPr>
          <w:rFonts w:ascii="Calibri" w:hAnsi="Calibri" w:cs="Calibri"/>
        </w:rPr>
        <w:t>Статья 11. Цель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инновационной деятельности является: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субъектов инновационной деятельности - получение прибыли (дохода) в результате создания и реализации инноваций;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органов управления Республики Северная Осетия - Алания - формирование объективных условии реализации инновационной политики Республики Северная Осетия - Алания в интересах устойчивого развития и получения дополнительных доходов бюджету разных уровней.</w:t>
      </w:r>
      <w:proofErr w:type="gramEnd"/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32"/>
      <w:bookmarkEnd w:id="14"/>
      <w:r>
        <w:rPr>
          <w:rFonts w:ascii="Calibri" w:hAnsi="Calibri" w:cs="Calibri"/>
        </w:rPr>
        <w:t>Статья 12. Основные направления и задачи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Негосударственные субъекты инновационной деятельности самостоятельно определяют направления и задачи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 специализированные субъекты инновационной деятельности на основе республиканской инновационной политики республиканского государственного заказа.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>Статья 13. Приоритетные направления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приоритетным направлениям инновационной деятельности Республики Северная Осетия - Алания относятся: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технологическое переоснащение предприятий с целью выпуска высоко конкурентоспособной продукции;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новых видов высокотехнологичной продукции;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развитию малого и среднего предпринимательства в инновационной сфере;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создание и развитие информационно - телекоммуникационных систем;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разработка ресурсосберегающих технологий;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техническое и технологическое переоснащение агропромышленного производства;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совершенствование системы непрерывного образования специалистов.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Конкретные приоритеты инновационной деятельности определяются Правительством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 Республики Северная Осетия - Алания вправе привлекать для реализации приоритетного направления инновационной деятельности на условиях государственного заказа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 присвоением статуса специализированного субъекта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0"/>
      <w:bookmarkEnd w:id="16"/>
      <w:r>
        <w:rPr>
          <w:rFonts w:ascii="Calibri" w:hAnsi="Calibri" w:cs="Calibri"/>
        </w:rPr>
        <w:t>Статья 14. Управление инновационной деятельностью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инновационной деятельностью основывается на совместном ведении Российской Федерации и Республики Северная Осетия - Алания общих вопросов экономики, реализуется путем разделения полномочий и ответственности между ними и направленно на сохранение и эффективное использование инновационного потенциала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Управление инновационной деятельностью осуществляется на основе сочетания принципов государственного республиканского регулирования и принципов самоуправления субъектов инновационной деятельности, установленных их уставами и положениями.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Республика Северная Осетия - Алания в пределах своей компетенции определяет направления инновационной политики, устанавливает порядок осуществления инновационных проектов, механизмы их финансирования и инвестирования.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Правительство Республики Северная Осетия - Алания вправе размещать заказ на создание продуктов инновационной деятельности на территории Республики Северная Осетия - Алания субъектам инновационной деятельности на основе заключения договоров (контрактов).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57"/>
      <w:bookmarkEnd w:id="17"/>
      <w:r>
        <w:rPr>
          <w:rFonts w:ascii="Calibri" w:hAnsi="Calibri" w:cs="Calibri"/>
        </w:rPr>
        <w:t>Статья 15. Ответственность органов управления инновационной деятельностью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управления инновационной деятельностью в Республике Северная Осетия - Алания несут ответственность за управленческие решения согласно действующему законодательству, касающемуся этих органов.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61"/>
      <w:bookmarkEnd w:id="18"/>
      <w:r>
        <w:rPr>
          <w:rFonts w:ascii="Calibri" w:hAnsi="Calibri" w:cs="Calibri"/>
        </w:rPr>
        <w:t>Статья 16. Договоры (контракты) на создание, передачу и использование инновации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Основной правовой формой отношений между заказчиком (покупателем) и исполнителем (продавцом) являются договоры (контракты) на создание передачу и использования инноваций.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владения, пользования и распоряжения инновациями определяются законодательством Российской Федерации и законодательством Республики Северная Осетия - Алания, а также не противоречащими им договорами (контрактами) сторон.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66"/>
      <w:bookmarkEnd w:id="19"/>
      <w:r>
        <w:rPr>
          <w:rFonts w:ascii="Calibri" w:hAnsi="Calibri" w:cs="Calibri"/>
        </w:rPr>
        <w:t>Статья 17. Информационное обеспечение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инновационной деятельности имеют право на обмен информацией, за исключением информации, содержащей сведения, относящиеся к государственной, служебной или коммерческой тайне.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Республики Северная Осетия - Алания способствует созданию республиканских информационных фондов и систем в сфере инноваций, осуществляющих сбор, государственную регистрацию, аналитическую обработку, хранение и доведение информации до потребителей научной и технической информации.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71"/>
      <w:bookmarkEnd w:id="20"/>
      <w:r>
        <w:rPr>
          <w:rFonts w:ascii="Calibri" w:hAnsi="Calibri" w:cs="Calibri"/>
        </w:rPr>
        <w:t>Статья 18. Инновационная деятельность иностранных фирм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Инновационная деятельность иностранных фирм на территории Республики Северная Осетия - Алания осуществляется в пределах прав, установленных законодательством Российской Федерации и законодательством Республики Северная Осетия - Алания с учетом международных договоров и соглашений.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Северная Осетия - Алания создают равноправные условия иностранным фирмам для участия в конкурсах по разработке и реализации инновационных проектов, способствуют размещению грантов иностранными юридическими и физическими лицами.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Республики Северная Осетия - Алания поддерживает создание субъектов инновационной деятельности с участием иностранного капитала, которому предоставляются соответствующие гарантии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77"/>
      <w:bookmarkEnd w:id="21"/>
      <w:r>
        <w:rPr>
          <w:rFonts w:ascii="Calibri" w:hAnsi="Calibri" w:cs="Calibri"/>
        </w:rPr>
        <w:t>Статья 19. Ограничение и лицензирование отдельных видов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Северная Осетия - Алания вправе: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разработки и использования инноваций, которые могут создать угрозу безопасности республики, здоровью граждан, окружающей природной среде;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лицензировать отдельные виды инновационной деятельности в установленном порядке;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вводить в предусмотренных законодательством Российской Федерации и законодательством Республики Северная Осетия - Алания случаях ограничения на право использования отдельных инноваций, распространяя на них режим секретности и осуществляя надзор за его соблюдением;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вводить сертификационные и метрологические требования к отдельным видам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2" w:name="Par185"/>
      <w:bookmarkEnd w:id="22"/>
      <w:r>
        <w:rPr>
          <w:rFonts w:ascii="Calibri" w:hAnsi="Calibri" w:cs="Calibri"/>
          <w:b/>
          <w:bCs/>
        </w:rPr>
        <w:t xml:space="preserve">Глава IV. ФОРМИРОВАНИЕ И РЕАЛИЗАЦИЯ </w:t>
      </w:r>
      <w:proofErr w:type="gramStart"/>
      <w:r>
        <w:rPr>
          <w:rFonts w:ascii="Calibri" w:hAnsi="Calibri" w:cs="Calibri"/>
          <w:b/>
          <w:bCs/>
        </w:rPr>
        <w:t>ИННОВАЦИОННОЙ</w:t>
      </w:r>
      <w:proofErr w:type="gramEnd"/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 РЕСПУБЛИКИ СЕВЕРНАЯ ОСЕТИЯ - АЛАНИЯ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88"/>
      <w:bookmarkEnd w:id="23"/>
      <w:r>
        <w:rPr>
          <w:rFonts w:ascii="Calibri" w:hAnsi="Calibri" w:cs="Calibri"/>
        </w:rPr>
        <w:t>Статья 20. Цель и задачи республиканской инновационной политики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Инновационная деятельность признается приоритетным направлением республиканской социально - экономической политики.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инновационной политики Республики Северная Осетия - Алания является повышение уровня и качества жизни населения на основе повышения инновационного потенциала и создания конкурентоспособной экономики инновационного типа.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Задачи государственной инновационной политики Республики Северная Осетия - Алания: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реализация приоритетов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инновационного комплекса Республики Северная Осетия - Алания;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инновационной инфраструктуры;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поддержке продвижения на рынки новой продукции, в том числе поддержка экспорта новой продукции и (или) новых технологических процессов, созданных республиканскими производителями;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науки, образования, производства и финансово - кредитной сферы по приоритетным направлениям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конкуренции и предпринимательской деятельности в сфере создания и распространения инноваций;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привлечения инвестиций в инновационную деятельность;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кадров.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Организационной формой активизации инновационного потенциала и стимулирования инновационной деятельности является создание республиканского инновационного комплекса.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04"/>
      <w:bookmarkEnd w:id="24"/>
      <w:r>
        <w:rPr>
          <w:rFonts w:ascii="Calibri" w:hAnsi="Calibri" w:cs="Calibri"/>
        </w:rPr>
        <w:t>Статья 21. Основные направления инновационной политики Республики Северная Осетия - Алания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инновационной политики Республики Северная Осетия - Алания являются: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Совершенствование нормативно - правового обеспечения инновационной деятельности, механизмов ее стимулирования, системы институциональных преобразований, защиты интеллектуальной собственности в инновационной сфере и введение ее в хозяйственный оборот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Установление приоритетов развития Республики Северная Осетия - Алания и освоение на их основе инноваций через систему открытого конкурсного отбора государственных заказов по инновационным проектам и программам.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Совершенствование инвестиционных механизмов инновационной деятельности, формирование системы многоканального финансирования инновационных программ и проектов.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Развитие инновационного предпринимательства путем формирования благоприятного социально - экономического и психологического климата.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Интеграция научно - технической, образовательной и производственной деятельности на основе различных форм участия научных работников, аспирантов и студентов в инновационной деятельности посредством создания инновационных центров на базе образовательных учреждений и научных организаций.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Обеспечение развития инновационной инфраструктуры Республики Северная Осетия - Алания, включая систему информационного обеспечения, систему независимой экспертизы, финансово - экономическую систему, систему сертификации, систему подготовки и переподготовки кадров.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Международная интеграция Республики Северная Осетия - Алания на основе повышения экспорта инновационной продукции.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Формирование у субъектов рынка объективной экономической заинтересованности в инновационном типе развития.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Совершенствование системы управления инновационной инфраструктурой.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Создание </w:t>
      </w:r>
      <w:proofErr w:type="gramStart"/>
      <w:r>
        <w:rPr>
          <w:rFonts w:ascii="Calibri" w:hAnsi="Calibri" w:cs="Calibri"/>
        </w:rPr>
        <w:t>условии</w:t>
      </w:r>
      <w:proofErr w:type="gramEnd"/>
      <w:r>
        <w:rPr>
          <w:rFonts w:ascii="Calibri" w:hAnsi="Calibri" w:cs="Calibri"/>
        </w:rPr>
        <w:t xml:space="preserve"> общественной поддержки инновационной политики Республики </w:t>
      </w:r>
      <w:r>
        <w:rPr>
          <w:rFonts w:ascii="Calibri" w:hAnsi="Calibri" w:cs="Calibri"/>
        </w:rPr>
        <w:lastRenderedPageBreak/>
        <w:t>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18"/>
      <w:bookmarkEnd w:id="25"/>
      <w:r>
        <w:rPr>
          <w:rFonts w:ascii="Calibri" w:hAnsi="Calibri" w:cs="Calibri"/>
        </w:rPr>
        <w:t>Статья 22. Орган исполнительной власти Республики Северная Осетия - Алания в сфере инновационной политики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исполнительной власти Республики Северная Осетия - Алания в сфере инновационной политики осуществляет руководство и координацию развития инновационной деятельности в Республике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 исполнительной власти Республики Северная Осетия - Алания осуществляет разработку основных положений инновационной политики и после утверждения их Правительством Республики Северная Осетия - Алания обеспечивает координацию работ по ее реализации.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 исполнительной власти Республики Северная Осетия - Алания в сфере инновационной политики осуществляет государственную инновационную политику в Республике Северная Осетия - Алания и обеспечивает взаимодействие с органами управления и субъектами инновационной деятельности Российской Федерации.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24"/>
      <w:bookmarkEnd w:id="26"/>
      <w:r>
        <w:rPr>
          <w:rFonts w:ascii="Calibri" w:hAnsi="Calibri" w:cs="Calibri"/>
        </w:rPr>
        <w:t>Статья 23. Порядок формирования республиканской инновационной политики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Направления республиканской инновационной политики на среднесрочный и долгосрочный периоды определяются на основе специального документа, формируемого с учетом федеральной инновационной политики, предложений органов управления и субъектов инновационной деятельности Республики Северная Осетия - Алания и утверждаемого постановлением Правительства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Законодательный орган государственной власти Республики Северная Осетия - Алания ежегодно в соответствии с докладом - посланием Главы Республики Северная Осетия - Алания о положении в Республике Северная Осетия - Алания и предложениями Правительства Республики Северная Осетия - Алания определяет при утверждении республиканского бюджета годовые объемы средств, выделяемые для финансирования направлений инновационной политики.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 - Алания от 22.05.2006 N 28-РЗ)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Определение основных направлений республиканской инновационной политики, выбор приоритетных направлений социально - экономического развития разработка рекомендаций и предложений по реализации инновационных программ и проектов, оценка результатов инвестирования в инновационную деятельность осуществляются в условиях гласности с использованием различных форм общественных обсуждений, экспертиз и конкурсов.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Инновационная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32"/>
      <w:bookmarkEnd w:id="27"/>
      <w:r>
        <w:rPr>
          <w:rFonts w:ascii="Calibri" w:hAnsi="Calibri" w:cs="Calibri"/>
        </w:rPr>
        <w:t>Статья 24. Республиканский инновационный комплекс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Республиканский инновационный комплекс формируется в целях повышения эффективности инновационной деятельности, создания инновационной базы устойчивого развития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Инновационный комплекс развивается Правительством Республики Северная Осетия - Алания на основе целевой комплексной программы.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8" w:name="Par237"/>
      <w:bookmarkEnd w:id="28"/>
      <w:r>
        <w:rPr>
          <w:rFonts w:ascii="Calibri" w:hAnsi="Calibri" w:cs="Calibri"/>
          <w:b/>
          <w:bCs/>
        </w:rPr>
        <w:t xml:space="preserve">Глава V. ГОСУДАРСТВЕННАЯ ПОДДЕРЖКА </w:t>
      </w:r>
      <w:proofErr w:type="gramStart"/>
      <w:r>
        <w:rPr>
          <w:rFonts w:ascii="Calibri" w:hAnsi="Calibri" w:cs="Calibri"/>
          <w:b/>
          <w:bCs/>
        </w:rPr>
        <w:t>ИННОВАЦИОННОЙ</w:t>
      </w:r>
      <w:proofErr w:type="gramEnd"/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40"/>
      <w:bookmarkEnd w:id="29"/>
      <w:r>
        <w:rPr>
          <w:rFonts w:ascii="Calibri" w:hAnsi="Calibri" w:cs="Calibri"/>
        </w:rPr>
        <w:t>Статья 25. Формы осуществления государственной поддержки инновационной деятельности в Республике Северная Осетия - Алания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поддержка инновационной деятельности в Республике Северная Осетия - </w:t>
      </w:r>
      <w:r>
        <w:rPr>
          <w:rFonts w:ascii="Calibri" w:hAnsi="Calibri" w:cs="Calibri"/>
        </w:rPr>
        <w:lastRenderedPageBreak/>
        <w:t>Алания осуществляется в следующих формах: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финансирование научно - исследовательских, опытно - конструкторских и (или) технологических работ по созданию новой или усовершенствованной продукции, нового или усовершенствованного технологического процесса предназначенных для практического применения;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финансирование программ и мероприятий, обеспечивающих реализацию республиканской инновационной политики;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нормативно - правовое обеспечение развития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размещение государственного заказа на закупку продукции, созданном в результате инновационной деятельности;</w:t>
      </w:r>
      <w:proofErr w:type="gramEnd"/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предоставление субсидий на реализацию мероприятий республиканской инновационной политики;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поручительство перед российскими и иностранными кредиторами и инвесторами по обязательствам субъектов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установление механизмов поддержки конкурентоспособности высокотехнологичной продукции, созданной республиканскими производителями, по сравнению с аналогичной продукцией иностранных производителей субсидируемой соответствующими государствами;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предоставление в установленном порядке права использования принадлежащего республики имущества для осуществления инновационной деятельности;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подготовка, переподготовка и повышение квалификации кадров для осуществления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53"/>
      <w:bookmarkEnd w:id="30"/>
      <w:r>
        <w:rPr>
          <w:rFonts w:ascii="Calibri" w:hAnsi="Calibri" w:cs="Calibri"/>
        </w:rPr>
        <w:t>Статья 25. Условия предоставления государственной поддержки инновационной деятельности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субъектам инновационной деятельности предоставляется только на период осуществления ими такой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предоставляется на срок до достижения окупаемости затрат, но не более чем на три года с момента начала выпуска или применения либо при наличии свидетельства о государственной аккредитации.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поддержка организации с негосударственной формой собственности, осуществляющих инновационную деятельность, в соответствии с настоящим Законом осуществляется только на долевой основе и условиях возвратности средств.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59"/>
      <w:bookmarkEnd w:id="31"/>
      <w:r>
        <w:rPr>
          <w:rFonts w:ascii="Calibri" w:hAnsi="Calibri" w:cs="Calibri"/>
        </w:rPr>
        <w:t>Статья 27. Источники финансирования инновационной деятельности в Республике Северная Осетия - Алания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инновационной деятельности осуществляется за счет: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средств </w:t>
      </w:r>
      <w:proofErr w:type="gramStart"/>
      <w:r>
        <w:rPr>
          <w:rFonts w:ascii="Calibri" w:hAnsi="Calibri" w:cs="Calibri"/>
        </w:rPr>
        <w:t>республиканского</w:t>
      </w:r>
      <w:proofErr w:type="gramEnd"/>
      <w:r>
        <w:rPr>
          <w:rFonts w:ascii="Calibri" w:hAnsi="Calibri" w:cs="Calibri"/>
        </w:rPr>
        <w:t xml:space="preserve"> и местных бюджетов;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едприятий и организаций, осуществляющих инновационную деятельность;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средств коммерческих, инвестиционных и ипотечных банков, инвестиционных компаний и фондов, страховых организаций, инновационных фондов, венчурного капитала;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средств зарубежных инвесторов и международных финансовых структур, общественных организаций и фондов;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средств физических лиц;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иных внебюджетных источников, не запрещенных законодательством Российской Федерации и законодательством Республики Северная Осетия - Алания.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69"/>
      <w:bookmarkEnd w:id="32"/>
      <w:r>
        <w:rPr>
          <w:rFonts w:ascii="Calibri" w:hAnsi="Calibri" w:cs="Calibri"/>
        </w:rPr>
        <w:t>Статья 28. Государственное финансирование инновационной деятельности в Республике Северная Осетия - Алания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финансирование инновационной деятельности осуществляется в соответствие с целями и приоритетами республиканской инновационной политики.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Планирование финансовых ресурсов в бюджете Республики Северная Осетия - Алания на </w:t>
      </w:r>
      <w:r>
        <w:rPr>
          <w:rFonts w:ascii="Calibri" w:hAnsi="Calibri" w:cs="Calibri"/>
        </w:rPr>
        <w:lastRenderedPageBreak/>
        <w:t>осуществление инновационной деятельности производится при формировании бюджета на очередной год. Финансирование из средств бюджета Республики Северная Осетия - Алания осуществляется в рамках расходной части бюджета по целевым статьям, предусматривающим поддержку инновационной деятельности.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Сумма средств, направляемых на осуществление и развитие инновационной деятельности, определяется Правительством Республики Северная Осетия - Алания и не может быть ниже норматива, установленного на федеральном уровне.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3" w:name="Par275"/>
      <w:bookmarkEnd w:id="33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77"/>
      <w:bookmarkEnd w:id="34"/>
      <w:r>
        <w:rPr>
          <w:rFonts w:ascii="Calibri" w:hAnsi="Calibri" w:cs="Calibri"/>
        </w:rPr>
        <w:t>Статья 29. О приведении нормативных правовых актов в соответствие с настоящим Законом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Правительству Республики Северная Осетия - Алания привести свои нормативные правовые акты в соответствие с настоящим Законом.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281"/>
      <w:bookmarkEnd w:id="35"/>
      <w:r>
        <w:rPr>
          <w:rFonts w:ascii="Calibri" w:hAnsi="Calibri" w:cs="Calibri"/>
        </w:rPr>
        <w:t>Статья 30. Вступление в силу настоящего Закона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 - Алания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А.ДЗАСОХОВ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июля 2001 года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23-РЗ</w:t>
      </w: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7F6C" w:rsidRDefault="00A47F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0F3F" w:rsidRDefault="00F50F3F">
      <w:bookmarkStart w:id="36" w:name="_GoBack"/>
      <w:bookmarkEnd w:id="36"/>
    </w:p>
    <w:sectPr w:rsidR="00F50F3F" w:rsidSect="0074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C"/>
    <w:rsid w:val="006273FF"/>
    <w:rsid w:val="006C66C0"/>
    <w:rsid w:val="00707375"/>
    <w:rsid w:val="007753C1"/>
    <w:rsid w:val="007E2001"/>
    <w:rsid w:val="009662DD"/>
    <w:rsid w:val="00A47F6C"/>
    <w:rsid w:val="00D437A3"/>
    <w:rsid w:val="00EA12BA"/>
    <w:rsid w:val="00F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A53A51D57565B383C72D66A9C7A99F28E67C6A462061F505D4A2BE7C239564EEE6CA283722FAF5135sDsBG" TargetMode="External"/><Relationship Id="rId5" Type="http://schemas.openxmlformats.org/officeDocument/2006/relationships/hyperlink" Target="consultantplus://offline/ref=F23A53A51D57565B383C72D66A9C7A99F28E67C6A462061F505D4A2BE7C239564EEE6CA283722FAF5135sDs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2013-10-17T06:44:00Z</dcterms:created>
  <dcterms:modified xsi:type="dcterms:W3CDTF">2013-10-17T06:44:00Z</dcterms:modified>
</cp:coreProperties>
</file>