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A5" w:rsidRDefault="001735A5" w:rsidP="001735A5">
      <w:pPr>
        <w:tabs>
          <w:tab w:val="left" w:pos="851"/>
        </w:tabs>
        <w:jc w:val="center"/>
        <w:rPr>
          <w:b/>
          <w:sz w:val="28"/>
          <w:szCs w:val="28"/>
        </w:rPr>
      </w:pPr>
      <w:r>
        <w:rPr>
          <w:b/>
          <w:sz w:val="28"/>
          <w:szCs w:val="28"/>
        </w:rPr>
        <w:t>ПРАВИТЕЛЬСТВО РЕСПУБЛИКИ СЕВЕРНАЯ ОСЕТИЯ-АЛАНИЯ</w:t>
      </w:r>
    </w:p>
    <w:p w:rsidR="001735A5" w:rsidRDefault="001735A5" w:rsidP="001735A5">
      <w:pPr>
        <w:jc w:val="center"/>
        <w:rPr>
          <w:b/>
          <w:sz w:val="28"/>
          <w:szCs w:val="28"/>
        </w:rPr>
      </w:pPr>
      <w:proofErr w:type="gramStart"/>
      <w:r>
        <w:rPr>
          <w:b/>
          <w:sz w:val="28"/>
          <w:szCs w:val="28"/>
        </w:rPr>
        <w:t>П</w:t>
      </w:r>
      <w:proofErr w:type="gramEnd"/>
      <w:r>
        <w:rPr>
          <w:b/>
          <w:sz w:val="28"/>
          <w:szCs w:val="28"/>
        </w:rPr>
        <w:t xml:space="preserve"> О С Т А Н О В Л Е Н И Е</w:t>
      </w:r>
    </w:p>
    <w:p w:rsidR="001735A5" w:rsidRDefault="001735A5" w:rsidP="001735A5">
      <w:pPr>
        <w:pStyle w:val="ConsPlusTitle"/>
        <w:widowControl/>
        <w:jc w:val="center"/>
        <w:rPr>
          <w:rFonts w:ascii="Times New Roman" w:hAnsi="Times New Roman" w:cs="Times New Roman"/>
          <w:b w:val="0"/>
          <w:sz w:val="28"/>
          <w:szCs w:val="28"/>
        </w:rPr>
      </w:pPr>
    </w:p>
    <w:p w:rsidR="001735A5" w:rsidRDefault="001735A5" w:rsidP="001735A5">
      <w:pPr>
        <w:pStyle w:val="ConsPlusTitle"/>
        <w:widowControl/>
        <w:jc w:val="center"/>
        <w:rPr>
          <w:rFonts w:ascii="Times New Roman" w:hAnsi="Times New Roman" w:cs="Times New Roman"/>
          <w:b w:val="0"/>
          <w:sz w:val="28"/>
          <w:szCs w:val="28"/>
        </w:rPr>
      </w:pPr>
    </w:p>
    <w:p w:rsidR="001735A5" w:rsidRDefault="001735A5" w:rsidP="001735A5">
      <w:pPr>
        <w:pStyle w:val="ConsPlusTitle"/>
        <w:widowControl/>
        <w:jc w:val="center"/>
        <w:rPr>
          <w:rFonts w:ascii="Times New Roman" w:hAnsi="Times New Roman" w:cs="Times New Roman"/>
          <w:b w:val="0"/>
          <w:sz w:val="28"/>
          <w:szCs w:val="28"/>
        </w:rPr>
      </w:pPr>
    </w:p>
    <w:p w:rsidR="001735A5" w:rsidRDefault="001735A5" w:rsidP="001735A5">
      <w:pPr>
        <w:pStyle w:val="ConsPlusTitle"/>
        <w:widowControl/>
        <w:jc w:val="center"/>
        <w:rPr>
          <w:rFonts w:ascii="Times New Roman" w:hAnsi="Times New Roman" w:cs="Times New Roman"/>
          <w:b w:val="0"/>
          <w:sz w:val="28"/>
          <w:szCs w:val="28"/>
        </w:rPr>
      </w:pPr>
    </w:p>
    <w:p w:rsidR="001735A5" w:rsidRDefault="001735A5" w:rsidP="001735A5">
      <w:pPr>
        <w:pStyle w:val="ConsPlusTitle"/>
        <w:widowControl/>
        <w:jc w:val="center"/>
        <w:rPr>
          <w:rFonts w:ascii="Times New Roman" w:hAnsi="Times New Roman" w:cs="Times New Roman"/>
          <w:b w:val="0"/>
          <w:sz w:val="28"/>
          <w:szCs w:val="28"/>
        </w:rPr>
      </w:pPr>
    </w:p>
    <w:p w:rsidR="001735A5" w:rsidRDefault="001735A5" w:rsidP="001735A5">
      <w:pPr>
        <w:pStyle w:val="ConsPlusTitle"/>
        <w:widowControl/>
        <w:jc w:val="center"/>
        <w:rPr>
          <w:rFonts w:ascii="Times New Roman" w:hAnsi="Times New Roman" w:cs="Times New Roman"/>
          <w:b w:val="0"/>
          <w:sz w:val="28"/>
          <w:szCs w:val="28"/>
        </w:rPr>
      </w:pPr>
    </w:p>
    <w:p w:rsidR="001735A5" w:rsidRDefault="001735A5" w:rsidP="001735A5">
      <w:pPr>
        <w:pStyle w:val="ConsPlusTitle"/>
        <w:widowControl/>
        <w:jc w:val="center"/>
        <w:rPr>
          <w:rFonts w:ascii="Times New Roman" w:hAnsi="Times New Roman" w:cs="Times New Roman"/>
          <w:b w:val="0"/>
          <w:sz w:val="28"/>
          <w:szCs w:val="28"/>
        </w:rPr>
      </w:pPr>
    </w:p>
    <w:p w:rsidR="001735A5" w:rsidRDefault="001735A5" w:rsidP="001735A5">
      <w:pPr>
        <w:pStyle w:val="ConsPlusTitle"/>
        <w:widowControl/>
        <w:jc w:val="center"/>
        <w:rPr>
          <w:rFonts w:ascii="Times New Roman" w:hAnsi="Times New Roman" w:cs="Times New Roman"/>
          <w:b w:val="0"/>
          <w:sz w:val="28"/>
          <w:szCs w:val="28"/>
        </w:rPr>
      </w:pPr>
      <w:r w:rsidRPr="00391730">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21 декабря </w:t>
      </w:r>
      <w:r w:rsidRPr="00391730">
        <w:rPr>
          <w:rFonts w:ascii="Times New Roman" w:hAnsi="Times New Roman" w:cs="Times New Roman"/>
          <w:b w:val="0"/>
          <w:sz w:val="28"/>
          <w:szCs w:val="28"/>
        </w:rPr>
        <w:t xml:space="preserve"> 2012 г. №</w:t>
      </w:r>
      <w:r>
        <w:rPr>
          <w:rFonts w:ascii="Times New Roman" w:hAnsi="Times New Roman" w:cs="Times New Roman"/>
          <w:b w:val="0"/>
          <w:sz w:val="28"/>
          <w:szCs w:val="28"/>
        </w:rPr>
        <w:t xml:space="preserve"> 424</w:t>
      </w:r>
      <w:r w:rsidRPr="00391730">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391730">
        <w:rPr>
          <w:rFonts w:ascii="Times New Roman" w:hAnsi="Times New Roman" w:cs="Times New Roman"/>
          <w:b w:val="0"/>
          <w:sz w:val="28"/>
          <w:szCs w:val="28"/>
        </w:rPr>
        <w:t xml:space="preserve">  </w:t>
      </w:r>
    </w:p>
    <w:p w:rsidR="001735A5" w:rsidRPr="00391730" w:rsidRDefault="001735A5" w:rsidP="001735A5">
      <w:pPr>
        <w:pStyle w:val="ConsPlusTitle"/>
        <w:widowControl/>
        <w:jc w:val="center"/>
        <w:rPr>
          <w:rFonts w:ascii="Times New Roman" w:hAnsi="Times New Roman" w:cs="Times New Roman"/>
          <w:b w:val="0"/>
          <w:sz w:val="28"/>
          <w:szCs w:val="28"/>
        </w:rPr>
      </w:pPr>
    </w:p>
    <w:p w:rsidR="001735A5" w:rsidRDefault="001735A5" w:rsidP="001735A5">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г. Владикавказ</w:t>
      </w:r>
    </w:p>
    <w:p w:rsidR="001735A5" w:rsidRDefault="001735A5" w:rsidP="001735A5">
      <w:pPr>
        <w:pStyle w:val="ConsPlusTitle"/>
        <w:widowControl/>
        <w:jc w:val="center"/>
        <w:rPr>
          <w:rFonts w:ascii="Times New Roman" w:hAnsi="Times New Roman" w:cs="Times New Roman"/>
          <w:b w:val="0"/>
          <w:sz w:val="28"/>
          <w:szCs w:val="28"/>
        </w:rPr>
      </w:pPr>
    </w:p>
    <w:p w:rsidR="001735A5" w:rsidRPr="00C61175" w:rsidRDefault="001735A5" w:rsidP="001735A5">
      <w:pPr>
        <w:pStyle w:val="ConsPlusTitle"/>
        <w:widowControl/>
        <w:jc w:val="center"/>
        <w:rPr>
          <w:rFonts w:ascii="Times New Roman" w:hAnsi="Times New Roman" w:cs="Times New Roman"/>
          <w:sz w:val="28"/>
          <w:szCs w:val="28"/>
        </w:rPr>
      </w:pPr>
      <w:r w:rsidRPr="00C61175">
        <w:rPr>
          <w:rFonts w:ascii="Times New Roman" w:hAnsi="Times New Roman" w:cs="Times New Roman"/>
          <w:sz w:val="28"/>
          <w:szCs w:val="28"/>
        </w:rPr>
        <w:t>О</w:t>
      </w:r>
      <w:r>
        <w:rPr>
          <w:rFonts w:ascii="Times New Roman" w:hAnsi="Times New Roman" w:cs="Times New Roman"/>
          <w:sz w:val="28"/>
          <w:szCs w:val="28"/>
        </w:rPr>
        <w:t>б</w:t>
      </w:r>
      <w:r w:rsidRPr="00C61175">
        <w:rPr>
          <w:rFonts w:ascii="Times New Roman" w:hAnsi="Times New Roman" w:cs="Times New Roman"/>
          <w:sz w:val="28"/>
          <w:szCs w:val="28"/>
        </w:rPr>
        <w:t xml:space="preserve"> </w:t>
      </w:r>
      <w:r>
        <w:rPr>
          <w:rFonts w:ascii="Times New Roman" w:hAnsi="Times New Roman" w:cs="Times New Roman"/>
          <w:sz w:val="28"/>
          <w:szCs w:val="28"/>
        </w:rPr>
        <w:t>утверждении республиканской программы</w:t>
      </w:r>
    </w:p>
    <w:p w:rsidR="001735A5" w:rsidRPr="00C61175" w:rsidRDefault="001735A5" w:rsidP="001735A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«Развитие</w:t>
      </w:r>
      <w:r w:rsidRPr="00C61175">
        <w:rPr>
          <w:rFonts w:ascii="Times New Roman" w:hAnsi="Times New Roman" w:cs="Times New Roman"/>
          <w:sz w:val="28"/>
          <w:szCs w:val="28"/>
        </w:rPr>
        <w:t xml:space="preserve"> сел</w:t>
      </w:r>
      <w:r>
        <w:rPr>
          <w:rFonts w:ascii="Times New Roman" w:hAnsi="Times New Roman" w:cs="Times New Roman"/>
          <w:sz w:val="28"/>
          <w:szCs w:val="28"/>
        </w:rPr>
        <w:t>ьского хозяйства и регулирование</w:t>
      </w:r>
      <w:r w:rsidRPr="00C61175">
        <w:rPr>
          <w:rFonts w:ascii="Times New Roman" w:hAnsi="Times New Roman" w:cs="Times New Roman"/>
          <w:sz w:val="28"/>
          <w:szCs w:val="28"/>
        </w:rPr>
        <w:t xml:space="preserve"> рынков</w:t>
      </w:r>
    </w:p>
    <w:p w:rsidR="001735A5" w:rsidRDefault="001735A5" w:rsidP="001735A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w:t>
      </w:r>
      <w:r w:rsidRPr="00C61175">
        <w:rPr>
          <w:rFonts w:ascii="Times New Roman" w:hAnsi="Times New Roman" w:cs="Times New Roman"/>
          <w:sz w:val="28"/>
          <w:szCs w:val="28"/>
        </w:rPr>
        <w:t>ельскохозяйственной продукции, сырья и продовольствия</w:t>
      </w:r>
    </w:p>
    <w:p w:rsidR="001735A5" w:rsidRPr="00C61175" w:rsidRDefault="001735A5" w:rsidP="001735A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в Республике Северная Осетия-Алания» на 2013</w:t>
      </w:r>
      <w:r w:rsidRPr="00FE3267">
        <w:rPr>
          <w:rFonts w:ascii="Times New Roman" w:hAnsi="Times New Roman" w:cs="Times New Roman"/>
          <w:b w:val="0"/>
          <w:sz w:val="28"/>
          <w:szCs w:val="28"/>
        </w:rPr>
        <w:t>-</w:t>
      </w:r>
      <w:r w:rsidRPr="00C61175">
        <w:rPr>
          <w:rFonts w:ascii="Times New Roman" w:hAnsi="Times New Roman" w:cs="Times New Roman"/>
          <w:sz w:val="28"/>
          <w:szCs w:val="28"/>
        </w:rPr>
        <w:t>2020 годы</w:t>
      </w:r>
    </w:p>
    <w:p w:rsidR="001735A5" w:rsidRPr="00391730" w:rsidRDefault="001735A5" w:rsidP="001735A5">
      <w:pPr>
        <w:pStyle w:val="ConsPlusNormal"/>
        <w:widowControl/>
        <w:ind w:firstLine="540"/>
        <w:jc w:val="both"/>
        <w:rPr>
          <w:rFonts w:ascii="Times New Roman" w:hAnsi="Times New Roman" w:cs="Times New Roman"/>
          <w:sz w:val="28"/>
          <w:szCs w:val="28"/>
        </w:rPr>
      </w:pPr>
    </w:p>
    <w:p w:rsidR="001735A5" w:rsidRDefault="001735A5" w:rsidP="001735A5">
      <w:pPr>
        <w:spacing w:after="0" w:line="312" w:lineRule="auto"/>
        <w:ind w:right="170" w:firstLine="709"/>
        <w:jc w:val="both"/>
        <w:rPr>
          <w:rFonts w:ascii="Times New Roman" w:hAnsi="Times New Roman"/>
          <w:b/>
          <w:bCs/>
          <w:sz w:val="28"/>
          <w:szCs w:val="28"/>
        </w:rPr>
      </w:pPr>
      <w:r w:rsidRPr="004C5D02">
        <w:rPr>
          <w:rFonts w:ascii="Times New Roman" w:hAnsi="Times New Roman"/>
          <w:sz w:val="28"/>
          <w:szCs w:val="28"/>
        </w:rPr>
        <w:t>В целях реализации Федерального закона "О развитии сельского хозяйства"</w:t>
      </w:r>
      <w:r>
        <w:rPr>
          <w:rFonts w:ascii="Times New Roman" w:hAnsi="Times New Roman"/>
          <w:sz w:val="28"/>
          <w:szCs w:val="28"/>
        </w:rPr>
        <w:t xml:space="preserve">, постановления Правительства </w:t>
      </w:r>
      <w:r w:rsidRPr="004C5D02">
        <w:rPr>
          <w:rFonts w:ascii="Times New Roman" w:hAnsi="Times New Roman"/>
          <w:sz w:val="28"/>
          <w:szCs w:val="28"/>
        </w:rPr>
        <w:t>Российской Федерации</w:t>
      </w:r>
      <w:r>
        <w:rPr>
          <w:rFonts w:ascii="Times New Roman" w:hAnsi="Times New Roman"/>
          <w:sz w:val="28"/>
          <w:szCs w:val="28"/>
        </w:rPr>
        <w:t xml:space="preserve"> 14.06.2012  №717 «О Государственной программе развития сельского хозяйства и регулирования рынков </w:t>
      </w:r>
      <w:r w:rsidRPr="004C5D02">
        <w:rPr>
          <w:rFonts w:ascii="Times New Roman" w:hAnsi="Times New Roman"/>
          <w:sz w:val="28"/>
          <w:szCs w:val="28"/>
        </w:rPr>
        <w:t xml:space="preserve">сельскохозяйственной продукции, сырья и </w:t>
      </w:r>
      <w:r>
        <w:rPr>
          <w:rFonts w:ascii="Times New Roman" w:hAnsi="Times New Roman"/>
          <w:sz w:val="28"/>
          <w:szCs w:val="28"/>
        </w:rPr>
        <w:t>продовольствия на 2013-20</w:t>
      </w:r>
      <w:r w:rsidRPr="004C5D02">
        <w:rPr>
          <w:rFonts w:ascii="Times New Roman" w:hAnsi="Times New Roman"/>
          <w:sz w:val="28"/>
          <w:szCs w:val="28"/>
        </w:rPr>
        <w:t>2</w:t>
      </w:r>
      <w:r>
        <w:rPr>
          <w:rFonts w:ascii="Times New Roman" w:hAnsi="Times New Roman"/>
          <w:sz w:val="28"/>
          <w:szCs w:val="28"/>
        </w:rPr>
        <w:t>0</w:t>
      </w:r>
      <w:r w:rsidRPr="004C5D02">
        <w:rPr>
          <w:rFonts w:ascii="Times New Roman" w:hAnsi="Times New Roman"/>
          <w:sz w:val="28"/>
          <w:szCs w:val="28"/>
        </w:rPr>
        <w:t xml:space="preserve"> годы</w:t>
      </w:r>
      <w:r>
        <w:rPr>
          <w:rFonts w:ascii="Times New Roman" w:hAnsi="Times New Roman"/>
          <w:sz w:val="28"/>
          <w:szCs w:val="28"/>
        </w:rPr>
        <w:t xml:space="preserve">» </w:t>
      </w:r>
      <w:r w:rsidRPr="004C5D02">
        <w:rPr>
          <w:rFonts w:ascii="Times New Roman" w:hAnsi="Times New Roman"/>
          <w:sz w:val="28"/>
          <w:szCs w:val="28"/>
        </w:rPr>
        <w:t xml:space="preserve">Правительство </w:t>
      </w:r>
      <w:r>
        <w:rPr>
          <w:rFonts w:ascii="Times New Roman" w:hAnsi="Times New Roman"/>
          <w:sz w:val="28"/>
          <w:szCs w:val="28"/>
        </w:rPr>
        <w:t xml:space="preserve">Республики Северная </w:t>
      </w:r>
      <w:r w:rsidRPr="00FE3267">
        <w:rPr>
          <w:rFonts w:ascii="Times New Roman" w:hAnsi="Times New Roman"/>
          <w:sz w:val="28"/>
          <w:szCs w:val="28"/>
        </w:rPr>
        <w:t>Осетия</w:t>
      </w:r>
      <w:r w:rsidRPr="00FE3267">
        <w:rPr>
          <w:rFonts w:ascii="Times New Roman" w:hAnsi="Times New Roman"/>
          <w:b/>
          <w:sz w:val="28"/>
          <w:szCs w:val="28"/>
        </w:rPr>
        <w:t>-</w:t>
      </w:r>
      <w:r w:rsidRPr="00FE3267">
        <w:rPr>
          <w:rFonts w:ascii="Times New Roman" w:hAnsi="Times New Roman"/>
          <w:sz w:val="28"/>
          <w:szCs w:val="28"/>
        </w:rPr>
        <w:t>Алания</w:t>
      </w:r>
      <w:r w:rsidRPr="004C5D02">
        <w:rPr>
          <w:rFonts w:ascii="Times New Roman" w:hAnsi="Times New Roman"/>
          <w:sz w:val="28"/>
          <w:szCs w:val="28"/>
        </w:rPr>
        <w:t xml:space="preserve"> </w:t>
      </w:r>
      <w:proofErr w:type="gramStart"/>
      <w:r w:rsidRPr="00147EB5">
        <w:rPr>
          <w:rFonts w:ascii="Times New Roman" w:hAnsi="Times New Roman"/>
          <w:b/>
          <w:bCs/>
          <w:sz w:val="28"/>
          <w:szCs w:val="28"/>
        </w:rPr>
        <w:t>п</w:t>
      </w:r>
      <w:proofErr w:type="gramEnd"/>
      <w:r w:rsidRPr="00147EB5">
        <w:rPr>
          <w:rFonts w:ascii="Times New Roman" w:hAnsi="Times New Roman"/>
          <w:b/>
          <w:bCs/>
          <w:sz w:val="28"/>
          <w:szCs w:val="28"/>
        </w:rPr>
        <w:t xml:space="preserve"> о с т а н о в л я е т:</w:t>
      </w:r>
    </w:p>
    <w:p w:rsidR="001735A5" w:rsidRPr="00147EB5" w:rsidRDefault="001735A5" w:rsidP="001735A5">
      <w:pPr>
        <w:spacing w:after="0" w:line="312" w:lineRule="auto"/>
        <w:ind w:right="170" w:firstLine="709"/>
        <w:jc w:val="both"/>
        <w:rPr>
          <w:rFonts w:ascii="Times New Roman" w:hAnsi="Times New Roman"/>
          <w:b/>
          <w:bCs/>
          <w:sz w:val="28"/>
          <w:szCs w:val="28"/>
        </w:rPr>
      </w:pPr>
    </w:p>
    <w:p w:rsidR="001735A5" w:rsidRPr="004C5D02" w:rsidRDefault="001735A5" w:rsidP="001735A5">
      <w:pPr>
        <w:pStyle w:val="ConsPlusNormal"/>
        <w:widowControl/>
        <w:spacing w:line="312" w:lineRule="auto"/>
        <w:ind w:firstLine="709"/>
        <w:jc w:val="both"/>
        <w:rPr>
          <w:rFonts w:ascii="Times New Roman" w:hAnsi="Times New Roman" w:cs="Times New Roman"/>
          <w:sz w:val="28"/>
          <w:szCs w:val="28"/>
        </w:rPr>
      </w:pPr>
      <w:r w:rsidRPr="004C5D02">
        <w:rPr>
          <w:rFonts w:ascii="Times New Roman" w:hAnsi="Times New Roman" w:cs="Times New Roman"/>
          <w:sz w:val="28"/>
          <w:szCs w:val="28"/>
        </w:rPr>
        <w:t xml:space="preserve">1. Утвердить прилагаемую </w:t>
      </w:r>
      <w:r>
        <w:rPr>
          <w:rFonts w:ascii="Times New Roman" w:hAnsi="Times New Roman" w:cs="Times New Roman"/>
          <w:sz w:val="28"/>
          <w:szCs w:val="28"/>
        </w:rPr>
        <w:t>республиканскую</w:t>
      </w:r>
      <w:r w:rsidRPr="004C5D02">
        <w:rPr>
          <w:rFonts w:ascii="Times New Roman" w:hAnsi="Times New Roman" w:cs="Times New Roman"/>
          <w:sz w:val="28"/>
          <w:szCs w:val="28"/>
        </w:rPr>
        <w:t xml:space="preserve"> программу </w:t>
      </w:r>
      <w:r>
        <w:rPr>
          <w:rFonts w:ascii="Times New Roman" w:hAnsi="Times New Roman" w:cs="Times New Roman"/>
          <w:sz w:val="28"/>
          <w:szCs w:val="28"/>
        </w:rPr>
        <w:t>«Развитие</w:t>
      </w:r>
      <w:r w:rsidRPr="004C5D02">
        <w:rPr>
          <w:rFonts w:ascii="Times New Roman" w:hAnsi="Times New Roman" w:cs="Times New Roman"/>
          <w:sz w:val="28"/>
          <w:szCs w:val="28"/>
        </w:rPr>
        <w:t xml:space="preserve"> сел</w:t>
      </w:r>
      <w:r>
        <w:rPr>
          <w:rFonts w:ascii="Times New Roman" w:hAnsi="Times New Roman" w:cs="Times New Roman"/>
          <w:sz w:val="28"/>
          <w:szCs w:val="28"/>
        </w:rPr>
        <w:t>ьского хозяйства и регулирование</w:t>
      </w:r>
      <w:r w:rsidRPr="004C5D02">
        <w:rPr>
          <w:rFonts w:ascii="Times New Roman" w:hAnsi="Times New Roman" w:cs="Times New Roman"/>
          <w:sz w:val="28"/>
          <w:szCs w:val="28"/>
        </w:rPr>
        <w:t xml:space="preserve"> рынков сельскохозяйственной продукции, сырья и </w:t>
      </w:r>
      <w:r>
        <w:rPr>
          <w:rFonts w:ascii="Times New Roman" w:hAnsi="Times New Roman" w:cs="Times New Roman"/>
          <w:sz w:val="28"/>
          <w:szCs w:val="28"/>
        </w:rPr>
        <w:t>продовольствия» на 2013-20</w:t>
      </w:r>
      <w:r w:rsidRPr="004C5D02">
        <w:rPr>
          <w:rFonts w:ascii="Times New Roman" w:hAnsi="Times New Roman" w:cs="Times New Roman"/>
          <w:sz w:val="28"/>
          <w:szCs w:val="28"/>
        </w:rPr>
        <w:t>2</w:t>
      </w:r>
      <w:r>
        <w:rPr>
          <w:rFonts w:ascii="Times New Roman" w:hAnsi="Times New Roman" w:cs="Times New Roman"/>
          <w:sz w:val="28"/>
          <w:szCs w:val="28"/>
        </w:rPr>
        <w:t>0 годы                                     (далее – Республиканская п</w:t>
      </w:r>
      <w:r w:rsidRPr="004C5D02">
        <w:rPr>
          <w:rFonts w:ascii="Times New Roman" w:hAnsi="Times New Roman" w:cs="Times New Roman"/>
          <w:sz w:val="28"/>
          <w:szCs w:val="28"/>
        </w:rPr>
        <w:t>рограмма).</w:t>
      </w:r>
    </w:p>
    <w:p w:rsidR="001735A5" w:rsidRDefault="001735A5" w:rsidP="001735A5">
      <w:pPr>
        <w:pStyle w:val="ConsPlusNormal"/>
        <w:widowControl/>
        <w:spacing w:line="312" w:lineRule="auto"/>
        <w:ind w:firstLine="709"/>
        <w:jc w:val="both"/>
        <w:rPr>
          <w:rFonts w:ascii="Times New Roman" w:hAnsi="Times New Roman" w:cs="Times New Roman"/>
          <w:sz w:val="28"/>
          <w:szCs w:val="28"/>
        </w:rPr>
      </w:pPr>
      <w:r w:rsidRPr="004C5D02">
        <w:rPr>
          <w:rFonts w:ascii="Times New Roman" w:hAnsi="Times New Roman" w:cs="Times New Roman"/>
          <w:sz w:val="28"/>
          <w:szCs w:val="28"/>
        </w:rPr>
        <w:t xml:space="preserve">2. </w:t>
      </w:r>
      <w:proofErr w:type="gramStart"/>
      <w:r w:rsidRPr="004C5D02">
        <w:rPr>
          <w:rFonts w:ascii="Times New Roman" w:hAnsi="Times New Roman" w:cs="Times New Roman"/>
          <w:sz w:val="28"/>
          <w:szCs w:val="28"/>
        </w:rPr>
        <w:t xml:space="preserve">Министерству сельского хозяйства </w:t>
      </w:r>
      <w:r>
        <w:rPr>
          <w:rFonts w:ascii="Times New Roman" w:hAnsi="Times New Roman" w:cs="Times New Roman"/>
          <w:sz w:val="28"/>
          <w:szCs w:val="28"/>
        </w:rPr>
        <w:t>и продовольствия Республики Северная Осетия-Алания</w:t>
      </w:r>
      <w:r w:rsidRPr="004C5D02">
        <w:rPr>
          <w:rFonts w:ascii="Times New Roman" w:hAnsi="Times New Roman" w:cs="Times New Roman"/>
          <w:sz w:val="28"/>
          <w:szCs w:val="28"/>
        </w:rPr>
        <w:t xml:space="preserve"> </w:t>
      </w:r>
      <w:r>
        <w:rPr>
          <w:rFonts w:ascii="Times New Roman" w:hAnsi="Times New Roman" w:cs="Times New Roman"/>
          <w:sz w:val="28"/>
          <w:szCs w:val="28"/>
        </w:rPr>
        <w:t xml:space="preserve">до 1 февраля 2013 </w:t>
      </w:r>
      <w:r w:rsidRPr="004C5D02">
        <w:rPr>
          <w:rFonts w:ascii="Times New Roman" w:hAnsi="Times New Roman" w:cs="Times New Roman"/>
          <w:sz w:val="28"/>
          <w:szCs w:val="28"/>
        </w:rPr>
        <w:t xml:space="preserve">г. </w:t>
      </w:r>
      <w:r>
        <w:rPr>
          <w:rFonts w:ascii="Times New Roman" w:hAnsi="Times New Roman" w:cs="Times New Roman"/>
          <w:sz w:val="28"/>
          <w:szCs w:val="28"/>
        </w:rPr>
        <w:t>заключить в установленном порядке с Министерством сельского хозяйства Российской Федерации соглашение о реализации мероприятий Республиканской программы</w:t>
      </w:r>
      <w:r w:rsidRPr="0005173F">
        <w:rPr>
          <w:rFonts w:ascii="Times New Roman" w:hAnsi="Times New Roman"/>
          <w:sz w:val="28"/>
          <w:szCs w:val="28"/>
        </w:rPr>
        <w:t xml:space="preserve"> </w:t>
      </w:r>
      <w:r>
        <w:rPr>
          <w:rFonts w:ascii="Times New Roman" w:hAnsi="Times New Roman"/>
          <w:sz w:val="28"/>
          <w:szCs w:val="28"/>
        </w:rPr>
        <w:t xml:space="preserve">развития сельского хозяйства и регулирования рынков </w:t>
      </w:r>
      <w:r w:rsidRPr="004C5D02">
        <w:rPr>
          <w:rFonts w:ascii="Times New Roman" w:hAnsi="Times New Roman"/>
          <w:sz w:val="28"/>
          <w:szCs w:val="28"/>
        </w:rPr>
        <w:t xml:space="preserve">сельскохозяйственной продукции, сырья и </w:t>
      </w:r>
      <w:r>
        <w:rPr>
          <w:rFonts w:ascii="Times New Roman" w:hAnsi="Times New Roman"/>
          <w:sz w:val="28"/>
          <w:szCs w:val="28"/>
        </w:rPr>
        <w:t>продовольствия на 2013-20</w:t>
      </w:r>
      <w:r w:rsidRPr="004C5D02">
        <w:rPr>
          <w:rFonts w:ascii="Times New Roman" w:hAnsi="Times New Roman"/>
          <w:sz w:val="28"/>
          <w:szCs w:val="28"/>
        </w:rPr>
        <w:t>2</w:t>
      </w:r>
      <w:r>
        <w:rPr>
          <w:rFonts w:ascii="Times New Roman" w:hAnsi="Times New Roman"/>
          <w:sz w:val="28"/>
          <w:szCs w:val="28"/>
        </w:rPr>
        <w:t>0</w:t>
      </w:r>
      <w:r w:rsidRPr="004C5D02">
        <w:rPr>
          <w:rFonts w:ascii="Times New Roman" w:hAnsi="Times New Roman"/>
          <w:sz w:val="28"/>
          <w:szCs w:val="28"/>
        </w:rPr>
        <w:t xml:space="preserve"> годы</w:t>
      </w:r>
      <w:r>
        <w:rPr>
          <w:rFonts w:ascii="Times New Roman" w:hAnsi="Times New Roman"/>
          <w:sz w:val="28"/>
          <w:szCs w:val="28"/>
        </w:rPr>
        <w:t xml:space="preserve"> с учетом соблюдения подходов по обеспечению эффективности реализации Госпрограммы</w:t>
      </w:r>
      <w:r>
        <w:rPr>
          <w:rFonts w:ascii="Times New Roman" w:hAnsi="Times New Roman" w:cs="Times New Roman"/>
          <w:sz w:val="28"/>
          <w:szCs w:val="28"/>
        </w:rPr>
        <w:t>.</w:t>
      </w:r>
      <w:proofErr w:type="gramEnd"/>
    </w:p>
    <w:p w:rsidR="001735A5" w:rsidRDefault="001735A5" w:rsidP="001735A5">
      <w:pPr>
        <w:pStyle w:val="ConsPlusNormal"/>
        <w:widowControl/>
        <w:spacing w:line="312" w:lineRule="auto"/>
        <w:ind w:firstLine="709"/>
        <w:jc w:val="both"/>
        <w:rPr>
          <w:rFonts w:ascii="Times New Roman" w:hAnsi="Times New Roman" w:cs="Times New Roman"/>
          <w:sz w:val="28"/>
          <w:szCs w:val="28"/>
        </w:rPr>
      </w:pPr>
      <w:r w:rsidRPr="00314597">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sz w:val="28"/>
          <w:szCs w:val="28"/>
        </w:rPr>
        <w:t xml:space="preserve"> </w:t>
      </w:r>
      <w:proofErr w:type="gramStart"/>
      <w:r w:rsidRPr="004C5D02">
        <w:rPr>
          <w:rFonts w:ascii="Times New Roman" w:hAnsi="Times New Roman" w:cs="Times New Roman"/>
          <w:sz w:val="28"/>
          <w:szCs w:val="28"/>
        </w:rPr>
        <w:t xml:space="preserve">Рекомендовать органам </w:t>
      </w:r>
      <w:r>
        <w:rPr>
          <w:rFonts w:ascii="Times New Roman" w:hAnsi="Times New Roman" w:cs="Times New Roman"/>
          <w:sz w:val="28"/>
          <w:szCs w:val="28"/>
        </w:rPr>
        <w:t xml:space="preserve">местного самоуправления муниципальных </w:t>
      </w:r>
      <w:r w:rsidRPr="00133251">
        <w:rPr>
          <w:rFonts w:ascii="Times New Roman" w:hAnsi="Times New Roman" w:cs="Times New Roman"/>
          <w:sz w:val="28"/>
          <w:szCs w:val="28"/>
        </w:rPr>
        <w:t>образований Республики Северная Осе</w:t>
      </w:r>
      <w:r>
        <w:rPr>
          <w:rFonts w:ascii="Times New Roman" w:hAnsi="Times New Roman" w:cs="Times New Roman"/>
          <w:sz w:val="28"/>
          <w:szCs w:val="28"/>
        </w:rPr>
        <w:t>тия</w:t>
      </w:r>
      <w:r w:rsidRPr="00FE3267">
        <w:rPr>
          <w:rFonts w:ascii="Times New Roman" w:hAnsi="Times New Roman" w:cs="Times New Roman"/>
          <w:b/>
          <w:sz w:val="28"/>
          <w:szCs w:val="28"/>
        </w:rPr>
        <w:t>-</w:t>
      </w:r>
      <w:r>
        <w:rPr>
          <w:rFonts w:ascii="Times New Roman" w:hAnsi="Times New Roman" w:cs="Times New Roman"/>
          <w:sz w:val="28"/>
          <w:szCs w:val="28"/>
        </w:rPr>
        <w:t xml:space="preserve">Алания </w:t>
      </w:r>
      <w:r w:rsidRPr="004C5D02">
        <w:rPr>
          <w:rFonts w:ascii="Times New Roman" w:hAnsi="Times New Roman" w:cs="Times New Roman"/>
          <w:sz w:val="28"/>
          <w:szCs w:val="28"/>
        </w:rPr>
        <w:t xml:space="preserve">принять </w:t>
      </w:r>
      <w:r>
        <w:rPr>
          <w:rFonts w:ascii="Times New Roman" w:hAnsi="Times New Roman" w:cs="Times New Roman"/>
          <w:sz w:val="28"/>
          <w:szCs w:val="28"/>
        </w:rPr>
        <w:t xml:space="preserve">муниципальные </w:t>
      </w:r>
      <w:r>
        <w:rPr>
          <w:rFonts w:ascii="Times New Roman" w:hAnsi="Times New Roman" w:cs="Times New Roman"/>
          <w:sz w:val="28"/>
          <w:szCs w:val="28"/>
        </w:rPr>
        <w:lastRenderedPageBreak/>
        <w:t xml:space="preserve">целевые </w:t>
      </w:r>
      <w:r w:rsidRPr="004C5D02">
        <w:rPr>
          <w:rFonts w:ascii="Times New Roman" w:hAnsi="Times New Roman" w:cs="Times New Roman"/>
          <w:sz w:val="28"/>
          <w:szCs w:val="28"/>
        </w:rPr>
        <w:t>программы</w:t>
      </w:r>
      <w:r>
        <w:rPr>
          <w:rFonts w:ascii="Times New Roman" w:hAnsi="Times New Roman" w:cs="Times New Roman"/>
          <w:sz w:val="28"/>
          <w:szCs w:val="28"/>
        </w:rPr>
        <w:t>,</w:t>
      </w:r>
      <w:r w:rsidRPr="004C5D02">
        <w:rPr>
          <w:rFonts w:ascii="Times New Roman" w:hAnsi="Times New Roman" w:cs="Times New Roman"/>
          <w:sz w:val="28"/>
          <w:szCs w:val="28"/>
        </w:rPr>
        <w:t xml:space="preserve"> </w:t>
      </w:r>
      <w:r>
        <w:rPr>
          <w:rFonts w:ascii="Times New Roman" w:hAnsi="Times New Roman" w:cs="Times New Roman"/>
          <w:sz w:val="28"/>
          <w:szCs w:val="28"/>
        </w:rPr>
        <w:t>направленные на развитие сельского хозяйства и регулирование</w:t>
      </w:r>
      <w:r w:rsidRPr="004C5D02">
        <w:rPr>
          <w:rFonts w:ascii="Times New Roman" w:hAnsi="Times New Roman" w:cs="Times New Roman"/>
          <w:sz w:val="28"/>
          <w:szCs w:val="28"/>
        </w:rPr>
        <w:t xml:space="preserve"> рынков сельскохозяйственной продукции, сырья и продовольствия</w:t>
      </w:r>
      <w:r>
        <w:rPr>
          <w:rFonts w:ascii="Times New Roman" w:hAnsi="Times New Roman" w:cs="Times New Roman"/>
          <w:sz w:val="28"/>
          <w:szCs w:val="28"/>
        </w:rPr>
        <w:t xml:space="preserve"> на 2013-2020 годы</w:t>
      </w:r>
      <w:r w:rsidRPr="004C5D02">
        <w:rPr>
          <w:rFonts w:ascii="Times New Roman" w:hAnsi="Times New Roman" w:cs="Times New Roman"/>
          <w:sz w:val="28"/>
          <w:szCs w:val="28"/>
        </w:rPr>
        <w:t xml:space="preserve">, </w:t>
      </w:r>
      <w:r>
        <w:rPr>
          <w:rFonts w:ascii="Times New Roman" w:hAnsi="Times New Roman" w:cs="Times New Roman"/>
          <w:sz w:val="28"/>
          <w:szCs w:val="28"/>
        </w:rPr>
        <w:t>включающие мероприятия по развитию отраслей сельского хозяйства и объекты, предусмотренные в документах территориального планирования.</w:t>
      </w:r>
      <w:proofErr w:type="gramEnd"/>
    </w:p>
    <w:p w:rsidR="001735A5" w:rsidRDefault="001735A5" w:rsidP="001735A5">
      <w:pPr>
        <w:spacing w:line="312" w:lineRule="auto"/>
        <w:ind w:firstLine="709"/>
        <w:jc w:val="both"/>
        <w:rPr>
          <w:rFonts w:ascii="Times New Roman" w:hAnsi="Times New Roman"/>
          <w:sz w:val="28"/>
          <w:szCs w:val="28"/>
        </w:rPr>
      </w:pPr>
      <w:r w:rsidRPr="004C5D02">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Заместителя председателя Правительства Республики Северная                    Осетия</w:t>
      </w:r>
      <w:r w:rsidRPr="00FE3267">
        <w:rPr>
          <w:rFonts w:ascii="Times New Roman" w:hAnsi="Times New Roman"/>
          <w:b/>
          <w:sz w:val="28"/>
          <w:szCs w:val="28"/>
        </w:rPr>
        <w:t>-</w:t>
      </w:r>
      <w:r>
        <w:rPr>
          <w:rFonts w:ascii="Times New Roman" w:hAnsi="Times New Roman"/>
          <w:sz w:val="28"/>
          <w:szCs w:val="28"/>
        </w:rPr>
        <w:t>Алания Беликова Р.Т.</w:t>
      </w:r>
    </w:p>
    <w:p w:rsidR="001735A5" w:rsidRPr="00391730" w:rsidRDefault="001735A5" w:rsidP="001735A5">
      <w:pPr>
        <w:ind w:firstLine="709"/>
        <w:jc w:val="both"/>
        <w:rPr>
          <w:rFonts w:ascii="Times New Roman" w:hAnsi="Times New Roman"/>
          <w:sz w:val="28"/>
          <w:szCs w:val="28"/>
        </w:rPr>
      </w:pPr>
    </w:p>
    <w:p w:rsidR="001735A5" w:rsidRPr="003A59F3" w:rsidRDefault="001735A5" w:rsidP="001735A5">
      <w:pPr>
        <w:spacing w:after="0"/>
        <w:jc w:val="both"/>
        <w:rPr>
          <w:rFonts w:ascii="Times New Roman" w:hAnsi="Times New Roman"/>
          <w:sz w:val="28"/>
          <w:szCs w:val="28"/>
        </w:rPr>
      </w:pPr>
      <w:r>
        <w:rPr>
          <w:rFonts w:ascii="Times New Roman" w:hAnsi="Times New Roman"/>
          <w:sz w:val="28"/>
          <w:szCs w:val="28"/>
        </w:rPr>
        <w:t xml:space="preserve">      </w:t>
      </w:r>
      <w:r w:rsidRPr="003A59F3">
        <w:rPr>
          <w:rFonts w:ascii="Times New Roman" w:hAnsi="Times New Roman"/>
          <w:sz w:val="28"/>
          <w:szCs w:val="28"/>
        </w:rPr>
        <w:t>Председатель Правительства</w:t>
      </w:r>
    </w:p>
    <w:p w:rsidR="001735A5" w:rsidRDefault="001735A5" w:rsidP="001735A5">
      <w:pPr>
        <w:spacing w:after="0"/>
        <w:jc w:val="both"/>
        <w:rPr>
          <w:rFonts w:ascii="Times New Roman" w:hAnsi="Times New Roman"/>
          <w:sz w:val="28"/>
          <w:szCs w:val="28"/>
        </w:rPr>
      </w:pPr>
      <w:r w:rsidRPr="003A59F3">
        <w:rPr>
          <w:rFonts w:ascii="Times New Roman" w:hAnsi="Times New Roman"/>
          <w:sz w:val="28"/>
          <w:szCs w:val="28"/>
        </w:rPr>
        <w:t xml:space="preserve">Республики Северная Осетия-Алания                </w:t>
      </w:r>
      <w:r>
        <w:rPr>
          <w:rFonts w:ascii="Times New Roman" w:hAnsi="Times New Roman"/>
          <w:sz w:val="28"/>
          <w:szCs w:val="28"/>
        </w:rPr>
        <w:t xml:space="preserve">                                 </w:t>
      </w:r>
      <w:proofErr w:type="spellStart"/>
      <w:r>
        <w:rPr>
          <w:rFonts w:ascii="Times New Roman" w:hAnsi="Times New Roman"/>
          <w:sz w:val="28"/>
          <w:szCs w:val="28"/>
        </w:rPr>
        <w:t>С.Такоев</w:t>
      </w:r>
      <w:proofErr w:type="spellEnd"/>
    </w:p>
    <w:p w:rsidR="001735A5" w:rsidRDefault="001735A5" w:rsidP="005C0F9E">
      <w:pPr>
        <w:spacing w:line="360" w:lineRule="atLeast"/>
        <w:ind w:left="4820"/>
        <w:contextualSpacing/>
        <w:jc w:val="center"/>
        <w:rPr>
          <w:rFonts w:ascii="Times New Roman" w:hAnsi="Times New Roman" w:cs="Times New Roman"/>
          <w:sz w:val="28"/>
          <w:szCs w:val="28"/>
        </w:rPr>
      </w:pPr>
    </w:p>
    <w:p w:rsidR="001735A5" w:rsidRDefault="001735A5" w:rsidP="005C0F9E">
      <w:pPr>
        <w:spacing w:line="360" w:lineRule="atLeast"/>
        <w:ind w:left="4820"/>
        <w:contextualSpacing/>
        <w:jc w:val="center"/>
        <w:rPr>
          <w:rFonts w:ascii="Times New Roman" w:hAnsi="Times New Roman" w:cs="Times New Roman"/>
          <w:sz w:val="28"/>
          <w:szCs w:val="28"/>
        </w:rPr>
      </w:pPr>
    </w:p>
    <w:p w:rsidR="001735A5" w:rsidRDefault="001735A5" w:rsidP="005C0F9E">
      <w:pPr>
        <w:spacing w:line="360" w:lineRule="atLeast"/>
        <w:ind w:left="4820"/>
        <w:contextualSpacing/>
        <w:jc w:val="center"/>
        <w:rPr>
          <w:rFonts w:ascii="Times New Roman" w:hAnsi="Times New Roman" w:cs="Times New Roman"/>
          <w:sz w:val="28"/>
          <w:szCs w:val="28"/>
        </w:rPr>
      </w:pPr>
    </w:p>
    <w:p w:rsidR="001735A5" w:rsidRDefault="001735A5" w:rsidP="005C0F9E">
      <w:pPr>
        <w:spacing w:line="360" w:lineRule="atLeast"/>
        <w:ind w:left="4820"/>
        <w:contextualSpacing/>
        <w:jc w:val="center"/>
        <w:rPr>
          <w:rFonts w:ascii="Times New Roman" w:hAnsi="Times New Roman" w:cs="Times New Roman"/>
          <w:sz w:val="28"/>
          <w:szCs w:val="28"/>
        </w:rPr>
      </w:pPr>
    </w:p>
    <w:p w:rsidR="001735A5" w:rsidRDefault="001735A5" w:rsidP="005C0F9E">
      <w:pPr>
        <w:spacing w:line="360" w:lineRule="atLeast"/>
        <w:ind w:left="4820"/>
        <w:contextualSpacing/>
        <w:jc w:val="center"/>
        <w:rPr>
          <w:rFonts w:ascii="Times New Roman" w:hAnsi="Times New Roman" w:cs="Times New Roman"/>
          <w:sz w:val="28"/>
          <w:szCs w:val="28"/>
        </w:rPr>
      </w:pPr>
    </w:p>
    <w:p w:rsidR="001735A5" w:rsidRDefault="001735A5" w:rsidP="005C0F9E">
      <w:pPr>
        <w:spacing w:line="360" w:lineRule="atLeast"/>
        <w:ind w:left="4820"/>
        <w:contextualSpacing/>
        <w:jc w:val="center"/>
        <w:rPr>
          <w:rFonts w:ascii="Times New Roman" w:hAnsi="Times New Roman" w:cs="Times New Roman"/>
          <w:sz w:val="28"/>
          <w:szCs w:val="28"/>
        </w:rPr>
      </w:pPr>
    </w:p>
    <w:p w:rsidR="001735A5" w:rsidRDefault="001735A5" w:rsidP="005C0F9E">
      <w:pPr>
        <w:spacing w:line="360" w:lineRule="atLeast"/>
        <w:ind w:left="4820"/>
        <w:contextualSpacing/>
        <w:jc w:val="center"/>
        <w:rPr>
          <w:rFonts w:ascii="Times New Roman" w:hAnsi="Times New Roman" w:cs="Times New Roman"/>
          <w:sz w:val="28"/>
          <w:szCs w:val="28"/>
        </w:rPr>
      </w:pPr>
    </w:p>
    <w:p w:rsidR="001735A5" w:rsidRDefault="001735A5" w:rsidP="005C0F9E">
      <w:pPr>
        <w:spacing w:line="360" w:lineRule="atLeast"/>
        <w:ind w:left="4820"/>
        <w:contextualSpacing/>
        <w:jc w:val="center"/>
        <w:rPr>
          <w:rFonts w:ascii="Times New Roman" w:hAnsi="Times New Roman" w:cs="Times New Roman"/>
          <w:sz w:val="28"/>
          <w:szCs w:val="28"/>
        </w:rPr>
      </w:pPr>
    </w:p>
    <w:p w:rsidR="001735A5" w:rsidRDefault="001735A5" w:rsidP="005C0F9E">
      <w:pPr>
        <w:spacing w:line="360" w:lineRule="atLeast"/>
        <w:ind w:left="4820"/>
        <w:contextualSpacing/>
        <w:jc w:val="center"/>
        <w:rPr>
          <w:rFonts w:ascii="Times New Roman" w:hAnsi="Times New Roman" w:cs="Times New Roman"/>
          <w:sz w:val="28"/>
          <w:szCs w:val="28"/>
        </w:rPr>
      </w:pPr>
    </w:p>
    <w:p w:rsidR="001735A5" w:rsidRDefault="001735A5" w:rsidP="005C0F9E">
      <w:pPr>
        <w:spacing w:line="360" w:lineRule="atLeast"/>
        <w:ind w:left="4820"/>
        <w:contextualSpacing/>
        <w:jc w:val="center"/>
        <w:rPr>
          <w:rFonts w:ascii="Times New Roman" w:hAnsi="Times New Roman" w:cs="Times New Roman"/>
          <w:sz w:val="28"/>
          <w:szCs w:val="28"/>
        </w:rPr>
      </w:pPr>
    </w:p>
    <w:p w:rsidR="001735A5" w:rsidRDefault="001735A5" w:rsidP="005C0F9E">
      <w:pPr>
        <w:spacing w:line="360" w:lineRule="atLeast"/>
        <w:ind w:left="4820"/>
        <w:contextualSpacing/>
        <w:jc w:val="center"/>
        <w:rPr>
          <w:rFonts w:ascii="Times New Roman" w:hAnsi="Times New Roman" w:cs="Times New Roman"/>
          <w:sz w:val="28"/>
          <w:szCs w:val="28"/>
        </w:rPr>
      </w:pPr>
    </w:p>
    <w:p w:rsidR="001735A5" w:rsidRDefault="001735A5" w:rsidP="005C0F9E">
      <w:pPr>
        <w:spacing w:line="360" w:lineRule="atLeast"/>
        <w:ind w:left="4820"/>
        <w:contextualSpacing/>
        <w:jc w:val="center"/>
        <w:rPr>
          <w:rFonts w:ascii="Times New Roman" w:hAnsi="Times New Roman" w:cs="Times New Roman"/>
          <w:sz w:val="28"/>
          <w:szCs w:val="28"/>
        </w:rPr>
      </w:pPr>
    </w:p>
    <w:p w:rsidR="001735A5" w:rsidRDefault="001735A5" w:rsidP="005C0F9E">
      <w:pPr>
        <w:spacing w:line="360" w:lineRule="atLeast"/>
        <w:ind w:left="4820"/>
        <w:contextualSpacing/>
        <w:jc w:val="center"/>
        <w:rPr>
          <w:rFonts w:ascii="Times New Roman" w:hAnsi="Times New Roman" w:cs="Times New Roman"/>
          <w:sz w:val="28"/>
          <w:szCs w:val="28"/>
        </w:rPr>
      </w:pPr>
    </w:p>
    <w:p w:rsidR="001735A5" w:rsidRDefault="001735A5" w:rsidP="005C0F9E">
      <w:pPr>
        <w:spacing w:line="360" w:lineRule="atLeast"/>
        <w:ind w:left="4820"/>
        <w:contextualSpacing/>
        <w:jc w:val="center"/>
        <w:rPr>
          <w:rFonts w:ascii="Times New Roman" w:hAnsi="Times New Roman" w:cs="Times New Roman"/>
          <w:sz w:val="28"/>
          <w:szCs w:val="28"/>
        </w:rPr>
      </w:pPr>
    </w:p>
    <w:p w:rsidR="001735A5" w:rsidRDefault="001735A5" w:rsidP="005C0F9E">
      <w:pPr>
        <w:spacing w:line="360" w:lineRule="atLeast"/>
        <w:ind w:left="4820"/>
        <w:contextualSpacing/>
        <w:jc w:val="center"/>
        <w:rPr>
          <w:rFonts w:ascii="Times New Roman" w:hAnsi="Times New Roman" w:cs="Times New Roman"/>
          <w:sz w:val="28"/>
          <w:szCs w:val="28"/>
        </w:rPr>
      </w:pPr>
    </w:p>
    <w:p w:rsidR="001735A5" w:rsidRDefault="001735A5" w:rsidP="005C0F9E">
      <w:pPr>
        <w:spacing w:line="360" w:lineRule="atLeast"/>
        <w:ind w:left="4820"/>
        <w:contextualSpacing/>
        <w:jc w:val="center"/>
        <w:rPr>
          <w:rFonts w:ascii="Times New Roman" w:hAnsi="Times New Roman" w:cs="Times New Roman"/>
          <w:sz w:val="28"/>
          <w:szCs w:val="28"/>
        </w:rPr>
      </w:pPr>
    </w:p>
    <w:p w:rsidR="001735A5" w:rsidRDefault="001735A5" w:rsidP="005C0F9E">
      <w:pPr>
        <w:spacing w:line="360" w:lineRule="atLeast"/>
        <w:ind w:left="4820"/>
        <w:contextualSpacing/>
        <w:jc w:val="center"/>
        <w:rPr>
          <w:rFonts w:ascii="Times New Roman" w:hAnsi="Times New Roman" w:cs="Times New Roman"/>
          <w:sz w:val="28"/>
          <w:szCs w:val="28"/>
        </w:rPr>
      </w:pPr>
    </w:p>
    <w:p w:rsidR="001735A5" w:rsidRDefault="001735A5" w:rsidP="005C0F9E">
      <w:pPr>
        <w:spacing w:line="360" w:lineRule="atLeast"/>
        <w:ind w:left="4820"/>
        <w:contextualSpacing/>
        <w:jc w:val="center"/>
        <w:rPr>
          <w:rFonts w:ascii="Times New Roman" w:hAnsi="Times New Roman" w:cs="Times New Roman"/>
          <w:sz w:val="28"/>
          <w:szCs w:val="28"/>
        </w:rPr>
      </w:pPr>
    </w:p>
    <w:p w:rsidR="001735A5" w:rsidRDefault="001735A5" w:rsidP="005C0F9E">
      <w:pPr>
        <w:spacing w:line="360" w:lineRule="atLeast"/>
        <w:ind w:left="4820"/>
        <w:contextualSpacing/>
        <w:jc w:val="center"/>
        <w:rPr>
          <w:rFonts w:ascii="Times New Roman" w:hAnsi="Times New Roman" w:cs="Times New Roman"/>
          <w:sz w:val="28"/>
          <w:szCs w:val="28"/>
        </w:rPr>
      </w:pPr>
    </w:p>
    <w:p w:rsidR="001735A5" w:rsidRDefault="001735A5" w:rsidP="005C0F9E">
      <w:pPr>
        <w:spacing w:line="360" w:lineRule="atLeast"/>
        <w:ind w:left="4820"/>
        <w:contextualSpacing/>
        <w:jc w:val="center"/>
        <w:rPr>
          <w:rFonts w:ascii="Times New Roman" w:hAnsi="Times New Roman" w:cs="Times New Roman"/>
          <w:sz w:val="28"/>
          <w:szCs w:val="28"/>
        </w:rPr>
      </w:pPr>
    </w:p>
    <w:p w:rsidR="001735A5" w:rsidRDefault="001735A5" w:rsidP="005C0F9E">
      <w:pPr>
        <w:spacing w:line="360" w:lineRule="atLeast"/>
        <w:ind w:left="4820"/>
        <w:contextualSpacing/>
        <w:jc w:val="center"/>
        <w:rPr>
          <w:rFonts w:ascii="Times New Roman" w:hAnsi="Times New Roman" w:cs="Times New Roman"/>
          <w:sz w:val="28"/>
          <w:szCs w:val="28"/>
        </w:rPr>
      </w:pPr>
    </w:p>
    <w:p w:rsidR="001735A5" w:rsidRDefault="001735A5" w:rsidP="005C0F9E">
      <w:pPr>
        <w:spacing w:line="360" w:lineRule="atLeast"/>
        <w:ind w:left="4820"/>
        <w:contextualSpacing/>
        <w:jc w:val="center"/>
        <w:rPr>
          <w:rFonts w:ascii="Times New Roman" w:hAnsi="Times New Roman" w:cs="Times New Roman"/>
          <w:sz w:val="28"/>
          <w:szCs w:val="28"/>
        </w:rPr>
      </w:pPr>
    </w:p>
    <w:p w:rsidR="001735A5" w:rsidRDefault="001735A5" w:rsidP="005C0F9E">
      <w:pPr>
        <w:spacing w:line="360" w:lineRule="atLeast"/>
        <w:ind w:left="4820"/>
        <w:contextualSpacing/>
        <w:jc w:val="center"/>
        <w:rPr>
          <w:rFonts w:ascii="Times New Roman" w:hAnsi="Times New Roman" w:cs="Times New Roman"/>
          <w:sz w:val="28"/>
          <w:szCs w:val="28"/>
        </w:rPr>
      </w:pPr>
    </w:p>
    <w:p w:rsidR="001735A5" w:rsidRDefault="001735A5" w:rsidP="005C0F9E">
      <w:pPr>
        <w:spacing w:line="360" w:lineRule="atLeast"/>
        <w:ind w:left="4820"/>
        <w:contextualSpacing/>
        <w:jc w:val="center"/>
        <w:rPr>
          <w:rFonts w:ascii="Times New Roman" w:hAnsi="Times New Roman" w:cs="Times New Roman"/>
          <w:sz w:val="28"/>
          <w:szCs w:val="28"/>
        </w:rPr>
      </w:pPr>
    </w:p>
    <w:p w:rsidR="001735A5" w:rsidRDefault="001735A5" w:rsidP="005C0F9E">
      <w:pPr>
        <w:spacing w:line="360" w:lineRule="atLeast"/>
        <w:ind w:left="4820"/>
        <w:contextualSpacing/>
        <w:jc w:val="center"/>
        <w:rPr>
          <w:rFonts w:ascii="Times New Roman" w:hAnsi="Times New Roman" w:cs="Times New Roman"/>
          <w:sz w:val="28"/>
          <w:szCs w:val="28"/>
        </w:rPr>
      </w:pPr>
    </w:p>
    <w:p w:rsidR="001735A5" w:rsidRDefault="001735A5" w:rsidP="005C0F9E">
      <w:pPr>
        <w:spacing w:line="360" w:lineRule="atLeast"/>
        <w:ind w:left="4820"/>
        <w:contextualSpacing/>
        <w:jc w:val="center"/>
        <w:rPr>
          <w:rFonts w:ascii="Times New Roman" w:hAnsi="Times New Roman" w:cs="Times New Roman"/>
          <w:sz w:val="28"/>
          <w:szCs w:val="28"/>
        </w:rPr>
      </w:pPr>
    </w:p>
    <w:p w:rsidR="001735A5" w:rsidRDefault="001735A5" w:rsidP="005C0F9E">
      <w:pPr>
        <w:spacing w:line="360" w:lineRule="atLeast"/>
        <w:ind w:left="4820"/>
        <w:contextualSpacing/>
        <w:jc w:val="center"/>
        <w:rPr>
          <w:rFonts w:ascii="Times New Roman" w:hAnsi="Times New Roman" w:cs="Times New Roman"/>
          <w:sz w:val="28"/>
          <w:szCs w:val="28"/>
        </w:rPr>
      </w:pPr>
      <w:bookmarkStart w:id="0" w:name="_GoBack"/>
      <w:bookmarkEnd w:id="0"/>
    </w:p>
    <w:p w:rsidR="004E6B26" w:rsidRPr="004E6B26" w:rsidRDefault="004E6B26" w:rsidP="005C0F9E">
      <w:pPr>
        <w:spacing w:line="360" w:lineRule="atLeast"/>
        <w:ind w:left="4820"/>
        <w:contextualSpacing/>
        <w:jc w:val="center"/>
        <w:rPr>
          <w:rFonts w:ascii="Times New Roman" w:hAnsi="Times New Roman" w:cs="Times New Roman"/>
          <w:sz w:val="28"/>
          <w:szCs w:val="28"/>
        </w:rPr>
      </w:pPr>
      <w:r w:rsidRPr="004E6B26">
        <w:rPr>
          <w:rFonts w:ascii="Times New Roman" w:hAnsi="Times New Roman" w:cs="Times New Roman"/>
          <w:sz w:val="28"/>
          <w:szCs w:val="28"/>
        </w:rPr>
        <w:lastRenderedPageBreak/>
        <w:t>УТВЕРЖДЕНА</w:t>
      </w:r>
    </w:p>
    <w:p w:rsidR="004E6B26" w:rsidRPr="004E6B26" w:rsidRDefault="004E6B26" w:rsidP="005C0F9E">
      <w:pPr>
        <w:spacing w:line="360" w:lineRule="atLeast"/>
        <w:ind w:left="4820"/>
        <w:contextualSpacing/>
        <w:jc w:val="center"/>
        <w:rPr>
          <w:rFonts w:ascii="Times New Roman" w:hAnsi="Times New Roman" w:cs="Times New Roman"/>
          <w:sz w:val="28"/>
          <w:szCs w:val="28"/>
        </w:rPr>
      </w:pPr>
      <w:r w:rsidRPr="004E6B26">
        <w:rPr>
          <w:rFonts w:ascii="Times New Roman" w:hAnsi="Times New Roman" w:cs="Times New Roman"/>
          <w:sz w:val="28"/>
          <w:szCs w:val="28"/>
        </w:rPr>
        <w:t>постановлением Правительства Республики Северная Осетия-Алания</w:t>
      </w:r>
    </w:p>
    <w:p w:rsidR="004E6B26" w:rsidRPr="004E6B26" w:rsidRDefault="004E6B26" w:rsidP="005C0F9E">
      <w:pPr>
        <w:spacing w:line="360" w:lineRule="atLeast"/>
        <w:ind w:left="4820"/>
        <w:contextualSpacing/>
        <w:jc w:val="center"/>
        <w:rPr>
          <w:rFonts w:ascii="Times New Roman" w:hAnsi="Times New Roman" w:cs="Times New Roman"/>
          <w:sz w:val="28"/>
          <w:szCs w:val="28"/>
        </w:rPr>
      </w:pPr>
      <w:r w:rsidRPr="004E6B26">
        <w:rPr>
          <w:rFonts w:ascii="Times New Roman" w:hAnsi="Times New Roman" w:cs="Times New Roman"/>
          <w:sz w:val="28"/>
          <w:szCs w:val="28"/>
        </w:rPr>
        <w:t xml:space="preserve">от </w:t>
      </w:r>
      <w:r w:rsidR="001735A5">
        <w:rPr>
          <w:rFonts w:ascii="Times New Roman" w:hAnsi="Times New Roman" w:cs="Times New Roman"/>
          <w:sz w:val="28"/>
          <w:szCs w:val="28"/>
        </w:rPr>
        <w:t xml:space="preserve">21 декабря </w:t>
      </w:r>
      <w:r w:rsidRPr="004E6B26">
        <w:rPr>
          <w:rFonts w:ascii="Times New Roman" w:hAnsi="Times New Roman" w:cs="Times New Roman"/>
          <w:sz w:val="28"/>
          <w:szCs w:val="28"/>
        </w:rPr>
        <w:t xml:space="preserve"> 2012 г. №  </w:t>
      </w:r>
      <w:r w:rsidR="001735A5">
        <w:rPr>
          <w:rFonts w:ascii="Times New Roman" w:hAnsi="Times New Roman" w:cs="Times New Roman"/>
          <w:sz w:val="28"/>
          <w:szCs w:val="28"/>
        </w:rPr>
        <w:t>424</w:t>
      </w:r>
    </w:p>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6F1451" w:rsidP="00563F45">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РЕСПУБЛИКАНСКАЯ</w:t>
      </w:r>
      <w:r w:rsidR="004E6B26" w:rsidRPr="004E6B26">
        <w:rPr>
          <w:rFonts w:ascii="Times New Roman" w:hAnsi="Times New Roman" w:cs="Times New Roman"/>
          <w:b/>
          <w:sz w:val="28"/>
          <w:szCs w:val="28"/>
        </w:rPr>
        <w:t xml:space="preserve"> ПРОГРАММА </w:t>
      </w:r>
    </w:p>
    <w:p w:rsidR="004E6B26" w:rsidRPr="004E6B26" w:rsidRDefault="00563F45" w:rsidP="005C0F9E">
      <w:pPr>
        <w:spacing w:line="360" w:lineRule="atLeast"/>
        <w:contextualSpacing/>
        <w:jc w:val="center"/>
        <w:rPr>
          <w:rFonts w:ascii="Times New Roman" w:hAnsi="Times New Roman" w:cs="Times New Roman"/>
          <w:b/>
          <w:caps/>
          <w:sz w:val="28"/>
          <w:szCs w:val="28"/>
        </w:rPr>
      </w:pPr>
      <w:r>
        <w:rPr>
          <w:rFonts w:ascii="Times New Roman" w:hAnsi="Times New Roman" w:cs="Times New Roman"/>
          <w:b/>
          <w:sz w:val="28"/>
          <w:szCs w:val="28"/>
        </w:rPr>
        <w:t>«Развитие</w:t>
      </w:r>
      <w:r w:rsidR="004E6B26" w:rsidRPr="004E6B26">
        <w:rPr>
          <w:rFonts w:ascii="Times New Roman" w:hAnsi="Times New Roman" w:cs="Times New Roman"/>
          <w:b/>
          <w:sz w:val="28"/>
          <w:szCs w:val="28"/>
        </w:rPr>
        <w:t xml:space="preserve"> сел</w:t>
      </w:r>
      <w:r>
        <w:rPr>
          <w:rFonts w:ascii="Times New Roman" w:hAnsi="Times New Roman" w:cs="Times New Roman"/>
          <w:b/>
          <w:sz w:val="28"/>
          <w:szCs w:val="28"/>
        </w:rPr>
        <w:t>ьского хозяйства и регулирование</w:t>
      </w:r>
      <w:r w:rsidR="004E6B26" w:rsidRPr="004E6B26">
        <w:rPr>
          <w:rFonts w:ascii="Times New Roman" w:hAnsi="Times New Roman" w:cs="Times New Roman"/>
          <w:b/>
          <w:sz w:val="28"/>
          <w:szCs w:val="28"/>
        </w:rPr>
        <w:t xml:space="preserve"> рынков сельскохозяйственной продукции, сырья и продовольствия</w:t>
      </w:r>
      <w:r>
        <w:rPr>
          <w:rFonts w:ascii="Times New Roman" w:hAnsi="Times New Roman" w:cs="Times New Roman"/>
          <w:b/>
          <w:sz w:val="28"/>
          <w:szCs w:val="28"/>
        </w:rPr>
        <w:t>»</w:t>
      </w:r>
    </w:p>
    <w:p w:rsidR="004E6B26" w:rsidRPr="004E6B26" w:rsidRDefault="004E6B26" w:rsidP="005C0F9E">
      <w:pPr>
        <w:spacing w:line="360" w:lineRule="atLeast"/>
        <w:contextualSpacing/>
        <w:jc w:val="center"/>
        <w:rPr>
          <w:rFonts w:ascii="Times New Roman" w:hAnsi="Times New Roman" w:cs="Times New Roman"/>
          <w:b/>
          <w:caps/>
          <w:sz w:val="28"/>
          <w:szCs w:val="28"/>
        </w:rPr>
      </w:pPr>
      <w:r w:rsidRPr="004E6B26">
        <w:rPr>
          <w:rFonts w:ascii="Times New Roman" w:hAnsi="Times New Roman" w:cs="Times New Roman"/>
          <w:b/>
          <w:sz w:val="28"/>
          <w:szCs w:val="28"/>
        </w:rPr>
        <w:t>на 2013 - 2020 годы</w:t>
      </w:r>
    </w:p>
    <w:p w:rsidR="004E6B26" w:rsidRPr="004E6B26" w:rsidRDefault="004E6B26" w:rsidP="005C0F9E">
      <w:pPr>
        <w:spacing w:line="360" w:lineRule="atLeast"/>
        <w:ind w:firstLine="709"/>
        <w:contextualSpacing/>
        <w:rPr>
          <w:rFonts w:ascii="Times New Roman" w:hAnsi="Times New Roman" w:cs="Times New Roman"/>
          <w:sz w:val="28"/>
          <w:szCs w:val="28"/>
        </w:rPr>
      </w:pPr>
    </w:p>
    <w:p w:rsidR="004E6B26" w:rsidRPr="00FD5ED5" w:rsidRDefault="004E6B26" w:rsidP="005C0F9E">
      <w:pPr>
        <w:pStyle w:val="11"/>
        <w:spacing w:before="0" w:after="0" w:line="360" w:lineRule="atLeast"/>
        <w:contextualSpacing/>
        <w:jc w:val="center"/>
        <w:rPr>
          <w:rFonts w:ascii="Times New Roman" w:hAnsi="Times New Roman" w:cs="Times New Roman"/>
          <w:b w:val="0"/>
          <w:caps w:val="0"/>
          <w:noProof w:val="0"/>
          <w:sz w:val="28"/>
          <w:szCs w:val="28"/>
        </w:rPr>
      </w:pPr>
      <w:proofErr w:type="gramStart"/>
      <w:r w:rsidRPr="004E6B26">
        <w:rPr>
          <w:rFonts w:ascii="Times New Roman" w:hAnsi="Times New Roman" w:cs="Times New Roman"/>
          <w:b w:val="0"/>
          <w:caps w:val="0"/>
          <w:noProof w:val="0"/>
          <w:sz w:val="28"/>
          <w:szCs w:val="28"/>
        </w:rPr>
        <w:t>П</w:t>
      </w:r>
      <w:proofErr w:type="gramEnd"/>
      <w:r w:rsidRPr="004E6B26">
        <w:rPr>
          <w:rFonts w:ascii="Times New Roman" w:hAnsi="Times New Roman" w:cs="Times New Roman"/>
          <w:b w:val="0"/>
          <w:caps w:val="0"/>
          <w:noProof w:val="0"/>
          <w:sz w:val="28"/>
          <w:szCs w:val="28"/>
        </w:rPr>
        <w:t xml:space="preserve"> А С П О Р Т</w:t>
      </w:r>
    </w:p>
    <w:p w:rsidR="004E6B26" w:rsidRPr="004E6B26" w:rsidRDefault="006F1451" w:rsidP="005C0F9E">
      <w:pPr>
        <w:pStyle w:val="1"/>
        <w:keepNext w:val="0"/>
        <w:keepLines w:val="0"/>
        <w:spacing w:before="0" w:line="360" w:lineRule="atLeast"/>
        <w:contextualSpacing/>
        <w:rPr>
          <w:b w:val="0"/>
          <w:caps w:val="0"/>
          <w:lang w:val="ru-RU"/>
        </w:rPr>
      </w:pPr>
      <w:bookmarkStart w:id="1" w:name="_Toc329252535"/>
      <w:r>
        <w:rPr>
          <w:b w:val="0"/>
          <w:caps w:val="0"/>
          <w:lang w:val="ru-RU"/>
        </w:rPr>
        <w:t>Республиканской</w:t>
      </w:r>
      <w:r w:rsidR="004E6B26" w:rsidRPr="004E6B26">
        <w:rPr>
          <w:b w:val="0"/>
          <w:caps w:val="0"/>
          <w:lang w:val="ru-RU"/>
        </w:rPr>
        <w:t xml:space="preserve"> программы развития сельского хозяйства</w:t>
      </w:r>
    </w:p>
    <w:p w:rsidR="004E6B26" w:rsidRPr="004E6B26" w:rsidRDefault="004E6B26" w:rsidP="005C0F9E">
      <w:pPr>
        <w:pStyle w:val="1"/>
        <w:keepNext w:val="0"/>
        <w:keepLines w:val="0"/>
        <w:spacing w:before="0" w:line="360" w:lineRule="atLeast"/>
        <w:contextualSpacing/>
        <w:rPr>
          <w:b w:val="0"/>
          <w:caps w:val="0"/>
          <w:lang w:val="ru-RU"/>
        </w:rPr>
      </w:pPr>
      <w:r w:rsidRPr="004E6B26">
        <w:rPr>
          <w:b w:val="0"/>
          <w:caps w:val="0"/>
          <w:lang w:val="ru-RU"/>
        </w:rPr>
        <w:t>и регулирования рынков сельскохозяйственной продукции,</w:t>
      </w:r>
    </w:p>
    <w:p w:rsidR="004E6B26" w:rsidRPr="004E6B26" w:rsidRDefault="004E6B26" w:rsidP="005C0F9E">
      <w:pPr>
        <w:pStyle w:val="1"/>
        <w:keepNext w:val="0"/>
        <w:keepLines w:val="0"/>
        <w:spacing w:before="0" w:line="360" w:lineRule="atLeast"/>
        <w:contextualSpacing/>
        <w:rPr>
          <w:b w:val="0"/>
          <w:lang w:val="ru-RU"/>
        </w:rPr>
      </w:pPr>
      <w:r w:rsidRPr="004E6B26">
        <w:rPr>
          <w:b w:val="0"/>
          <w:caps w:val="0"/>
          <w:lang w:val="ru-RU"/>
        </w:rPr>
        <w:t>сырья и продовольствия на 2013</w:t>
      </w:r>
      <w:r w:rsidRPr="004E6B26">
        <w:rPr>
          <w:b w:val="0"/>
          <w:caps w:val="0"/>
        </w:rPr>
        <w:t> </w:t>
      </w:r>
      <w:r w:rsidRPr="004E6B26">
        <w:rPr>
          <w:b w:val="0"/>
          <w:caps w:val="0"/>
          <w:lang w:val="ru-RU"/>
        </w:rPr>
        <w:t>-</w:t>
      </w:r>
      <w:r w:rsidRPr="004E6B26">
        <w:rPr>
          <w:b w:val="0"/>
          <w:caps w:val="0"/>
        </w:rPr>
        <w:t> </w:t>
      </w:r>
      <w:r w:rsidRPr="004E6B26">
        <w:rPr>
          <w:b w:val="0"/>
          <w:caps w:val="0"/>
          <w:lang w:val="ru-RU"/>
        </w:rPr>
        <w:t>2020</w:t>
      </w:r>
      <w:r w:rsidRPr="004E6B26">
        <w:rPr>
          <w:b w:val="0"/>
          <w:caps w:val="0"/>
        </w:rPr>
        <w:t> </w:t>
      </w:r>
      <w:r w:rsidRPr="004E6B26">
        <w:rPr>
          <w:b w:val="0"/>
          <w:caps w:val="0"/>
          <w:lang w:val="ru-RU"/>
        </w:rPr>
        <w:t>годы</w:t>
      </w:r>
      <w:bookmarkEnd w:id="1"/>
    </w:p>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4E6B26" w:rsidP="005C0F9E">
      <w:pPr>
        <w:spacing w:line="360" w:lineRule="atLeast"/>
        <w:contextualSpacing/>
        <w:rPr>
          <w:rFonts w:ascii="Times New Roman" w:hAnsi="Times New Roman" w:cs="Times New Roman"/>
          <w:sz w:val="28"/>
          <w:szCs w:val="28"/>
        </w:rPr>
      </w:pPr>
    </w:p>
    <w:tbl>
      <w:tblPr>
        <w:tblW w:w="9870" w:type="dxa"/>
        <w:jc w:val="center"/>
        <w:tblLook w:val="00A0" w:firstRow="1" w:lastRow="0" w:firstColumn="1" w:lastColumn="0" w:noHBand="0" w:noVBand="0"/>
      </w:tblPr>
      <w:tblGrid>
        <w:gridCol w:w="2388"/>
        <w:gridCol w:w="236"/>
        <w:gridCol w:w="7246"/>
      </w:tblGrid>
      <w:tr w:rsidR="004E6B26" w:rsidRPr="004E6B26" w:rsidTr="005C0F9E">
        <w:trPr>
          <w:cantSplit/>
          <w:jc w:val="center"/>
        </w:trPr>
        <w:tc>
          <w:tcPr>
            <w:tcW w:w="2388" w:type="dxa"/>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Ответственный исполнитель</w:t>
            </w:r>
          </w:p>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Республиканской программы</w:t>
            </w:r>
          </w:p>
          <w:p w:rsidR="004E6B26" w:rsidRPr="004E6B26" w:rsidRDefault="004E6B26" w:rsidP="005C0F9E">
            <w:pPr>
              <w:spacing w:line="360" w:lineRule="atLeast"/>
              <w:ind w:left="-57" w:right="-57"/>
              <w:contextualSpacing/>
              <w:rPr>
                <w:rFonts w:ascii="Times New Roman" w:hAnsi="Times New Roman" w:cs="Times New Roman"/>
                <w:sz w:val="28"/>
                <w:szCs w:val="28"/>
              </w:rPr>
            </w:pPr>
          </w:p>
        </w:tc>
        <w:tc>
          <w:tcPr>
            <w:tcW w:w="236" w:type="dxa"/>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0" w:type="auto"/>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Министерство сельского хозяйства и продовольствия Республики Северная Осетия-Алания, РГУП «</w:t>
            </w:r>
            <w:proofErr w:type="spellStart"/>
            <w:r w:rsidRPr="004E6B26">
              <w:rPr>
                <w:rFonts w:ascii="Times New Roman" w:hAnsi="Times New Roman" w:cs="Times New Roman"/>
                <w:sz w:val="28"/>
                <w:szCs w:val="28"/>
              </w:rPr>
              <w:t>Инфоцентр</w:t>
            </w:r>
            <w:proofErr w:type="spellEnd"/>
            <w:r w:rsidRPr="004E6B26">
              <w:rPr>
                <w:rFonts w:ascii="Times New Roman" w:hAnsi="Times New Roman" w:cs="Times New Roman"/>
                <w:sz w:val="28"/>
                <w:szCs w:val="28"/>
              </w:rPr>
              <w:t>»</w:t>
            </w:r>
          </w:p>
        </w:tc>
      </w:tr>
      <w:tr w:rsidR="004E6B26" w:rsidRPr="004E6B26" w:rsidTr="005C0F9E">
        <w:trPr>
          <w:cantSplit/>
          <w:jc w:val="center"/>
        </w:trPr>
        <w:tc>
          <w:tcPr>
            <w:tcW w:w="2388" w:type="dxa"/>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Участник </w:t>
            </w:r>
          </w:p>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Республиканской программы</w:t>
            </w:r>
          </w:p>
          <w:p w:rsidR="004E6B26" w:rsidRPr="004E6B26" w:rsidRDefault="004E6B26" w:rsidP="005C0F9E">
            <w:pPr>
              <w:spacing w:line="360" w:lineRule="atLeast"/>
              <w:ind w:left="-57" w:right="-57"/>
              <w:contextualSpacing/>
              <w:rPr>
                <w:rFonts w:ascii="Times New Roman" w:hAnsi="Times New Roman" w:cs="Times New Roman"/>
                <w:sz w:val="28"/>
                <w:szCs w:val="28"/>
              </w:rPr>
            </w:pPr>
          </w:p>
        </w:tc>
        <w:tc>
          <w:tcPr>
            <w:tcW w:w="236" w:type="dxa"/>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0" w:type="auto"/>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Управление ветеринарии при Правительстве Республики Северная Осетия-Алания</w:t>
            </w:r>
          </w:p>
        </w:tc>
      </w:tr>
      <w:tr w:rsidR="004E6B26" w:rsidRPr="004E6B26" w:rsidTr="005C0F9E">
        <w:trPr>
          <w:cantSplit/>
          <w:jc w:val="center"/>
        </w:trPr>
        <w:tc>
          <w:tcPr>
            <w:tcW w:w="2388" w:type="dxa"/>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Подпрограммы Республиканской программы</w:t>
            </w:r>
          </w:p>
        </w:tc>
        <w:tc>
          <w:tcPr>
            <w:tcW w:w="236" w:type="dxa"/>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0" w:type="auto"/>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"Развитие </w:t>
            </w:r>
            <w:proofErr w:type="spellStart"/>
            <w:r w:rsidRPr="004E6B26">
              <w:rPr>
                <w:rFonts w:ascii="Times New Roman" w:hAnsi="Times New Roman" w:cs="Times New Roman"/>
                <w:sz w:val="28"/>
                <w:szCs w:val="28"/>
              </w:rPr>
              <w:t>подотрасли</w:t>
            </w:r>
            <w:proofErr w:type="spellEnd"/>
            <w:r w:rsidRPr="004E6B26">
              <w:rPr>
                <w:rFonts w:ascii="Times New Roman" w:hAnsi="Times New Roman" w:cs="Times New Roman"/>
                <w:sz w:val="28"/>
                <w:szCs w:val="28"/>
              </w:rPr>
              <w:t xml:space="preserve"> растениеводства, переработки и реализации продукции растениеводства";</w:t>
            </w:r>
          </w:p>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"Развитие </w:t>
            </w:r>
            <w:proofErr w:type="spellStart"/>
            <w:r w:rsidRPr="004E6B26">
              <w:rPr>
                <w:rFonts w:ascii="Times New Roman" w:hAnsi="Times New Roman" w:cs="Times New Roman"/>
                <w:sz w:val="28"/>
                <w:szCs w:val="28"/>
              </w:rPr>
              <w:t>подотрасли</w:t>
            </w:r>
            <w:proofErr w:type="spellEnd"/>
            <w:r w:rsidRPr="004E6B26">
              <w:rPr>
                <w:rFonts w:ascii="Times New Roman" w:hAnsi="Times New Roman" w:cs="Times New Roman"/>
                <w:sz w:val="28"/>
                <w:szCs w:val="28"/>
              </w:rPr>
              <w:t xml:space="preserve"> животноводства, переработки и реализации продукции животноводства";</w:t>
            </w:r>
          </w:p>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"Развитие мясного скотоводства";</w:t>
            </w:r>
          </w:p>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"Поддержка малых форм хозяйствования";</w:t>
            </w:r>
          </w:p>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"Техническая и технологическая модернизация, инновационное развитие";</w:t>
            </w:r>
          </w:p>
          <w:p w:rsidR="004E6B26" w:rsidRPr="004E6B26" w:rsidRDefault="004E6B26" w:rsidP="00DC2D8F">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w:t>
            </w:r>
            <w:r w:rsidR="00DC2D8F" w:rsidRPr="004E6B26">
              <w:rPr>
                <w:rFonts w:ascii="Times New Roman" w:hAnsi="Times New Roman" w:cs="Times New Roman"/>
                <w:sz w:val="28"/>
                <w:szCs w:val="28"/>
              </w:rPr>
              <w:t xml:space="preserve">Социальное развитие села в Республике Северная </w:t>
            </w:r>
            <w:r w:rsidR="00DC2D8F">
              <w:rPr>
                <w:rFonts w:ascii="Times New Roman" w:hAnsi="Times New Roman" w:cs="Times New Roman"/>
                <w:sz w:val="28"/>
                <w:szCs w:val="28"/>
              </w:rPr>
              <w:t xml:space="preserve"> </w:t>
            </w:r>
            <w:r w:rsidR="00DC2D8F" w:rsidRPr="004E6B26">
              <w:rPr>
                <w:rFonts w:ascii="Times New Roman" w:hAnsi="Times New Roman" w:cs="Times New Roman"/>
                <w:sz w:val="28"/>
                <w:szCs w:val="28"/>
              </w:rPr>
              <w:t>Осетия</w:t>
            </w:r>
            <w:r w:rsidR="00DC2D8F">
              <w:rPr>
                <w:rFonts w:ascii="Times New Roman" w:hAnsi="Times New Roman" w:cs="Times New Roman"/>
                <w:sz w:val="28"/>
                <w:szCs w:val="28"/>
              </w:rPr>
              <w:t>-Алания до 2013</w:t>
            </w:r>
            <w:r w:rsidR="00DC2D8F" w:rsidRPr="004E6B26">
              <w:rPr>
                <w:rFonts w:ascii="Times New Roman" w:hAnsi="Times New Roman" w:cs="Times New Roman"/>
                <w:sz w:val="28"/>
                <w:szCs w:val="28"/>
              </w:rPr>
              <w:t xml:space="preserve"> года"</w:t>
            </w:r>
          </w:p>
        </w:tc>
      </w:tr>
      <w:tr w:rsidR="004E6B26" w:rsidRPr="004E6B26" w:rsidTr="005C0F9E">
        <w:trPr>
          <w:cantSplit/>
          <w:jc w:val="center"/>
        </w:trPr>
        <w:tc>
          <w:tcPr>
            <w:tcW w:w="2388" w:type="dxa"/>
            <w:shd w:val="clear" w:color="auto" w:fill="auto"/>
          </w:tcPr>
          <w:p w:rsidR="004E6B26" w:rsidRPr="00ED79F2" w:rsidRDefault="004E6B26" w:rsidP="005C0F9E">
            <w:pPr>
              <w:spacing w:line="360" w:lineRule="atLeast"/>
              <w:ind w:left="-57" w:right="-57"/>
              <w:contextualSpacing/>
              <w:rPr>
                <w:rFonts w:ascii="Times New Roman" w:hAnsi="Times New Roman" w:cs="Times New Roman"/>
                <w:sz w:val="28"/>
                <w:szCs w:val="28"/>
              </w:rPr>
            </w:pPr>
            <w:r w:rsidRPr="00ED79F2">
              <w:rPr>
                <w:rFonts w:ascii="Times New Roman" w:hAnsi="Times New Roman" w:cs="Times New Roman"/>
                <w:sz w:val="28"/>
                <w:szCs w:val="28"/>
              </w:rPr>
              <w:lastRenderedPageBreak/>
              <w:t>Программно-целевые инструменты Республиканской программы</w:t>
            </w:r>
          </w:p>
        </w:tc>
        <w:tc>
          <w:tcPr>
            <w:tcW w:w="236" w:type="dxa"/>
            <w:shd w:val="clear" w:color="auto" w:fill="auto"/>
          </w:tcPr>
          <w:p w:rsidR="004E6B26" w:rsidRPr="00ED79F2" w:rsidRDefault="004E6B26" w:rsidP="005C0F9E">
            <w:pPr>
              <w:spacing w:line="360" w:lineRule="atLeast"/>
              <w:ind w:left="-57" w:right="-57"/>
              <w:contextualSpacing/>
              <w:rPr>
                <w:rFonts w:ascii="Times New Roman" w:hAnsi="Times New Roman" w:cs="Times New Roman"/>
                <w:sz w:val="28"/>
                <w:szCs w:val="28"/>
              </w:rPr>
            </w:pPr>
            <w:r w:rsidRPr="00ED79F2">
              <w:rPr>
                <w:rFonts w:ascii="Times New Roman" w:hAnsi="Times New Roman" w:cs="Times New Roman"/>
                <w:sz w:val="28"/>
                <w:szCs w:val="28"/>
              </w:rPr>
              <w:t>-</w:t>
            </w:r>
          </w:p>
        </w:tc>
        <w:tc>
          <w:tcPr>
            <w:tcW w:w="0" w:type="auto"/>
            <w:shd w:val="clear" w:color="auto" w:fill="auto"/>
          </w:tcPr>
          <w:p w:rsidR="004E6B26" w:rsidRPr="00ED79F2" w:rsidRDefault="004E6B26" w:rsidP="005C0F9E">
            <w:pPr>
              <w:spacing w:line="360" w:lineRule="atLeast"/>
              <w:ind w:left="-57" w:right="-57"/>
              <w:contextualSpacing/>
              <w:rPr>
                <w:rFonts w:ascii="Times New Roman" w:hAnsi="Times New Roman" w:cs="Times New Roman"/>
                <w:sz w:val="28"/>
                <w:szCs w:val="28"/>
              </w:rPr>
            </w:pPr>
            <w:r w:rsidRPr="00ED79F2">
              <w:rPr>
                <w:rFonts w:ascii="Times New Roman" w:hAnsi="Times New Roman" w:cs="Times New Roman"/>
                <w:sz w:val="28"/>
                <w:szCs w:val="28"/>
              </w:rPr>
              <w:t>республиканские целевые программы:</w:t>
            </w:r>
          </w:p>
          <w:p w:rsidR="004E6B26" w:rsidRPr="00ED79F2" w:rsidRDefault="004E6B26" w:rsidP="005C0F9E">
            <w:pPr>
              <w:spacing w:line="360" w:lineRule="atLeast"/>
              <w:ind w:left="-57" w:right="-57"/>
              <w:contextualSpacing/>
              <w:rPr>
                <w:rFonts w:ascii="Times New Roman" w:hAnsi="Times New Roman" w:cs="Times New Roman"/>
                <w:sz w:val="28"/>
                <w:szCs w:val="28"/>
              </w:rPr>
            </w:pPr>
            <w:r w:rsidRPr="00ED79F2">
              <w:rPr>
                <w:rFonts w:ascii="Times New Roman" w:hAnsi="Times New Roman" w:cs="Times New Roman"/>
                <w:sz w:val="28"/>
                <w:szCs w:val="28"/>
              </w:rPr>
              <w:t>"Устойчивое развитие сельских территорий на 2014 - 2017 годы и на период до 2020 года" (проект);</w:t>
            </w:r>
          </w:p>
          <w:p w:rsidR="004E6B26" w:rsidRPr="00ED79F2" w:rsidRDefault="004E6B26" w:rsidP="005C0F9E">
            <w:pPr>
              <w:spacing w:line="360" w:lineRule="atLeast"/>
              <w:ind w:left="-57" w:right="-57"/>
              <w:contextualSpacing/>
              <w:rPr>
                <w:rFonts w:ascii="Times New Roman" w:hAnsi="Times New Roman" w:cs="Times New Roman"/>
                <w:sz w:val="28"/>
                <w:szCs w:val="28"/>
              </w:rPr>
            </w:pPr>
            <w:r w:rsidRPr="00ED79F2">
              <w:rPr>
                <w:rFonts w:ascii="Times New Roman" w:hAnsi="Times New Roman" w:cs="Times New Roman"/>
                <w:sz w:val="28"/>
                <w:szCs w:val="28"/>
              </w:rPr>
              <w:t xml:space="preserve">"Сохранение и восстановление плодородия почв земель сельскохозяйственного назначения и </w:t>
            </w:r>
            <w:proofErr w:type="spellStart"/>
            <w:r w:rsidRPr="00ED79F2">
              <w:rPr>
                <w:rFonts w:ascii="Times New Roman" w:hAnsi="Times New Roman" w:cs="Times New Roman"/>
                <w:sz w:val="28"/>
                <w:szCs w:val="28"/>
              </w:rPr>
              <w:t>агроландшафтов</w:t>
            </w:r>
            <w:proofErr w:type="spellEnd"/>
            <w:r w:rsidRPr="00ED79F2">
              <w:rPr>
                <w:rFonts w:ascii="Times New Roman" w:hAnsi="Times New Roman" w:cs="Times New Roman"/>
                <w:sz w:val="28"/>
                <w:szCs w:val="28"/>
              </w:rPr>
              <w:t xml:space="preserve"> Республики Северная Ос</w:t>
            </w:r>
            <w:r w:rsidR="00157405" w:rsidRPr="00ED79F2">
              <w:rPr>
                <w:rFonts w:ascii="Times New Roman" w:hAnsi="Times New Roman" w:cs="Times New Roman"/>
                <w:sz w:val="28"/>
                <w:szCs w:val="28"/>
              </w:rPr>
              <w:t>етия-Алания на 2011 - 2015 годы</w:t>
            </w:r>
            <w:r w:rsidRPr="00ED79F2">
              <w:rPr>
                <w:rFonts w:ascii="Times New Roman" w:hAnsi="Times New Roman" w:cs="Times New Roman"/>
                <w:sz w:val="28"/>
                <w:szCs w:val="28"/>
              </w:rPr>
              <w:t>", утвержденная постановлением Правительства Республики Северная Осетия-Алания от 14 июня 2011 г. № 157;</w:t>
            </w:r>
          </w:p>
          <w:p w:rsidR="004E6B26" w:rsidRPr="00ED79F2" w:rsidRDefault="004E6B26" w:rsidP="005C0F9E">
            <w:pPr>
              <w:spacing w:line="360" w:lineRule="atLeast"/>
              <w:ind w:left="-57" w:right="-57"/>
              <w:contextualSpacing/>
              <w:rPr>
                <w:rFonts w:ascii="Times New Roman" w:hAnsi="Times New Roman" w:cs="Times New Roman"/>
                <w:sz w:val="28"/>
                <w:szCs w:val="28"/>
              </w:rPr>
            </w:pPr>
            <w:r w:rsidRPr="00ED79F2">
              <w:rPr>
                <w:rFonts w:ascii="Times New Roman" w:hAnsi="Times New Roman" w:cs="Times New Roman"/>
                <w:sz w:val="28"/>
                <w:szCs w:val="28"/>
              </w:rPr>
              <w:t xml:space="preserve">"Развитие мелиорации земель сельскохозяйственного назначения в Республике Северная Осетия-Алания  на </w:t>
            </w:r>
            <w:r w:rsidR="00FD5ED5" w:rsidRPr="00ED79F2">
              <w:rPr>
                <w:rFonts w:ascii="Times New Roman" w:hAnsi="Times New Roman" w:cs="Times New Roman"/>
                <w:sz w:val="28"/>
                <w:szCs w:val="28"/>
              </w:rPr>
              <w:t xml:space="preserve">период </w:t>
            </w:r>
            <w:r w:rsidRPr="00ED79F2">
              <w:rPr>
                <w:rFonts w:ascii="Times New Roman" w:hAnsi="Times New Roman" w:cs="Times New Roman"/>
                <w:sz w:val="28"/>
                <w:szCs w:val="28"/>
              </w:rPr>
              <w:t>до 2020 года"</w:t>
            </w:r>
            <w:r w:rsidR="00FD5ED5" w:rsidRPr="00ED79F2">
              <w:rPr>
                <w:rFonts w:ascii="Times New Roman" w:hAnsi="Times New Roman" w:cs="Times New Roman"/>
                <w:sz w:val="28"/>
                <w:szCs w:val="28"/>
              </w:rPr>
              <w:t>,</w:t>
            </w:r>
            <w:r w:rsidRPr="00ED79F2">
              <w:rPr>
                <w:rFonts w:ascii="Times New Roman" w:hAnsi="Times New Roman" w:cs="Times New Roman"/>
                <w:sz w:val="28"/>
                <w:szCs w:val="28"/>
              </w:rPr>
              <w:t xml:space="preserve"> утвержденная постановлением Правительства Республики Северная Осетия-Алания  от 14 сентября  2011 г. № 258;</w:t>
            </w:r>
          </w:p>
          <w:p w:rsidR="00F04806" w:rsidRPr="00ED79F2" w:rsidRDefault="00F04806" w:rsidP="005C0F9E">
            <w:pPr>
              <w:spacing w:line="360" w:lineRule="atLeast"/>
              <w:ind w:left="-57" w:right="-57"/>
              <w:contextualSpacing/>
              <w:rPr>
                <w:rFonts w:ascii="Times New Roman" w:hAnsi="Times New Roman" w:cs="Times New Roman"/>
                <w:sz w:val="28"/>
                <w:szCs w:val="28"/>
              </w:rPr>
            </w:pPr>
            <w:r w:rsidRPr="00ED79F2">
              <w:rPr>
                <w:rFonts w:ascii="Times New Roman" w:hAnsi="Times New Roman" w:cs="Times New Roman"/>
                <w:sz w:val="28"/>
                <w:szCs w:val="28"/>
              </w:rPr>
              <w:t xml:space="preserve">"Развитие семеноводства на 2011-2015 годы", </w:t>
            </w:r>
            <w:r w:rsidR="00ED79F2" w:rsidRPr="00ED79F2">
              <w:rPr>
                <w:rFonts w:ascii="Times New Roman" w:hAnsi="Times New Roman" w:cs="Times New Roman"/>
                <w:sz w:val="28"/>
                <w:szCs w:val="28"/>
              </w:rPr>
              <w:t xml:space="preserve">утвержденная постановлением Правительства Республики Северная Осетия-Алания  </w:t>
            </w:r>
            <w:r w:rsidRPr="00ED79F2">
              <w:rPr>
                <w:rFonts w:ascii="Times New Roman" w:hAnsi="Times New Roman" w:cs="Times New Roman"/>
                <w:sz w:val="28"/>
                <w:szCs w:val="28"/>
              </w:rPr>
              <w:t>от 13 мая 2011г. №121;</w:t>
            </w:r>
          </w:p>
          <w:p w:rsidR="00F04806" w:rsidRPr="00ED79F2" w:rsidRDefault="00F04806" w:rsidP="00ED79F2">
            <w:pPr>
              <w:contextualSpacing/>
              <w:rPr>
                <w:rFonts w:ascii="Times New Roman" w:hAnsi="Times New Roman"/>
                <w:sz w:val="28"/>
                <w:szCs w:val="28"/>
              </w:rPr>
            </w:pPr>
            <w:r w:rsidRPr="00ED79F2">
              <w:rPr>
                <w:rFonts w:ascii="Times New Roman" w:hAnsi="Times New Roman" w:cs="Times New Roman"/>
                <w:sz w:val="28"/>
                <w:szCs w:val="28"/>
              </w:rPr>
              <w:t>"</w:t>
            </w:r>
            <w:r w:rsidRPr="00ED79F2">
              <w:rPr>
                <w:rFonts w:ascii="Times New Roman" w:hAnsi="Times New Roman"/>
                <w:sz w:val="28"/>
                <w:szCs w:val="28"/>
              </w:rPr>
              <w:t>Развитие семейных животноводческих ферм на базе крестьянских (фермерских) хозяйств на 2012-2014 годы</w:t>
            </w:r>
            <w:r w:rsidRPr="00ED79F2">
              <w:rPr>
                <w:rFonts w:ascii="Times New Roman" w:hAnsi="Times New Roman" w:cs="Times New Roman"/>
                <w:sz w:val="28"/>
                <w:szCs w:val="28"/>
              </w:rPr>
              <w:t>"</w:t>
            </w:r>
            <w:r w:rsidRPr="00ED79F2">
              <w:rPr>
                <w:rFonts w:ascii="Times New Roman" w:hAnsi="Times New Roman"/>
                <w:sz w:val="28"/>
                <w:szCs w:val="28"/>
              </w:rPr>
              <w:t xml:space="preserve">, </w:t>
            </w:r>
            <w:r w:rsidR="00ED79F2" w:rsidRPr="00ED79F2">
              <w:rPr>
                <w:rFonts w:ascii="Times New Roman" w:hAnsi="Times New Roman" w:cs="Times New Roman"/>
                <w:sz w:val="28"/>
                <w:szCs w:val="28"/>
              </w:rPr>
              <w:t xml:space="preserve">утвержденная постановлением Правительства Республики Северная Осетия-Алания  </w:t>
            </w:r>
            <w:r w:rsidRPr="00ED79F2">
              <w:rPr>
                <w:rFonts w:ascii="Times New Roman" w:hAnsi="Times New Roman"/>
                <w:sz w:val="28"/>
                <w:szCs w:val="28"/>
              </w:rPr>
              <w:t>от 23.03.2012 г. №73;</w:t>
            </w:r>
          </w:p>
          <w:p w:rsidR="004E6B26" w:rsidRPr="00ED79F2" w:rsidRDefault="00F04806" w:rsidP="00ED79F2">
            <w:pPr>
              <w:contextualSpacing/>
              <w:rPr>
                <w:rFonts w:ascii="Times New Roman" w:hAnsi="Times New Roman"/>
                <w:sz w:val="28"/>
                <w:szCs w:val="28"/>
              </w:rPr>
            </w:pPr>
            <w:r w:rsidRPr="00ED79F2">
              <w:rPr>
                <w:rFonts w:ascii="Times New Roman" w:hAnsi="Times New Roman" w:cs="Times New Roman"/>
                <w:sz w:val="28"/>
                <w:szCs w:val="28"/>
              </w:rPr>
              <w:t>"</w:t>
            </w:r>
            <w:r w:rsidRPr="00ED79F2">
              <w:rPr>
                <w:rFonts w:ascii="Times New Roman" w:hAnsi="Times New Roman"/>
                <w:sz w:val="28"/>
                <w:szCs w:val="28"/>
              </w:rPr>
              <w:t>Поддержка начинающих фермеров на 2012-2014 годы</w:t>
            </w:r>
            <w:r w:rsidRPr="00ED79F2">
              <w:rPr>
                <w:rFonts w:ascii="Times New Roman" w:hAnsi="Times New Roman" w:cs="Times New Roman"/>
                <w:sz w:val="28"/>
                <w:szCs w:val="28"/>
              </w:rPr>
              <w:t>"</w:t>
            </w:r>
            <w:r w:rsidRPr="00ED79F2">
              <w:rPr>
                <w:rFonts w:ascii="Times New Roman" w:hAnsi="Times New Roman"/>
                <w:sz w:val="28"/>
                <w:szCs w:val="28"/>
              </w:rPr>
              <w:t xml:space="preserve"> </w:t>
            </w:r>
            <w:r w:rsidR="00ED79F2" w:rsidRPr="00ED79F2">
              <w:rPr>
                <w:rFonts w:ascii="Times New Roman" w:hAnsi="Times New Roman" w:cs="Times New Roman"/>
                <w:sz w:val="28"/>
                <w:szCs w:val="28"/>
              </w:rPr>
              <w:t xml:space="preserve">утвержденная постановлением Правительства Республики Северная Осетия-Алания  </w:t>
            </w:r>
            <w:r w:rsidRPr="00ED79F2">
              <w:rPr>
                <w:rFonts w:ascii="Times New Roman" w:hAnsi="Times New Roman"/>
                <w:sz w:val="28"/>
                <w:szCs w:val="28"/>
              </w:rPr>
              <w:t>от 23.03.2012 г. №72</w:t>
            </w:r>
          </w:p>
        </w:tc>
      </w:tr>
      <w:tr w:rsidR="004E6B26" w:rsidRPr="004E6B26" w:rsidTr="005C0F9E">
        <w:trPr>
          <w:cantSplit/>
          <w:jc w:val="center"/>
        </w:trPr>
        <w:tc>
          <w:tcPr>
            <w:tcW w:w="2388" w:type="dxa"/>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Цели Республиканской программы</w:t>
            </w:r>
          </w:p>
        </w:tc>
        <w:tc>
          <w:tcPr>
            <w:tcW w:w="236" w:type="dxa"/>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0" w:type="auto"/>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обеспечение продовольственной независимости Республики  в параметрах, заданных Доктриной продовольственной безопасности Российской Федерации, утвержденной Указом Президента Российской Федерации от 30 января </w:t>
            </w:r>
            <w:smartTag w:uri="urn:schemas-microsoft-com:office:smarttags" w:element="metricconverter">
              <w:smartTagPr>
                <w:attr w:name="ProductID" w:val="2010 г"/>
              </w:smartTagPr>
              <w:r w:rsidRPr="004E6B26">
                <w:rPr>
                  <w:rFonts w:ascii="Times New Roman" w:hAnsi="Times New Roman" w:cs="Times New Roman"/>
                  <w:sz w:val="28"/>
                  <w:szCs w:val="28"/>
                </w:rPr>
                <w:t>2010 г</w:t>
              </w:r>
            </w:smartTag>
            <w:r w:rsidRPr="004E6B26">
              <w:rPr>
                <w:rFonts w:ascii="Times New Roman" w:hAnsi="Times New Roman" w:cs="Times New Roman"/>
                <w:sz w:val="28"/>
                <w:szCs w:val="28"/>
              </w:rPr>
              <w:t>. № 120;</w:t>
            </w:r>
          </w:p>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повышение конкурентоспособности российской сельскохозяйственной продукции на внутреннем и внешнем рынках в рамках вступления России во Всемирную торговую организацию;</w:t>
            </w:r>
          </w:p>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повышение финансовой устойчивости предприятий агропромышленного комплекса;</w:t>
            </w:r>
          </w:p>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устойчивое развитие сельских территорий;</w:t>
            </w:r>
          </w:p>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воспроизводство и повышение эффективности использования в сельском хозяйстве земельных и других ресурсов, а также </w:t>
            </w:r>
            <w:proofErr w:type="spellStart"/>
            <w:r w:rsidRPr="004E6B26">
              <w:rPr>
                <w:rFonts w:ascii="Times New Roman" w:hAnsi="Times New Roman" w:cs="Times New Roman"/>
                <w:sz w:val="28"/>
                <w:szCs w:val="28"/>
              </w:rPr>
              <w:t>экологизация</w:t>
            </w:r>
            <w:proofErr w:type="spellEnd"/>
            <w:r w:rsidRPr="004E6B26">
              <w:rPr>
                <w:rFonts w:ascii="Times New Roman" w:hAnsi="Times New Roman" w:cs="Times New Roman"/>
                <w:sz w:val="28"/>
                <w:szCs w:val="28"/>
              </w:rPr>
              <w:t xml:space="preserve"> производства</w:t>
            </w:r>
          </w:p>
          <w:p w:rsidR="004E6B26" w:rsidRPr="004E6B26" w:rsidRDefault="004E6B26" w:rsidP="005C0F9E">
            <w:pPr>
              <w:spacing w:line="360" w:lineRule="atLeast"/>
              <w:ind w:left="-57" w:right="-57"/>
              <w:contextualSpacing/>
              <w:rPr>
                <w:rFonts w:ascii="Times New Roman" w:hAnsi="Times New Roman" w:cs="Times New Roman"/>
                <w:sz w:val="28"/>
                <w:szCs w:val="28"/>
              </w:rPr>
            </w:pPr>
          </w:p>
        </w:tc>
      </w:tr>
      <w:tr w:rsidR="004E6B26" w:rsidRPr="004E6B26" w:rsidTr="005C0F9E">
        <w:trPr>
          <w:cantSplit/>
          <w:jc w:val="center"/>
        </w:trPr>
        <w:tc>
          <w:tcPr>
            <w:tcW w:w="2388" w:type="dxa"/>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lastRenderedPageBreak/>
              <w:t>Задачи Республиканской программы</w:t>
            </w:r>
          </w:p>
        </w:tc>
        <w:tc>
          <w:tcPr>
            <w:tcW w:w="236" w:type="dxa"/>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0" w:type="auto"/>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основными задачами Республиканской программы являются:</w:t>
            </w:r>
          </w:p>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стимулирование роста производства основных видов сельскохозяйственной продукции и производства пищевых продуктов;</w:t>
            </w:r>
          </w:p>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осуществление противоэпизоотических мероприятий в отношении карантинных и особо опасных болезней животных;</w:t>
            </w:r>
          </w:p>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поддержка развития инфраструктуры агропродовольственного рынка;</w:t>
            </w:r>
          </w:p>
        </w:tc>
      </w:tr>
      <w:tr w:rsidR="004E6B26" w:rsidRPr="004E6B26" w:rsidTr="005C0F9E">
        <w:trPr>
          <w:cantSplit/>
          <w:jc w:val="center"/>
        </w:trPr>
        <w:tc>
          <w:tcPr>
            <w:tcW w:w="2388" w:type="dxa"/>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p>
        </w:tc>
        <w:tc>
          <w:tcPr>
            <w:tcW w:w="236" w:type="dxa"/>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p>
        </w:tc>
        <w:tc>
          <w:tcPr>
            <w:tcW w:w="0" w:type="auto"/>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повышение эффективности регулирования рынков сельскохозяйственной продукции, сырья и продовольствия;</w:t>
            </w:r>
          </w:p>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поддержка малых форм хозяйствования;</w:t>
            </w:r>
          </w:p>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 сырья и продовольствия;</w:t>
            </w:r>
          </w:p>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повышение уровня рентабельности в сельском хозяйстве для обеспечения его устойчивого развития;</w:t>
            </w:r>
          </w:p>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повышение качества жизни сельского населения;</w:t>
            </w:r>
          </w:p>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стимулирование инновационной деятельности и инновационного развития агропромышленного комплекса;</w:t>
            </w:r>
          </w:p>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развитие биотехнологии;</w:t>
            </w:r>
          </w:p>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создание условий для эффективного использования земель сельскохозяйственного назначения;</w:t>
            </w:r>
          </w:p>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развитие мелиорации земель сельскохозяйственного назначения;</w:t>
            </w:r>
          </w:p>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 в каждой конкретной зоне</w:t>
            </w:r>
          </w:p>
          <w:p w:rsidR="004E6B26" w:rsidRPr="004E6B26" w:rsidRDefault="004E6B26" w:rsidP="005C0F9E">
            <w:pPr>
              <w:spacing w:line="360" w:lineRule="atLeast"/>
              <w:ind w:left="-57" w:right="-57"/>
              <w:contextualSpacing/>
              <w:rPr>
                <w:rFonts w:ascii="Times New Roman" w:hAnsi="Times New Roman" w:cs="Times New Roman"/>
                <w:sz w:val="28"/>
                <w:szCs w:val="28"/>
              </w:rPr>
            </w:pPr>
          </w:p>
        </w:tc>
      </w:tr>
      <w:tr w:rsidR="004E6B26" w:rsidRPr="004E6B26" w:rsidTr="005C0F9E">
        <w:trPr>
          <w:cantSplit/>
          <w:jc w:val="center"/>
        </w:trPr>
        <w:tc>
          <w:tcPr>
            <w:tcW w:w="2388" w:type="dxa"/>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lastRenderedPageBreak/>
              <w:t>Целевые индикаторы и показатели Республиканской программы</w:t>
            </w:r>
          </w:p>
        </w:tc>
        <w:tc>
          <w:tcPr>
            <w:tcW w:w="236" w:type="dxa"/>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0" w:type="auto"/>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индекс производства продукции сельского хозяйства в хозяйствах всех категорий (в сопоставимых ценах);</w:t>
            </w:r>
          </w:p>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индекс производства продукции растениеводства</w:t>
            </w:r>
            <w:r w:rsidRPr="004E6B26">
              <w:rPr>
                <w:rFonts w:ascii="Times New Roman" w:hAnsi="Times New Roman" w:cs="Times New Roman"/>
                <w:sz w:val="28"/>
                <w:szCs w:val="28"/>
              </w:rPr>
              <w:br/>
              <w:t>(в сопоставимых ценах);</w:t>
            </w:r>
          </w:p>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индекс производства продукции животноводства</w:t>
            </w:r>
            <w:r w:rsidRPr="004E6B26">
              <w:rPr>
                <w:rFonts w:ascii="Times New Roman" w:hAnsi="Times New Roman" w:cs="Times New Roman"/>
                <w:sz w:val="28"/>
                <w:szCs w:val="28"/>
              </w:rPr>
              <w:br/>
              <w:t>(в сопоставимых ценах);</w:t>
            </w:r>
          </w:p>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индекс производства пищевых продуктов, включая напитки (в сопоставимых ценах);</w:t>
            </w:r>
          </w:p>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индекс физического объема инвестиций в основной капитал сельского хозяйства;</w:t>
            </w:r>
          </w:p>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рентабельность сельскохозяйственных организаций;</w:t>
            </w:r>
          </w:p>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p w:rsidR="004E6B26" w:rsidRPr="004E6B26" w:rsidRDefault="004E6B26" w:rsidP="005C0F9E">
            <w:pPr>
              <w:spacing w:line="360" w:lineRule="atLeast"/>
              <w:ind w:left="-57" w:right="-57"/>
              <w:contextualSpacing/>
              <w:rPr>
                <w:rFonts w:ascii="Times New Roman" w:hAnsi="Times New Roman" w:cs="Times New Roman"/>
                <w:sz w:val="28"/>
                <w:szCs w:val="28"/>
              </w:rPr>
            </w:pPr>
          </w:p>
        </w:tc>
      </w:tr>
      <w:tr w:rsidR="004E6B26" w:rsidRPr="004E6B26" w:rsidTr="005C0F9E">
        <w:trPr>
          <w:cantSplit/>
          <w:jc w:val="center"/>
        </w:trPr>
        <w:tc>
          <w:tcPr>
            <w:tcW w:w="2388" w:type="dxa"/>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Сроки реализации Республиканской программы</w:t>
            </w:r>
          </w:p>
          <w:p w:rsidR="004E6B26" w:rsidRPr="004E6B26" w:rsidRDefault="004E6B26" w:rsidP="005C0F9E">
            <w:pPr>
              <w:spacing w:line="360" w:lineRule="atLeast"/>
              <w:ind w:left="-57" w:right="-57"/>
              <w:contextualSpacing/>
              <w:rPr>
                <w:rFonts w:ascii="Times New Roman" w:hAnsi="Times New Roman" w:cs="Times New Roman"/>
                <w:sz w:val="28"/>
                <w:szCs w:val="28"/>
              </w:rPr>
            </w:pPr>
          </w:p>
        </w:tc>
        <w:tc>
          <w:tcPr>
            <w:tcW w:w="236" w:type="dxa"/>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0" w:type="auto"/>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2013 - 2020 годы</w:t>
            </w:r>
          </w:p>
        </w:tc>
      </w:tr>
      <w:tr w:rsidR="004E6B26" w:rsidRPr="004E6B26" w:rsidTr="005C0F9E">
        <w:trPr>
          <w:cantSplit/>
          <w:jc w:val="center"/>
        </w:trPr>
        <w:tc>
          <w:tcPr>
            <w:tcW w:w="2388" w:type="dxa"/>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Объем бюджетных ассигнований Республиканской программы</w:t>
            </w:r>
          </w:p>
        </w:tc>
        <w:tc>
          <w:tcPr>
            <w:tcW w:w="236" w:type="dxa"/>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0" w:type="auto"/>
            <w:shd w:val="clear" w:color="auto" w:fill="auto"/>
          </w:tcPr>
          <w:p w:rsidR="004E6B26" w:rsidRPr="008B4EA3" w:rsidRDefault="004E6B26" w:rsidP="005C0F9E">
            <w:pPr>
              <w:spacing w:line="360" w:lineRule="atLeast"/>
              <w:ind w:right="-57"/>
              <w:contextualSpacing/>
              <w:rPr>
                <w:rFonts w:ascii="Times New Roman" w:hAnsi="Times New Roman" w:cs="Times New Roman"/>
                <w:sz w:val="28"/>
                <w:szCs w:val="28"/>
              </w:rPr>
            </w:pPr>
            <w:r w:rsidRPr="008B4EA3">
              <w:rPr>
                <w:rFonts w:ascii="Times New Roman" w:hAnsi="Times New Roman" w:cs="Times New Roman"/>
                <w:sz w:val="28"/>
                <w:szCs w:val="28"/>
              </w:rPr>
              <w:t xml:space="preserve">объем </w:t>
            </w:r>
            <w:r w:rsidR="006F1451" w:rsidRPr="008B4EA3">
              <w:rPr>
                <w:rFonts w:ascii="Times New Roman" w:hAnsi="Times New Roman" w:cs="Times New Roman"/>
                <w:sz w:val="28"/>
                <w:szCs w:val="28"/>
              </w:rPr>
              <w:t>финансирования</w:t>
            </w:r>
            <w:r w:rsidRPr="008B4EA3">
              <w:rPr>
                <w:rFonts w:ascii="Times New Roman" w:hAnsi="Times New Roman" w:cs="Times New Roman"/>
                <w:sz w:val="28"/>
                <w:szCs w:val="28"/>
              </w:rPr>
              <w:t xml:space="preserve"> на реализацию Республиканской  программ</w:t>
            </w:r>
            <w:r w:rsidR="006F1451" w:rsidRPr="008B4EA3">
              <w:rPr>
                <w:rFonts w:ascii="Times New Roman" w:hAnsi="Times New Roman" w:cs="Times New Roman"/>
                <w:sz w:val="28"/>
                <w:szCs w:val="28"/>
              </w:rPr>
              <w:t>ы за счет средств федерального,</w:t>
            </w:r>
            <w:r w:rsidRPr="008B4EA3">
              <w:rPr>
                <w:rFonts w:ascii="Times New Roman" w:hAnsi="Times New Roman" w:cs="Times New Roman"/>
                <w:sz w:val="28"/>
                <w:szCs w:val="28"/>
              </w:rPr>
              <w:t xml:space="preserve"> республиканского бюджетов</w:t>
            </w:r>
            <w:r w:rsidR="006F1451" w:rsidRPr="008B4EA3">
              <w:rPr>
                <w:rFonts w:ascii="Times New Roman" w:hAnsi="Times New Roman" w:cs="Times New Roman"/>
                <w:sz w:val="28"/>
                <w:szCs w:val="28"/>
              </w:rPr>
              <w:t xml:space="preserve"> и внебюджетных источников</w:t>
            </w:r>
            <w:r w:rsidRPr="008B4EA3">
              <w:rPr>
                <w:rFonts w:ascii="Times New Roman" w:hAnsi="Times New Roman" w:cs="Times New Roman"/>
                <w:sz w:val="28"/>
                <w:szCs w:val="28"/>
              </w:rPr>
              <w:t xml:space="preserve"> составляет</w:t>
            </w:r>
            <w:r w:rsidR="00DB358F">
              <w:rPr>
                <w:rFonts w:ascii="Times New Roman" w:hAnsi="Times New Roman" w:cs="Times New Roman"/>
                <w:sz w:val="28"/>
                <w:szCs w:val="28"/>
              </w:rPr>
              <w:t xml:space="preserve"> 10</w:t>
            </w:r>
            <w:r w:rsidR="009B0B05">
              <w:rPr>
                <w:rFonts w:ascii="Times New Roman" w:hAnsi="Times New Roman" w:cs="Times New Roman"/>
                <w:sz w:val="28"/>
                <w:szCs w:val="28"/>
              </w:rPr>
              <w:t> </w:t>
            </w:r>
            <w:r w:rsidR="00DB358F" w:rsidRPr="00DB358F">
              <w:rPr>
                <w:rFonts w:ascii="Times New Roman" w:hAnsi="Times New Roman" w:cs="Times New Roman"/>
                <w:sz w:val="28"/>
                <w:szCs w:val="28"/>
              </w:rPr>
              <w:t>8</w:t>
            </w:r>
            <w:r w:rsidR="009B0B05">
              <w:rPr>
                <w:rFonts w:ascii="Times New Roman" w:hAnsi="Times New Roman" w:cs="Times New Roman"/>
                <w:sz w:val="28"/>
                <w:szCs w:val="28"/>
              </w:rPr>
              <w:t>28 317,9</w:t>
            </w:r>
            <w:r w:rsidRPr="008B4EA3">
              <w:rPr>
                <w:rFonts w:ascii="Times New Roman" w:hAnsi="Times New Roman" w:cs="Times New Roman"/>
                <w:color w:val="000000"/>
                <w:sz w:val="28"/>
                <w:szCs w:val="28"/>
              </w:rPr>
              <w:t xml:space="preserve"> </w:t>
            </w:r>
            <w:r w:rsidRPr="008B4EA3">
              <w:rPr>
                <w:rFonts w:ascii="Times New Roman" w:hAnsi="Times New Roman" w:cs="Times New Roman"/>
                <w:sz w:val="28"/>
                <w:szCs w:val="28"/>
              </w:rPr>
              <w:t>тыс. рублей (в текущих ценах),</w:t>
            </w:r>
          </w:p>
          <w:p w:rsidR="004E6B26" w:rsidRPr="008B4EA3" w:rsidRDefault="004E6B26" w:rsidP="005C0F9E">
            <w:pPr>
              <w:spacing w:line="360" w:lineRule="atLeast"/>
              <w:ind w:left="-57" w:right="-57"/>
              <w:contextualSpacing/>
              <w:rPr>
                <w:rFonts w:ascii="Times New Roman" w:hAnsi="Times New Roman" w:cs="Times New Roman"/>
                <w:sz w:val="28"/>
                <w:szCs w:val="28"/>
              </w:rPr>
            </w:pPr>
            <w:r w:rsidRPr="008B4EA3">
              <w:rPr>
                <w:rFonts w:ascii="Times New Roman" w:hAnsi="Times New Roman" w:cs="Times New Roman"/>
                <w:sz w:val="28"/>
                <w:szCs w:val="28"/>
              </w:rPr>
              <w:t>в том числе на реализацию:</w:t>
            </w:r>
          </w:p>
          <w:p w:rsidR="004E6B26" w:rsidRPr="008B4EA3" w:rsidRDefault="004E6B26" w:rsidP="005C0F9E">
            <w:pPr>
              <w:spacing w:line="360" w:lineRule="atLeast"/>
              <w:ind w:left="-57" w:right="-57"/>
              <w:contextualSpacing/>
              <w:rPr>
                <w:rFonts w:ascii="Times New Roman" w:hAnsi="Times New Roman" w:cs="Times New Roman"/>
                <w:color w:val="000000"/>
                <w:sz w:val="28"/>
                <w:szCs w:val="28"/>
              </w:rPr>
            </w:pPr>
            <w:r w:rsidRPr="008B4EA3">
              <w:rPr>
                <w:rFonts w:ascii="Times New Roman" w:hAnsi="Times New Roman" w:cs="Times New Roman"/>
                <w:sz w:val="28"/>
                <w:szCs w:val="28"/>
              </w:rPr>
              <w:t xml:space="preserve">подпрограммы "Развитие </w:t>
            </w:r>
            <w:proofErr w:type="spellStart"/>
            <w:r w:rsidRPr="008B4EA3">
              <w:rPr>
                <w:rFonts w:ascii="Times New Roman" w:hAnsi="Times New Roman" w:cs="Times New Roman"/>
                <w:sz w:val="28"/>
                <w:szCs w:val="28"/>
              </w:rPr>
              <w:t>подотрасли</w:t>
            </w:r>
            <w:proofErr w:type="spellEnd"/>
            <w:r w:rsidRPr="008B4EA3">
              <w:rPr>
                <w:rFonts w:ascii="Times New Roman" w:hAnsi="Times New Roman" w:cs="Times New Roman"/>
                <w:sz w:val="28"/>
                <w:szCs w:val="28"/>
              </w:rPr>
              <w:t xml:space="preserve"> растениеводства, переработки и реализации продукции растениеводства" -</w:t>
            </w:r>
            <w:r w:rsidR="00FD5ED5" w:rsidRPr="008B4EA3">
              <w:rPr>
                <w:rFonts w:ascii="Times New Roman" w:hAnsi="Times New Roman" w:cs="Times New Roman"/>
                <w:color w:val="000000"/>
                <w:sz w:val="28"/>
                <w:szCs w:val="28"/>
              </w:rPr>
              <w:t>2 </w:t>
            </w:r>
            <w:r w:rsidRPr="008B4EA3">
              <w:rPr>
                <w:rFonts w:ascii="Times New Roman" w:hAnsi="Times New Roman" w:cs="Times New Roman"/>
                <w:color w:val="000000"/>
                <w:sz w:val="28"/>
                <w:szCs w:val="28"/>
              </w:rPr>
              <w:t>397</w:t>
            </w:r>
            <w:r w:rsidR="00FD5ED5" w:rsidRPr="008B4EA3">
              <w:rPr>
                <w:rFonts w:ascii="Times New Roman" w:hAnsi="Times New Roman" w:cs="Times New Roman"/>
                <w:color w:val="000000"/>
                <w:sz w:val="28"/>
                <w:szCs w:val="28"/>
              </w:rPr>
              <w:t> </w:t>
            </w:r>
            <w:r w:rsidRPr="008B4EA3">
              <w:rPr>
                <w:rFonts w:ascii="Times New Roman" w:hAnsi="Times New Roman" w:cs="Times New Roman"/>
                <w:color w:val="000000"/>
                <w:sz w:val="28"/>
                <w:szCs w:val="28"/>
              </w:rPr>
              <w:t>478,7</w:t>
            </w:r>
            <w:r w:rsidR="00524C07">
              <w:rPr>
                <w:rFonts w:ascii="Times New Roman" w:hAnsi="Times New Roman" w:cs="Times New Roman"/>
                <w:color w:val="000000"/>
                <w:sz w:val="28"/>
                <w:szCs w:val="28"/>
              </w:rPr>
              <w:t xml:space="preserve"> </w:t>
            </w:r>
            <w:r w:rsidRPr="008B4EA3">
              <w:rPr>
                <w:rFonts w:ascii="Times New Roman" w:hAnsi="Times New Roman" w:cs="Times New Roman"/>
                <w:sz w:val="28"/>
                <w:szCs w:val="28"/>
              </w:rPr>
              <w:t xml:space="preserve">тыс. рублей; </w:t>
            </w:r>
          </w:p>
          <w:p w:rsidR="004E6B26" w:rsidRPr="004E6B26" w:rsidRDefault="004E6B26" w:rsidP="005C0F9E">
            <w:pPr>
              <w:spacing w:line="360" w:lineRule="atLeast"/>
              <w:ind w:left="-57" w:right="-57"/>
              <w:contextualSpacing/>
              <w:rPr>
                <w:rFonts w:ascii="Times New Roman" w:hAnsi="Times New Roman" w:cs="Times New Roman"/>
                <w:sz w:val="28"/>
                <w:szCs w:val="28"/>
              </w:rPr>
            </w:pPr>
            <w:r w:rsidRPr="008B4EA3">
              <w:rPr>
                <w:rFonts w:ascii="Times New Roman" w:hAnsi="Times New Roman" w:cs="Times New Roman"/>
                <w:sz w:val="28"/>
                <w:szCs w:val="28"/>
              </w:rPr>
              <w:t xml:space="preserve">подпрограммы "Развитие </w:t>
            </w:r>
            <w:proofErr w:type="spellStart"/>
            <w:r w:rsidRPr="008B4EA3">
              <w:rPr>
                <w:rFonts w:ascii="Times New Roman" w:hAnsi="Times New Roman" w:cs="Times New Roman"/>
                <w:sz w:val="28"/>
                <w:szCs w:val="28"/>
              </w:rPr>
              <w:t>подотрасли</w:t>
            </w:r>
            <w:proofErr w:type="spellEnd"/>
            <w:r w:rsidRPr="008B4EA3">
              <w:rPr>
                <w:rFonts w:ascii="Times New Roman" w:hAnsi="Times New Roman" w:cs="Times New Roman"/>
                <w:sz w:val="28"/>
                <w:szCs w:val="28"/>
              </w:rPr>
              <w:t xml:space="preserve"> животноводства, переработки и реализации продукции животноводства" </w:t>
            </w:r>
            <w:r w:rsidR="00FD5ED5" w:rsidRPr="008B4EA3">
              <w:rPr>
                <w:rFonts w:ascii="Times New Roman" w:hAnsi="Times New Roman" w:cs="Times New Roman"/>
                <w:sz w:val="28"/>
                <w:szCs w:val="28"/>
              </w:rPr>
              <w:t>–</w:t>
            </w:r>
            <w:r w:rsidRPr="008B4EA3">
              <w:rPr>
                <w:rFonts w:ascii="Times New Roman" w:hAnsi="Times New Roman" w:cs="Times New Roman"/>
                <w:color w:val="000000"/>
                <w:sz w:val="28"/>
                <w:szCs w:val="28"/>
              </w:rPr>
              <w:t xml:space="preserve"> </w:t>
            </w:r>
            <w:r w:rsidR="00524C07">
              <w:rPr>
                <w:rFonts w:ascii="Times New Roman" w:hAnsi="Times New Roman" w:cs="Times New Roman"/>
                <w:color w:val="000000"/>
                <w:sz w:val="28"/>
                <w:szCs w:val="28"/>
              </w:rPr>
              <w:t>3 963 230,7</w:t>
            </w:r>
            <w:r w:rsidR="006C057B" w:rsidRPr="008B4EA3">
              <w:rPr>
                <w:rFonts w:ascii="Times New Roman" w:hAnsi="Times New Roman" w:cs="Times New Roman"/>
                <w:color w:val="000000"/>
                <w:sz w:val="28"/>
                <w:szCs w:val="28"/>
              </w:rPr>
              <w:t xml:space="preserve"> </w:t>
            </w:r>
            <w:r w:rsidRPr="008B4EA3">
              <w:rPr>
                <w:rFonts w:ascii="Times New Roman" w:hAnsi="Times New Roman" w:cs="Times New Roman"/>
                <w:sz w:val="28"/>
                <w:szCs w:val="28"/>
              </w:rPr>
              <w:t>тыс. рублей;</w:t>
            </w:r>
          </w:p>
          <w:p w:rsidR="004E6B26" w:rsidRPr="004E6B26" w:rsidRDefault="004E6B26" w:rsidP="005C0F9E">
            <w:pPr>
              <w:spacing w:line="360" w:lineRule="atLeast"/>
              <w:ind w:left="-57" w:right="-57"/>
              <w:contextualSpacing/>
              <w:rPr>
                <w:rFonts w:ascii="Times New Roman" w:hAnsi="Times New Roman" w:cs="Times New Roman"/>
                <w:color w:val="000000"/>
                <w:sz w:val="28"/>
                <w:szCs w:val="28"/>
              </w:rPr>
            </w:pPr>
            <w:r w:rsidRPr="004E6B26">
              <w:rPr>
                <w:rFonts w:ascii="Times New Roman" w:hAnsi="Times New Roman" w:cs="Times New Roman"/>
                <w:sz w:val="28"/>
                <w:szCs w:val="28"/>
              </w:rPr>
              <w:t xml:space="preserve">подпрограммы "Развитие мясного скотоводства" - </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color w:val="000000"/>
                <w:sz w:val="28"/>
                <w:szCs w:val="28"/>
              </w:rPr>
              <w:t xml:space="preserve">150 603,8 </w:t>
            </w:r>
            <w:r w:rsidRPr="004E6B26">
              <w:rPr>
                <w:rFonts w:ascii="Times New Roman" w:hAnsi="Times New Roman" w:cs="Times New Roman"/>
                <w:sz w:val="28"/>
                <w:szCs w:val="28"/>
              </w:rPr>
              <w:t>тыс. рублей;</w:t>
            </w:r>
          </w:p>
        </w:tc>
      </w:tr>
      <w:tr w:rsidR="004E6B26" w:rsidRPr="004E6B26" w:rsidTr="005C0F9E">
        <w:trPr>
          <w:cantSplit/>
          <w:jc w:val="center"/>
        </w:trPr>
        <w:tc>
          <w:tcPr>
            <w:tcW w:w="2388" w:type="dxa"/>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p>
        </w:tc>
        <w:tc>
          <w:tcPr>
            <w:tcW w:w="236" w:type="dxa"/>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p>
        </w:tc>
        <w:tc>
          <w:tcPr>
            <w:tcW w:w="0" w:type="auto"/>
            <w:shd w:val="clear" w:color="auto" w:fill="auto"/>
          </w:tcPr>
          <w:p w:rsidR="00524C07"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подпрограммы "Поддержка малых форм хозяйствования" - </w:t>
            </w:r>
            <w:r w:rsidRPr="004E6B26">
              <w:rPr>
                <w:rFonts w:ascii="Times New Roman" w:hAnsi="Times New Roman" w:cs="Times New Roman"/>
                <w:color w:val="000000"/>
                <w:sz w:val="28"/>
                <w:szCs w:val="28"/>
              </w:rPr>
              <w:t>942 615,5</w:t>
            </w:r>
            <w:r w:rsidR="006C057B">
              <w:rPr>
                <w:rFonts w:ascii="Times New Roman" w:hAnsi="Times New Roman" w:cs="Times New Roman"/>
                <w:color w:val="000000"/>
                <w:sz w:val="28"/>
                <w:szCs w:val="28"/>
              </w:rPr>
              <w:t xml:space="preserve"> </w:t>
            </w:r>
            <w:r w:rsidRPr="004E6B26">
              <w:rPr>
                <w:rFonts w:ascii="Times New Roman" w:hAnsi="Times New Roman" w:cs="Times New Roman"/>
                <w:sz w:val="28"/>
                <w:szCs w:val="28"/>
              </w:rPr>
              <w:t xml:space="preserve">тыс. рублей; </w:t>
            </w:r>
          </w:p>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подпрограммы "Техническая и технологическая модернизация, инновационное развитие" - </w:t>
            </w:r>
            <w:r w:rsidRPr="004E6B26">
              <w:rPr>
                <w:rFonts w:ascii="Times New Roman" w:hAnsi="Times New Roman" w:cs="Times New Roman"/>
                <w:color w:val="000000"/>
                <w:sz w:val="28"/>
                <w:szCs w:val="28"/>
              </w:rPr>
              <w:t xml:space="preserve">328 046,5 </w:t>
            </w:r>
            <w:r w:rsidRPr="004E6B26">
              <w:rPr>
                <w:rFonts w:ascii="Times New Roman" w:hAnsi="Times New Roman" w:cs="Times New Roman"/>
                <w:sz w:val="28"/>
                <w:szCs w:val="28"/>
              </w:rPr>
              <w:t>тыс. рублей;</w:t>
            </w:r>
          </w:p>
          <w:p w:rsidR="004E6B26" w:rsidRPr="004E6B26" w:rsidRDefault="006F1451"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подпрограммы </w:t>
            </w:r>
            <w:r w:rsidR="004E6B26" w:rsidRPr="004E6B26">
              <w:rPr>
                <w:rFonts w:ascii="Times New Roman" w:hAnsi="Times New Roman" w:cs="Times New Roman"/>
                <w:sz w:val="28"/>
                <w:szCs w:val="28"/>
              </w:rPr>
              <w:t xml:space="preserve">"Социальное развитие села до 2013 года" </w:t>
            </w:r>
            <w:r w:rsidR="00BD069A">
              <w:rPr>
                <w:rFonts w:ascii="Times New Roman" w:hAnsi="Times New Roman" w:cs="Times New Roman"/>
                <w:sz w:val="28"/>
                <w:szCs w:val="28"/>
              </w:rPr>
              <w:t>–</w:t>
            </w:r>
            <w:r w:rsidR="004E6B26" w:rsidRPr="004E6B26">
              <w:rPr>
                <w:rFonts w:ascii="Times New Roman" w:hAnsi="Times New Roman" w:cs="Times New Roman"/>
                <w:sz w:val="28"/>
                <w:szCs w:val="28"/>
              </w:rPr>
              <w:t xml:space="preserve"> </w:t>
            </w:r>
            <w:r w:rsidR="00BD069A">
              <w:rPr>
                <w:rFonts w:ascii="Times New Roman" w:hAnsi="Times New Roman" w:cs="Times New Roman"/>
                <w:color w:val="000000"/>
                <w:sz w:val="28"/>
                <w:szCs w:val="28"/>
              </w:rPr>
              <w:t>35 717,6</w:t>
            </w:r>
            <w:r w:rsidR="004E6B26" w:rsidRPr="004E6B26">
              <w:rPr>
                <w:rFonts w:ascii="Times New Roman" w:hAnsi="Times New Roman" w:cs="Times New Roman"/>
                <w:color w:val="000000"/>
                <w:sz w:val="28"/>
                <w:szCs w:val="28"/>
              </w:rPr>
              <w:t xml:space="preserve"> </w:t>
            </w:r>
            <w:r w:rsidR="004E6B26" w:rsidRPr="004E6B26">
              <w:rPr>
                <w:rFonts w:ascii="Times New Roman" w:hAnsi="Times New Roman" w:cs="Times New Roman"/>
                <w:sz w:val="28"/>
                <w:szCs w:val="28"/>
              </w:rPr>
              <w:t>тыс. рублей;</w:t>
            </w:r>
          </w:p>
        </w:tc>
      </w:tr>
      <w:tr w:rsidR="004E6B26" w:rsidRPr="004E6B26" w:rsidTr="005C0F9E">
        <w:trPr>
          <w:cantSplit/>
          <w:jc w:val="center"/>
        </w:trPr>
        <w:tc>
          <w:tcPr>
            <w:tcW w:w="2388" w:type="dxa"/>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p>
        </w:tc>
        <w:tc>
          <w:tcPr>
            <w:tcW w:w="236" w:type="dxa"/>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p>
        </w:tc>
        <w:tc>
          <w:tcPr>
            <w:tcW w:w="0" w:type="auto"/>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Республиканской целевой программы "Устойчивое развитие сельских территорий на 2014 - 2017 годы и на период до 2020 года"</w:t>
            </w:r>
            <w:r w:rsidRPr="00F04806">
              <w:rPr>
                <w:rStyle w:val="a7"/>
              </w:rPr>
              <w:footnoteReference w:id="1"/>
            </w:r>
            <w:r w:rsidRPr="004E6B26">
              <w:rPr>
                <w:rFonts w:ascii="Times New Roman" w:hAnsi="Times New Roman" w:cs="Times New Roman"/>
                <w:sz w:val="28"/>
                <w:szCs w:val="28"/>
              </w:rPr>
              <w:t xml:space="preserve"> (проект) - </w:t>
            </w:r>
            <w:r w:rsidRPr="004E6B26">
              <w:rPr>
                <w:rFonts w:ascii="Times New Roman" w:hAnsi="Times New Roman" w:cs="Times New Roman"/>
                <w:color w:val="000000"/>
                <w:sz w:val="28"/>
                <w:szCs w:val="28"/>
              </w:rPr>
              <w:t xml:space="preserve">951 014,5 </w:t>
            </w:r>
            <w:r w:rsidRPr="004E6B26">
              <w:rPr>
                <w:rFonts w:ascii="Times New Roman" w:hAnsi="Times New Roman" w:cs="Times New Roman"/>
                <w:sz w:val="28"/>
                <w:szCs w:val="28"/>
              </w:rPr>
              <w:t>тыс. рублей;</w:t>
            </w:r>
          </w:p>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Республиканской целевой программы "Сохранение и восстановление плодородия почв земель сельскохозяйственного назначения и </w:t>
            </w:r>
            <w:proofErr w:type="spellStart"/>
            <w:r w:rsidRPr="004E6B26">
              <w:rPr>
                <w:rFonts w:ascii="Times New Roman" w:hAnsi="Times New Roman" w:cs="Times New Roman"/>
                <w:sz w:val="28"/>
                <w:szCs w:val="28"/>
              </w:rPr>
              <w:t>агроландшафтов</w:t>
            </w:r>
            <w:proofErr w:type="spellEnd"/>
            <w:r w:rsidRPr="004E6B26">
              <w:rPr>
                <w:rFonts w:ascii="Times New Roman" w:hAnsi="Times New Roman" w:cs="Times New Roman"/>
                <w:sz w:val="28"/>
                <w:szCs w:val="28"/>
              </w:rPr>
              <w:t xml:space="preserve"> Республики Северная Осетия- Алания на 2011 - 2015 годы" </w:t>
            </w:r>
            <w:r w:rsidR="00D16A45">
              <w:rPr>
                <w:rFonts w:ascii="Times New Roman" w:hAnsi="Times New Roman" w:cs="Times New Roman"/>
                <w:sz w:val="28"/>
                <w:szCs w:val="28"/>
              </w:rPr>
              <w:t>– 153 787,9</w:t>
            </w:r>
            <w:r w:rsidRPr="004E6B26">
              <w:rPr>
                <w:rFonts w:ascii="Times New Roman" w:hAnsi="Times New Roman" w:cs="Times New Roman"/>
                <w:sz w:val="28"/>
                <w:szCs w:val="28"/>
              </w:rPr>
              <w:t> тыс. рублей;</w:t>
            </w:r>
          </w:p>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Республиканской целевой программы "Развитие мелиорации земель сельскохозяйственного назначения Республики Северная Осетия - Алания до 2020 года" -  </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color w:val="000000"/>
                <w:sz w:val="28"/>
                <w:szCs w:val="28"/>
              </w:rPr>
              <w:t xml:space="preserve">1 905 822,6 </w:t>
            </w:r>
            <w:r w:rsidRPr="004E6B26">
              <w:rPr>
                <w:rFonts w:ascii="Times New Roman" w:hAnsi="Times New Roman" w:cs="Times New Roman"/>
                <w:sz w:val="28"/>
                <w:szCs w:val="28"/>
              </w:rPr>
              <w:t>тыс. рублей.</w:t>
            </w:r>
          </w:p>
        </w:tc>
      </w:tr>
      <w:tr w:rsidR="004E6B26" w:rsidRPr="004E6B26" w:rsidTr="005C0F9E">
        <w:trPr>
          <w:cantSplit/>
          <w:jc w:val="center"/>
        </w:trPr>
        <w:tc>
          <w:tcPr>
            <w:tcW w:w="2388" w:type="dxa"/>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p>
        </w:tc>
        <w:tc>
          <w:tcPr>
            <w:tcW w:w="236" w:type="dxa"/>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p>
        </w:tc>
        <w:tc>
          <w:tcPr>
            <w:tcW w:w="0" w:type="auto"/>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Объем ресурсного обеспечения реализации Республиканской программы за счет средств федерального бюджета </w:t>
            </w:r>
            <w:r w:rsidR="00524C07" w:rsidRPr="004E6B26">
              <w:rPr>
                <w:rFonts w:ascii="Times New Roman" w:hAnsi="Times New Roman" w:cs="Times New Roman"/>
                <w:sz w:val="28"/>
                <w:szCs w:val="28"/>
              </w:rPr>
              <w:t>составит</w:t>
            </w:r>
            <w:r w:rsidR="00524C07">
              <w:rPr>
                <w:rFonts w:ascii="Times New Roman" w:hAnsi="Times New Roman" w:cs="Times New Roman"/>
                <w:sz w:val="28"/>
                <w:szCs w:val="28"/>
              </w:rPr>
              <w:t xml:space="preserve"> 4</w:t>
            </w:r>
            <w:r w:rsidR="009B0B05">
              <w:rPr>
                <w:rFonts w:ascii="Times New Roman" w:hAnsi="Times New Roman" w:cs="Times New Roman"/>
                <w:sz w:val="28"/>
                <w:szCs w:val="28"/>
              </w:rPr>
              <w:t> 644 886,5</w:t>
            </w:r>
            <w:r w:rsidR="00524C07">
              <w:rPr>
                <w:rFonts w:ascii="Times New Roman" w:hAnsi="Times New Roman" w:cs="Times New Roman"/>
                <w:sz w:val="28"/>
                <w:szCs w:val="28"/>
              </w:rPr>
              <w:t xml:space="preserve"> </w:t>
            </w:r>
            <w:r w:rsidR="00524C07" w:rsidRPr="004E6B26">
              <w:rPr>
                <w:rFonts w:ascii="Times New Roman" w:hAnsi="Times New Roman" w:cs="Times New Roman"/>
                <w:sz w:val="28"/>
                <w:szCs w:val="28"/>
              </w:rPr>
              <w:t>тыс. рублей</w:t>
            </w:r>
            <w:r w:rsidR="00524C07">
              <w:rPr>
                <w:rFonts w:ascii="Times New Roman" w:hAnsi="Times New Roman" w:cs="Times New Roman"/>
                <w:sz w:val="28"/>
                <w:szCs w:val="28"/>
              </w:rPr>
              <w:t>, в том числе</w:t>
            </w:r>
            <w:r w:rsidR="00524C07" w:rsidRPr="004E6B26">
              <w:rPr>
                <w:rFonts w:ascii="Times New Roman" w:hAnsi="Times New Roman" w:cs="Times New Roman"/>
                <w:sz w:val="28"/>
                <w:szCs w:val="28"/>
              </w:rPr>
              <w:t xml:space="preserve"> </w:t>
            </w:r>
            <w:r w:rsidRPr="004E6B26">
              <w:rPr>
                <w:rFonts w:ascii="Times New Roman" w:hAnsi="Times New Roman" w:cs="Times New Roman"/>
                <w:sz w:val="28"/>
                <w:szCs w:val="28"/>
              </w:rPr>
              <w:t>по годам:</w:t>
            </w:r>
          </w:p>
          <w:tbl>
            <w:tblPr>
              <w:tblW w:w="6154" w:type="dxa"/>
              <w:tblLook w:val="04A0" w:firstRow="1" w:lastRow="0" w:firstColumn="1" w:lastColumn="0" w:noHBand="0" w:noVBand="1"/>
            </w:tblPr>
            <w:tblGrid>
              <w:gridCol w:w="1793"/>
              <w:gridCol w:w="422"/>
              <w:gridCol w:w="3939"/>
            </w:tblGrid>
            <w:tr w:rsidR="004E6B26" w:rsidRPr="004E6B26" w:rsidTr="004E6B26">
              <w:trPr>
                <w:trHeight w:val="300"/>
              </w:trPr>
              <w:tc>
                <w:tcPr>
                  <w:tcW w:w="1793"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2013 году</w:t>
                  </w:r>
                </w:p>
              </w:tc>
              <w:tc>
                <w:tcPr>
                  <w:tcW w:w="42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39" w:type="dxa"/>
                  <w:tcBorders>
                    <w:top w:val="nil"/>
                    <w:left w:val="nil"/>
                    <w:bottom w:val="nil"/>
                    <w:right w:val="nil"/>
                  </w:tcBorders>
                  <w:vAlign w:val="bottom"/>
                </w:tcPr>
                <w:p w:rsidR="004E6B26" w:rsidRPr="004E6B26" w:rsidRDefault="009B0B05" w:rsidP="006F1451">
                  <w:pPr>
                    <w:spacing w:line="360" w:lineRule="atLeast"/>
                    <w:ind w:left="-57" w:right="-57"/>
                    <w:contextualSpacing/>
                    <w:rPr>
                      <w:rFonts w:ascii="Times New Roman" w:hAnsi="Times New Roman" w:cs="Times New Roman"/>
                      <w:sz w:val="28"/>
                      <w:szCs w:val="28"/>
                    </w:rPr>
                  </w:pPr>
                  <w:r>
                    <w:rPr>
                      <w:rFonts w:ascii="Times New Roman" w:hAnsi="Times New Roman" w:cs="Times New Roman"/>
                      <w:color w:val="000000"/>
                      <w:sz w:val="28"/>
                      <w:szCs w:val="28"/>
                    </w:rPr>
                    <w:t>538 624,4</w:t>
                  </w:r>
                  <w:r w:rsidR="006F1451">
                    <w:rPr>
                      <w:rFonts w:ascii="Times New Roman" w:hAnsi="Times New Roman" w:cs="Times New Roman"/>
                      <w:color w:val="000000"/>
                      <w:sz w:val="28"/>
                      <w:szCs w:val="28"/>
                    </w:rPr>
                    <w:t xml:space="preserve"> </w:t>
                  </w:r>
                  <w:r w:rsidR="004E6B26" w:rsidRPr="004E6B26">
                    <w:rPr>
                      <w:rFonts w:ascii="Times New Roman" w:hAnsi="Times New Roman" w:cs="Times New Roman"/>
                      <w:sz w:val="28"/>
                      <w:szCs w:val="28"/>
                    </w:rPr>
                    <w:t>тыс. рублей;</w:t>
                  </w:r>
                </w:p>
              </w:tc>
            </w:tr>
            <w:tr w:rsidR="004E6B26" w:rsidRPr="004E6B26" w:rsidTr="004E6B26">
              <w:trPr>
                <w:trHeight w:val="300"/>
              </w:trPr>
              <w:tc>
                <w:tcPr>
                  <w:tcW w:w="1793"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2014 году</w:t>
                  </w:r>
                </w:p>
              </w:tc>
              <w:tc>
                <w:tcPr>
                  <w:tcW w:w="42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39" w:type="dxa"/>
                  <w:tcBorders>
                    <w:top w:val="nil"/>
                    <w:left w:val="nil"/>
                    <w:bottom w:val="nil"/>
                    <w:right w:val="nil"/>
                  </w:tcBorders>
                  <w:vAlign w:val="bottom"/>
                </w:tcPr>
                <w:p w:rsidR="004E6B26" w:rsidRPr="004E6B26" w:rsidRDefault="00DB358F" w:rsidP="005C0F9E">
                  <w:pPr>
                    <w:spacing w:line="360" w:lineRule="atLeast"/>
                    <w:ind w:left="-57" w:right="-57"/>
                    <w:contextualSpacing/>
                    <w:rPr>
                      <w:rFonts w:ascii="Times New Roman" w:hAnsi="Times New Roman" w:cs="Times New Roman"/>
                      <w:sz w:val="28"/>
                      <w:szCs w:val="28"/>
                    </w:rPr>
                  </w:pPr>
                  <w:r>
                    <w:rPr>
                      <w:rFonts w:ascii="Times New Roman" w:hAnsi="Times New Roman" w:cs="Times New Roman"/>
                      <w:color w:val="000000"/>
                      <w:sz w:val="28"/>
                      <w:szCs w:val="28"/>
                    </w:rPr>
                    <w:t>525 254,7</w:t>
                  </w:r>
                  <w:r w:rsidR="006F1451">
                    <w:rPr>
                      <w:rFonts w:ascii="Times New Roman" w:hAnsi="Times New Roman" w:cs="Times New Roman"/>
                      <w:color w:val="000000"/>
                      <w:sz w:val="28"/>
                      <w:szCs w:val="28"/>
                    </w:rPr>
                    <w:t xml:space="preserve"> </w:t>
                  </w:r>
                  <w:r w:rsidR="004E6B26" w:rsidRPr="004E6B26">
                    <w:rPr>
                      <w:rFonts w:ascii="Times New Roman" w:hAnsi="Times New Roman" w:cs="Times New Roman"/>
                      <w:sz w:val="28"/>
                      <w:szCs w:val="28"/>
                    </w:rPr>
                    <w:t>тыс. рублей;</w:t>
                  </w:r>
                </w:p>
              </w:tc>
            </w:tr>
            <w:tr w:rsidR="004E6B26" w:rsidRPr="004E6B26" w:rsidTr="004E6B26">
              <w:trPr>
                <w:trHeight w:val="300"/>
              </w:trPr>
              <w:tc>
                <w:tcPr>
                  <w:tcW w:w="1793"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2015 году</w:t>
                  </w:r>
                </w:p>
              </w:tc>
              <w:tc>
                <w:tcPr>
                  <w:tcW w:w="42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39" w:type="dxa"/>
                  <w:tcBorders>
                    <w:top w:val="nil"/>
                    <w:left w:val="nil"/>
                    <w:bottom w:val="nil"/>
                    <w:right w:val="nil"/>
                  </w:tcBorders>
                  <w:vAlign w:val="bottom"/>
                </w:tcPr>
                <w:p w:rsidR="004E6B26" w:rsidRPr="004E6B26" w:rsidRDefault="00DB358F" w:rsidP="005C0F9E">
                  <w:pPr>
                    <w:spacing w:line="360" w:lineRule="atLeast"/>
                    <w:ind w:left="-57" w:right="-57"/>
                    <w:contextualSpacing/>
                    <w:rPr>
                      <w:rFonts w:ascii="Times New Roman" w:hAnsi="Times New Roman" w:cs="Times New Roman"/>
                      <w:sz w:val="28"/>
                      <w:szCs w:val="28"/>
                    </w:rPr>
                  </w:pPr>
                  <w:r>
                    <w:rPr>
                      <w:rFonts w:ascii="Times New Roman" w:hAnsi="Times New Roman" w:cs="Times New Roman"/>
                      <w:color w:val="000000"/>
                      <w:sz w:val="28"/>
                      <w:szCs w:val="28"/>
                    </w:rPr>
                    <w:t>604 606,1</w:t>
                  </w:r>
                  <w:r w:rsidR="004E6B26" w:rsidRPr="004E6B26">
                    <w:rPr>
                      <w:rFonts w:ascii="Times New Roman" w:hAnsi="Times New Roman" w:cs="Times New Roman"/>
                      <w:sz w:val="28"/>
                      <w:szCs w:val="28"/>
                    </w:rPr>
                    <w:t xml:space="preserve"> тыс. рублей;</w:t>
                  </w:r>
                </w:p>
              </w:tc>
            </w:tr>
            <w:tr w:rsidR="004E6B26" w:rsidRPr="004E6B26" w:rsidTr="004E6B26">
              <w:trPr>
                <w:trHeight w:val="300"/>
              </w:trPr>
              <w:tc>
                <w:tcPr>
                  <w:tcW w:w="1793"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2016 году</w:t>
                  </w:r>
                </w:p>
              </w:tc>
              <w:tc>
                <w:tcPr>
                  <w:tcW w:w="42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39" w:type="dxa"/>
                  <w:tcBorders>
                    <w:top w:val="nil"/>
                    <w:left w:val="nil"/>
                    <w:bottom w:val="nil"/>
                    <w:right w:val="nil"/>
                  </w:tcBorders>
                  <w:vAlign w:val="bottom"/>
                </w:tcPr>
                <w:p w:rsidR="004E6B26" w:rsidRPr="004E6B26" w:rsidRDefault="00DB358F" w:rsidP="005C0F9E">
                  <w:pPr>
                    <w:spacing w:line="360" w:lineRule="atLeast"/>
                    <w:ind w:left="-57" w:right="-57"/>
                    <w:contextualSpacing/>
                    <w:rPr>
                      <w:rFonts w:ascii="Times New Roman" w:hAnsi="Times New Roman" w:cs="Times New Roman"/>
                      <w:sz w:val="28"/>
                      <w:szCs w:val="28"/>
                    </w:rPr>
                  </w:pPr>
                  <w:r>
                    <w:rPr>
                      <w:rFonts w:ascii="Times New Roman" w:hAnsi="Times New Roman" w:cs="Times New Roman"/>
                      <w:color w:val="000000"/>
                      <w:sz w:val="28"/>
                      <w:szCs w:val="28"/>
                    </w:rPr>
                    <w:t>560 114,3</w:t>
                  </w:r>
                  <w:r w:rsidR="004E6B26" w:rsidRPr="004E6B26">
                    <w:rPr>
                      <w:rFonts w:ascii="Times New Roman" w:hAnsi="Times New Roman" w:cs="Times New Roman"/>
                      <w:color w:val="000000"/>
                      <w:sz w:val="28"/>
                      <w:szCs w:val="28"/>
                    </w:rPr>
                    <w:t xml:space="preserve"> </w:t>
                  </w:r>
                  <w:r w:rsidR="004E6B26" w:rsidRPr="004E6B26">
                    <w:rPr>
                      <w:rFonts w:ascii="Times New Roman" w:hAnsi="Times New Roman" w:cs="Times New Roman"/>
                      <w:sz w:val="28"/>
                      <w:szCs w:val="28"/>
                    </w:rPr>
                    <w:t>тыс. рублей;</w:t>
                  </w:r>
                </w:p>
              </w:tc>
            </w:tr>
            <w:tr w:rsidR="004E6B26" w:rsidRPr="004E6B26" w:rsidTr="004E6B26">
              <w:trPr>
                <w:trHeight w:val="300"/>
              </w:trPr>
              <w:tc>
                <w:tcPr>
                  <w:tcW w:w="1793"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2017 году</w:t>
                  </w:r>
                </w:p>
              </w:tc>
              <w:tc>
                <w:tcPr>
                  <w:tcW w:w="42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39" w:type="dxa"/>
                  <w:tcBorders>
                    <w:top w:val="nil"/>
                    <w:left w:val="nil"/>
                    <w:bottom w:val="nil"/>
                    <w:right w:val="nil"/>
                  </w:tcBorders>
                  <w:vAlign w:val="bottom"/>
                </w:tcPr>
                <w:p w:rsidR="004E6B26" w:rsidRPr="004E6B26" w:rsidRDefault="00DB358F" w:rsidP="005C0F9E">
                  <w:pPr>
                    <w:spacing w:line="360" w:lineRule="atLeast"/>
                    <w:ind w:left="-57" w:right="-57"/>
                    <w:contextualSpacing/>
                    <w:rPr>
                      <w:rFonts w:ascii="Times New Roman" w:hAnsi="Times New Roman" w:cs="Times New Roman"/>
                      <w:sz w:val="28"/>
                      <w:szCs w:val="28"/>
                    </w:rPr>
                  </w:pPr>
                  <w:r>
                    <w:rPr>
                      <w:rFonts w:ascii="Times New Roman" w:hAnsi="Times New Roman" w:cs="Times New Roman"/>
                      <w:color w:val="000000"/>
                      <w:sz w:val="28"/>
                      <w:szCs w:val="28"/>
                    </w:rPr>
                    <w:t>576 554,3</w:t>
                  </w:r>
                  <w:r w:rsidR="004E6B26" w:rsidRPr="004E6B26">
                    <w:rPr>
                      <w:rFonts w:ascii="Times New Roman" w:hAnsi="Times New Roman" w:cs="Times New Roman"/>
                      <w:sz w:val="28"/>
                      <w:szCs w:val="28"/>
                    </w:rPr>
                    <w:t xml:space="preserve"> тыс. рублей;</w:t>
                  </w:r>
                </w:p>
              </w:tc>
            </w:tr>
            <w:tr w:rsidR="004E6B26" w:rsidRPr="004E6B26" w:rsidTr="004E6B26">
              <w:trPr>
                <w:trHeight w:val="300"/>
              </w:trPr>
              <w:tc>
                <w:tcPr>
                  <w:tcW w:w="1793"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2018 году</w:t>
                  </w:r>
                </w:p>
              </w:tc>
              <w:tc>
                <w:tcPr>
                  <w:tcW w:w="42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39" w:type="dxa"/>
                  <w:tcBorders>
                    <w:top w:val="nil"/>
                    <w:left w:val="nil"/>
                    <w:bottom w:val="nil"/>
                    <w:right w:val="nil"/>
                  </w:tcBorders>
                  <w:vAlign w:val="bottom"/>
                </w:tcPr>
                <w:p w:rsidR="004E6B26" w:rsidRPr="004E6B26" w:rsidRDefault="00DB358F" w:rsidP="005C0F9E">
                  <w:pPr>
                    <w:spacing w:line="360" w:lineRule="atLeast"/>
                    <w:ind w:left="-57" w:right="-57"/>
                    <w:contextualSpacing/>
                    <w:rPr>
                      <w:rFonts w:ascii="Times New Roman" w:hAnsi="Times New Roman" w:cs="Times New Roman"/>
                      <w:sz w:val="28"/>
                      <w:szCs w:val="28"/>
                    </w:rPr>
                  </w:pPr>
                  <w:r>
                    <w:rPr>
                      <w:rFonts w:ascii="Times New Roman" w:hAnsi="Times New Roman" w:cs="Times New Roman"/>
                      <w:color w:val="000000"/>
                      <w:sz w:val="28"/>
                      <w:szCs w:val="28"/>
                    </w:rPr>
                    <w:t>591 952,0</w:t>
                  </w:r>
                  <w:r w:rsidR="004E6B26" w:rsidRPr="004E6B26">
                    <w:rPr>
                      <w:rFonts w:ascii="Times New Roman" w:hAnsi="Times New Roman" w:cs="Times New Roman"/>
                      <w:sz w:val="28"/>
                      <w:szCs w:val="28"/>
                    </w:rPr>
                    <w:t xml:space="preserve"> тыс. рублей;</w:t>
                  </w:r>
                </w:p>
              </w:tc>
            </w:tr>
            <w:tr w:rsidR="004E6B26" w:rsidRPr="004E6B26" w:rsidTr="004E6B26">
              <w:trPr>
                <w:trHeight w:val="300"/>
              </w:trPr>
              <w:tc>
                <w:tcPr>
                  <w:tcW w:w="1793"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2019 году</w:t>
                  </w:r>
                </w:p>
              </w:tc>
              <w:tc>
                <w:tcPr>
                  <w:tcW w:w="42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39" w:type="dxa"/>
                  <w:tcBorders>
                    <w:top w:val="nil"/>
                    <w:left w:val="nil"/>
                    <w:bottom w:val="nil"/>
                    <w:right w:val="nil"/>
                  </w:tcBorders>
                  <w:vAlign w:val="bottom"/>
                </w:tcPr>
                <w:p w:rsidR="004E6B26" w:rsidRPr="004E6B26" w:rsidRDefault="00DB358F" w:rsidP="005C0F9E">
                  <w:pPr>
                    <w:spacing w:line="360" w:lineRule="atLeast"/>
                    <w:ind w:left="-57" w:right="-57"/>
                    <w:contextualSpacing/>
                    <w:rPr>
                      <w:rFonts w:ascii="Times New Roman" w:hAnsi="Times New Roman" w:cs="Times New Roman"/>
                      <w:sz w:val="28"/>
                      <w:szCs w:val="28"/>
                    </w:rPr>
                  </w:pPr>
                  <w:r>
                    <w:rPr>
                      <w:rFonts w:ascii="Times New Roman" w:hAnsi="Times New Roman" w:cs="Times New Roman"/>
                      <w:color w:val="000000"/>
                      <w:sz w:val="28"/>
                      <w:szCs w:val="28"/>
                    </w:rPr>
                    <w:t>612 297,3</w:t>
                  </w:r>
                  <w:r w:rsidR="004E6B26" w:rsidRPr="004E6B26">
                    <w:rPr>
                      <w:rFonts w:ascii="Times New Roman" w:hAnsi="Times New Roman" w:cs="Times New Roman"/>
                      <w:sz w:val="28"/>
                      <w:szCs w:val="28"/>
                    </w:rPr>
                    <w:t xml:space="preserve"> тыс. рублей;</w:t>
                  </w:r>
                </w:p>
              </w:tc>
            </w:tr>
            <w:tr w:rsidR="004E6B26" w:rsidRPr="004E6B26" w:rsidTr="004E6B26">
              <w:trPr>
                <w:trHeight w:val="300"/>
              </w:trPr>
              <w:tc>
                <w:tcPr>
                  <w:tcW w:w="1793"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2020 году</w:t>
                  </w:r>
                </w:p>
              </w:tc>
              <w:tc>
                <w:tcPr>
                  <w:tcW w:w="42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39" w:type="dxa"/>
                  <w:tcBorders>
                    <w:top w:val="nil"/>
                    <w:left w:val="nil"/>
                    <w:bottom w:val="nil"/>
                    <w:right w:val="nil"/>
                  </w:tcBorders>
                  <w:vAlign w:val="bottom"/>
                </w:tcPr>
                <w:p w:rsidR="004E6B26" w:rsidRPr="004E6B26" w:rsidRDefault="00DB358F" w:rsidP="005C0F9E">
                  <w:pPr>
                    <w:spacing w:line="360" w:lineRule="atLeast"/>
                    <w:ind w:left="-57" w:right="-57"/>
                    <w:contextualSpacing/>
                    <w:rPr>
                      <w:rFonts w:ascii="Times New Roman" w:hAnsi="Times New Roman" w:cs="Times New Roman"/>
                      <w:sz w:val="28"/>
                      <w:szCs w:val="28"/>
                    </w:rPr>
                  </w:pPr>
                  <w:r>
                    <w:rPr>
                      <w:rFonts w:ascii="Times New Roman" w:hAnsi="Times New Roman" w:cs="Times New Roman"/>
                      <w:color w:val="000000"/>
                      <w:sz w:val="28"/>
                      <w:szCs w:val="28"/>
                    </w:rPr>
                    <w:t>635 483,4</w:t>
                  </w:r>
                  <w:r w:rsidR="006F1451">
                    <w:rPr>
                      <w:rFonts w:ascii="Times New Roman" w:hAnsi="Times New Roman" w:cs="Times New Roman"/>
                      <w:color w:val="000000"/>
                      <w:sz w:val="28"/>
                      <w:szCs w:val="28"/>
                    </w:rPr>
                    <w:t xml:space="preserve"> </w:t>
                  </w:r>
                  <w:r w:rsidR="004E6B26" w:rsidRPr="004E6B26">
                    <w:rPr>
                      <w:rFonts w:ascii="Times New Roman" w:hAnsi="Times New Roman" w:cs="Times New Roman"/>
                      <w:sz w:val="28"/>
                      <w:szCs w:val="28"/>
                    </w:rPr>
                    <w:t>тыс. рублей.</w:t>
                  </w:r>
                </w:p>
              </w:tc>
            </w:tr>
          </w:tbl>
          <w:p w:rsidR="004E6B26" w:rsidRPr="004E6B26" w:rsidRDefault="004E6B26" w:rsidP="005C0F9E">
            <w:pPr>
              <w:spacing w:line="360" w:lineRule="atLeast"/>
              <w:ind w:left="-57" w:right="-57"/>
              <w:contextualSpacing/>
              <w:rPr>
                <w:rFonts w:ascii="Times New Roman" w:hAnsi="Times New Roman" w:cs="Times New Roman"/>
                <w:sz w:val="28"/>
                <w:szCs w:val="28"/>
              </w:rPr>
            </w:pPr>
          </w:p>
        </w:tc>
      </w:tr>
      <w:tr w:rsidR="004E6B26" w:rsidRPr="004E6B26" w:rsidTr="005C0F9E">
        <w:trPr>
          <w:cantSplit/>
          <w:jc w:val="center"/>
        </w:trPr>
        <w:tc>
          <w:tcPr>
            <w:tcW w:w="2388" w:type="dxa"/>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p>
        </w:tc>
        <w:tc>
          <w:tcPr>
            <w:tcW w:w="236" w:type="dxa"/>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p>
        </w:tc>
        <w:tc>
          <w:tcPr>
            <w:tcW w:w="0" w:type="auto"/>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Объем ресурсного обеспечения реализации Республиканской программы за счет средств республиканского бюджета </w:t>
            </w:r>
            <w:r w:rsidR="00524C07" w:rsidRPr="004E6B26">
              <w:rPr>
                <w:rFonts w:ascii="Times New Roman" w:hAnsi="Times New Roman" w:cs="Times New Roman"/>
                <w:sz w:val="28"/>
                <w:szCs w:val="28"/>
              </w:rPr>
              <w:t xml:space="preserve">составит </w:t>
            </w:r>
            <w:r w:rsidR="00524C07">
              <w:rPr>
                <w:rFonts w:ascii="Times New Roman" w:hAnsi="Times New Roman" w:cs="Times New Roman"/>
                <w:sz w:val="28"/>
                <w:szCs w:val="28"/>
              </w:rPr>
              <w:t xml:space="preserve"> 1</w:t>
            </w:r>
            <w:r w:rsidR="009B0B05">
              <w:rPr>
                <w:rFonts w:ascii="Times New Roman" w:hAnsi="Times New Roman" w:cs="Times New Roman"/>
                <w:sz w:val="28"/>
                <w:szCs w:val="28"/>
              </w:rPr>
              <w:t> </w:t>
            </w:r>
            <w:r w:rsidR="00524C07">
              <w:rPr>
                <w:rFonts w:ascii="Times New Roman" w:hAnsi="Times New Roman" w:cs="Times New Roman"/>
                <w:sz w:val="28"/>
                <w:szCs w:val="28"/>
              </w:rPr>
              <w:t>7</w:t>
            </w:r>
            <w:r w:rsidR="009B0B05">
              <w:rPr>
                <w:rFonts w:ascii="Times New Roman" w:hAnsi="Times New Roman" w:cs="Times New Roman"/>
                <w:sz w:val="28"/>
                <w:szCs w:val="28"/>
              </w:rPr>
              <w:t xml:space="preserve">18 326,4 </w:t>
            </w:r>
            <w:r w:rsidR="00524C07" w:rsidRPr="004E6B26">
              <w:rPr>
                <w:rFonts w:ascii="Times New Roman" w:hAnsi="Times New Roman" w:cs="Times New Roman"/>
                <w:sz w:val="28"/>
                <w:szCs w:val="28"/>
              </w:rPr>
              <w:t>тыс. рублей</w:t>
            </w:r>
            <w:r w:rsidR="00524C07">
              <w:rPr>
                <w:rFonts w:ascii="Times New Roman" w:hAnsi="Times New Roman" w:cs="Times New Roman"/>
                <w:sz w:val="28"/>
                <w:szCs w:val="28"/>
              </w:rPr>
              <w:t xml:space="preserve">, в том числе </w:t>
            </w:r>
            <w:r w:rsidRPr="004E6B26">
              <w:rPr>
                <w:rFonts w:ascii="Times New Roman" w:hAnsi="Times New Roman" w:cs="Times New Roman"/>
                <w:sz w:val="28"/>
                <w:szCs w:val="28"/>
              </w:rPr>
              <w:t>по годам:</w:t>
            </w:r>
          </w:p>
          <w:tbl>
            <w:tblPr>
              <w:tblW w:w="6154" w:type="dxa"/>
              <w:tblLook w:val="04A0" w:firstRow="1" w:lastRow="0" w:firstColumn="1" w:lastColumn="0" w:noHBand="0" w:noVBand="1"/>
            </w:tblPr>
            <w:tblGrid>
              <w:gridCol w:w="1793"/>
              <w:gridCol w:w="422"/>
              <w:gridCol w:w="3939"/>
            </w:tblGrid>
            <w:tr w:rsidR="004E6B26" w:rsidRPr="004E6B26" w:rsidTr="004A6334">
              <w:trPr>
                <w:trHeight w:val="300"/>
              </w:trPr>
              <w:tc>
                <w:tcPr>
                  <w:tcW w:w="1793"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2013 году</w:t>
                  </w:r>
                </w:p>
              </w:tc>
              <w:tc>
                <w:tcPr>
                  <w:tcW w:w="42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39" w:type="dxa"/>
                  <w:tcBorders>
                    <w:top w:val="nil"/>
                    <w:left w:val="nil"/>
                    <w:bottom w:val="nil"/>
                    <w:right w:val="nil"/>
                  </w:tcBorders>
                  <w:vAlign w:val="bottom"/>
                </w:tcPr>
                <w:p w:rsidR="004E6B26" w:rsidRPr="004E6B26" w:rsidRDefault="009B0B05" w:rsidP="00524C07">
                  <w:pPr>
                    <w:spacing w:line="360" w:lineRule="atLeast"/>
                    <w:ind w:left="-57" w:right="-57"/>
                    <w:contextualSpacing/>
                    <w:rPr>
                      <w:rFonts w:ascii="Times New Roman" w:hAnsi="Times New Roman" w:cs="Times New Roman"/>
                      <w:sz w:val="28"/>
                      <w:szCs w:val="28"/>
                    </w:rPr>
                  </w:pPr>
                  <w:r>
                    <w:rPr>
                      <w:rFonts w:ascii="Times New Roman" w:hAnsi="Times New Roman" w:cs="Times New Roman"/>
                      <w:color w:val="000000"/>
                      <w:sz w:val="28"/>
                      <w:szCs w:val="28"/>
                    </w:rPr>
                    <w:t>158 939,1</w:t>
                  </w:r>
                  <w:r w:rsidR="006F1451">
                    <w:rPr>
                      <w:rFonts w:ascii="Times New Roman" w:hAnsi="Times New Roman" w:cs="Times New Roman"/>
                      <w:color w:val="000000"/>
                      <w:sz w:val="28"/>
                      <w:szCs w:val="28"/>
                    </w:rPr>
                    <w:t xml:space="preserve"> </w:t>
                  </w:r>
                  <w:r w:rsidR="004E6B26" w:rsidRPr="004E6B26">
                    <w:rPr>
                      <w:rFonts w:ascii="Times New Roman" w:hAnsi="Times New Roman" w:cs="Times New Roman"/>
                      <w:sz w:val="28"/>
                      <w:szCs w:val="28"/>
                    </w:rPr>
                    <w:t>тыс. рублей;</w:t>
                  </w:r>
                </w:p>
              </w:tc>
            </w:tr>
            <w:tr w:rsidR="004E6B26" w:rsidRPr="004E6B26" w:rsidTr="004A6334">
              <w:trPr>
                <w:trHeight w:val="300"/>
              </w:trPr>
              <w:tc>
                <w:tcPr>
                  <w:tcW w:w="1793"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2014 году</w:t>
                  </w:r>
                </w:p>
              </w:tc>
              <w:tc>
                <w:tcPr>
                  <w:tcW w:w="42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39" w:type="dxa"/>
                  <w:tcBorders>
                    <w:top w:val="nil"/>
                    <w:left w:val="nil"/>
                    <w:bottom w:val="nil"/>
                    <w:right w:val="nil"/>
                  </w:tcBorders>
                  <w:vAlign w:val="bottom"/>
                </w:tcPr>
                <w:p w:rsidR="004E6B26" w:rsidRPr="004E6B26" w:rsidRDefault="00524C07" w:rsidP="005C0F9E">
                  <w:pPr>
                    <w:spacing w:line="360" w:lineRule="atLeast"/>
                    <w:ind w:left="-57" w:right="-57"/>
                    <w:contextualSpacing/>
                    <w:rPr>
                      <w:rFonts w:ascii="Times New Roman" w:hAnsi="Times New Roman" w:cs="Times New Roman"/>
                      <w:sz w:val="28"/>
                      <w:szCs w:val="28"/>
                    </w:rPr>
                  </w:pPr>
                  <w:r>
                    <w:rPr>
                      <w:rFonts w:ascii="Times New Roman" w:hAnsi="Times New Roman" w:cs="Times New Roman"/>
                      <w:color w:val="000000"/>
                      <w:sz w:val="28"/>
                      <w:szCs w:val="28"/>
                    </w:rPr>
                    <w:t>160 197,7</w:t>
                  </w:r>
                  <w:r w:rsidR="004E6B26" w:rsidRPr="004E6B26">
                    <w:rPr>
                      <w:rFonts w:ascii="Times New Roman" w:hAnsi="Times New Roman" w:cs="Times New Roman"/>
                      <w:color w:val="000000"/>
                      <w:sz w:val="28"/>
                      <w:szCs w:val="28"/>
                    </w:rPr>
                    <w:t xml:space="preserve"> </w:t>
                  </w:r>
                  <w:r w:rsidR="004E6B26" w:rsidRPr="004E6B26">
                    <w:rPr>
                      <w:rFonts w:ascii="Times New Roman" w:hAnsi="Times New Roman" w:cs="Times New Roman"/>
                      <w:sz w:val="28"/>
                      <w:szCs w:val="28"/>
                    </w:rPr>
                    <w:t>тыс. рублей;</w:t>
                  </w:r>
                </w:p>
              </w:tc>
            </w:tr>
            <w:tr w:rsidR="004E6B26" w:rsidRPr="004E6B26" w:rsidTr="004A6334">
              <w:trPr>
                <w:trHeight w:val="300"/>
              </w:trPr>
              <w:tc>
                <w:tcPr>
                  <w:tcW w:w="1793"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2015 году</w:t>
                  </w:r>
                </w:p>
              </w:tc>
              <w:tc>
                <w:tcPr>
                  <w:tcW w:w="42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39" w:type="dxa"/>
                  <w:tcBorders>
                    <w:top w:val="nil"/>
                    <w:left w:val="nil"/>
                    <w:bottom w:val="nil"/>
                    <w:right w:val="nil"/>
                  </w:tcBorders>
                  <w:vAlign w:val="bottom"/>
                </w:tcPr>
                <w:p w:rsidR="004E6B26" w:rsidRPr="004E6B26" w:rsidRDefault="00524C07" w:rsidP="005C0F9E">
                  <w:pPr>
                    <w:spacing w:line="360" w:lineRule="atLeast"/>
                    <w:ind w:left="-57" w:right="-57"/>
                    <w:contextualSpacing/>
                    <w:rPr>
                      <w:rFonts w:ascii="Times New Roman" w:hAnsi="Times New Roman" w:cs="Times New Roman"/>
                      <w:sz w:val="28"/>
                      <w:szCs w:val="28"/>
                    </w:rPr>
                  </w:pPr>
                  <w:r>
                    <w:rPr>
                      <w:rFonts w:ascii="Times New Roman" w:hAnsi="Times New Roman" w:cs="Times New Roman"/>
                      <w:color w:val="000000"/>
                      <w:sz w:val="28"/>
                      <w:szCs w:val="28"/>
                    </w:rPr>
                    <w:t>195 193,8</w:t>
                  </w:r>
                  <w:r w:rsidR="006F1451">
                    <w:rPr>
                      <w:rFonts w:ascii="Times New Roman" w:hAnsi="Times New Roman" w:cs="Times New Roman"/>
                      <w:color w:val="000000"/>
                      <w:sz w:val="28"/>
                      <w:szCs w:val="28"/>
                    </w:rPr>
                    <w:t xml:space="preserve"> </w:t>
                  </w:r>
                  <w:r w:rsidR="004E6B26" w:rsidRPr="004E6B26">
                    <w:rPr>
                      <w:rFonts w:ascii="Times New Roman" w:hAnsi="Times New Roman" w:cs="Times New Roman"/>
                      <w:sz w:val="28"/>
                      <w:szCs w:val="28"/>
                    </w:rPr>
                    <w:t>тыс. рублей;</w:t>
                  </w:r>
                </w:p>
              </w:tc>
            </w:tr>
            <w:tr w:rsidR="004E6B26" w:rsidRPr="004E6B26" w:rsidTr="004A6334">
              <w:trPr>
                <w:trHeight w:val="300"/>
              </w:trPr>
              <w:tc>
                <w:tcPr>
                  <w:tcW w:w="1793"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2016 году</w:t>
                  </w:r>
                </w:p>
              </w:tc>
              <w:tc>
                <w:tcPr>
                  <w:tcW w:w="42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39" w:type="dxa"/>
                  <w:tcBorders>
                    <w:top w:val="nil"/>
                    <w:left w:val="nil"/>
                    <w:bottom w:val="nil"/>
                    <w:right w:val="nil"/>
                  </w:tcBorders>
                  <w:vAlign w:val="bottom"/>
                </w:tcPr>
                <w:p w:rsidR="004E6B26" w:rsidRPr="004E6B26" w:rsidRDefault="006F1451" w:rsidP="005C0F9E">
                  <w:pPr>
                    <w:spacing w:line="360" w:lineRule="atLeast"/>
                    <w:ind w:left="-57" w:right="-57"/>
                    <w:contextualSpacing/>
                    <w:rPr>
                      <w:rFonts w:ascii="Times New Roman" w:hAnsi="Times New Roman" w:cs="Times New Roman"/>
                      <w:sz w:val="28"/>
                      <w:szCs w:val="28"/>
                    </w:rPr>
                  </w:pPr>
                  <w:r>
                    <w:rPr>
                      <w:rFonts w:ascii="Times New Roman" w:hAnsi="Times New Roman" w:cs="Times New Roman"/>
                      <w:color w:val="000000"/>
                      <w:sz w:val="28"/>
                      <w:szCs w:val="28"/>
                    </w:rPr>
                    <w:t>2</w:t>
                  </w:r>
                  <w:r w:rsidR="00524C07">
                    <w:rPr>
                      <w:rFonts w:ascii="Times New Roman" w:hAnsi="Times New Roman" w:cs="Times New Roman"/>
                      <w:color w:val="000000"/>
                      <w:sz w:val="28"/>
                      <w:szCs w:val="28"/>
                    </w:rPr>
                    <w:t>10 173,8</w:t>
                  </w:r>
                  <w:r w:rsidR="004E6B26" w:rsidRPr="004E6B26">
                    <w:rPr>
                      <w:rFonts w:ascii="Times New Roman" w:hAnsi="Times New Roman" w:cs="Times New Roman"/>
                      <w:sz w:val="28"/>
                      <w:szCs w:val="28"/>
                    </w:rPr>
                    <w:t xml:space="preserve"> тыс. рублей;</w:t>
                  </w:r>
                </w:p>
              </w:tc>
            </w:tr>
            <w:tr w:rsidR="004E6B26" w:rsidRPr="004E6B26" w:rsidTr="004A6334">
              <w:trPr>
                <w:trHeight w:val="300"/>
              </w:trPr>
              <w:tc>
                <w:tcPr>
                  <w:tcW w:w="1793"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2017 году</w:t>
                  </w:r>
                </w:p>
              </w:tc>
              <w:tc>
                <w:tcPr>
                  <w:tcW w:w="42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39" w:type="dxa"/>
                  <w:tcBorders>
                    <w:top w:val="nil"/>
                    <w:left w:val="nil"/>
                    <w:bottom w:val="nil"/>
                    <w:right w:val="nil"/>
                  </w:tcBorders>
                  <w:vAlign w:val="bottom"/>
                </w:tcPr>
                <w:p w:rsidR="004E6B26" w:rsidRPr="004E6B26" w:rsidRDefault="00524C07" w:rsidP="005C0F9E">
                  <w:pPr>
                    <w:spacing w:line="360" w:lineRule="atLeast"/>
                    <w:ind w:left="-57" w:right="-57"/>
                    <w:contextualSpacing/>
                    <w:rPr>
                      <w:rFonts w:ascii="Times New Roman" w:hAnsi="Times New Roman" w:cs="Times New Roman"/>
                      <w:sz w:val="28"/>
                      <w:szCs w:val="28"/>
                    </w:rPr>
                  </w:pPr>
                  <w:r>
                    <w:rPr>
                      <w:rFonts w:ascii="Times New Roman" w:hAnsi="Times New Roman" w:cs="Times New Roman"/>
                      <w:color w:val="000000"/>
                      <w:sz w:val="28"/>
                      <w:szCs w:val="28"/>
                    </w:rPr>
                    <w:t>240 022,5</w:t>
                  </w:r>
                  <w:r w:rsidR="006F1451">
                    <w:rPr>
                      <w:rFonts w:ascii="Times New Roman" w:hAnsi="Times New Roman" w:cs="Times New Roman"/>
                      <w:color w:val="000000"/>
                      <w:sz w:val="28"/>
                      <w:szCs w:val="28"/>
                    </w:rPr>
                    <w:t xml:space="preserve"> </w:t>
                  </w:r>
                  <w:r w:rsidR="004E6B26" w:rsidRPr="004E6B26">
                    <w:rPr>
                      <w:rFonts w:ascii="Times New Roman" w:hAnsi="Times New Roman" w:cs="Times New Roman"/>
                      <w:sz w:val="28"/>
                      <w:szCs w:val="28"/>
                    </w:rPr>
                    <w:t>тыс. рублей;</w:t>
                  </w:r>
                </w:p>
              </w:tc>
            </w:tr>
            <w:tr w:rsidR="004E6B26" w:rsidRPr="004E6B26" w:rsidTr="004A6334">
              <w:trPr>
                <w:trHeight w:val="300"/>
              </w:trPr>
              <w:tc>
                <w:tcPr>
                  <w:tcW w:w="1793"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2018 году</w:t>
                  </w:r>
                </w:p>
              </w:tc>
              <w:tc>
                <w:tcPr>
                  <w:tcW w:w="42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39" w:type="dxa"/>
                  <w:tcBorders>
                    <w:top w:val="nil"/>
                    <w:left w:val="nil"/>
                    <w:bottom w:val="nil"/>
                    <w:right w:val="nil"/>
                  </w:tcBorders>
                </w:tcPr>
                <w:p w:rsidR="004E6B26" w:rsidRPr="004E6B26" w:rsidRDefault="00524C07" w:rsidP="005C0F9E">
                  <w:pPr>
                    <w:spacing w:line="360" w:lineRule="atLeast"/>
                    <w:ind w:left="-57"/>
                    <w:contextualSpacing/>
                    <w:rPr>
                      <w:rFonts w:ascii="Times New Roman" w:hAnsi="Times New Roman" w:cs="Times New Roman"/>
                      <w:color w:val="000000"/>
                      <w:sz w:val="28"/>
                      <w:szCs w:val="28"/>
                    </w:rPr>
                  </w:pPr>
                  <w:r>
                    <w:rPr>
                      <w:rFonts w:ascii="Times New Roman" w:hAnsi="Times New Roman" w:cs="Times New Roman"/>
                      <w:color w:val="000000"/>
                      <w:sz w:val="28"/>
                      <w:szCs w:val="28"/>
                    </w:rPr>
                    <w:t>242 158,9</w:t>
                  </w:r>
                  <w:r w:rsidR="004E6B26" w:rsidRPr="004E6B26">
                    <w:rPr>
                      <w:rFonts w:ascii="Times New Roman" w:hAnsi="Times New Roman" w:cs="Times New Roman"/>
                      <w:color w:val="000000"/>
                      <w:sz w:val="28"/>
                      <w:szCs w:val="28"/>
                    </w:rPr>
                    <w:t xml:space="preserve"> </w:t>
                  </w:r>
                  <w:r w:rsidR="004E6B26" w:rsidRPr="004E6B26">
                    <w:rPr>
                      <w:rFonts w:ascii="Times New Roman" w:hAnsi="Times New Roman" w:cs="Times New Roman"/>
                      <w:sz w:val="28"/>
                      <w:szCs w:val="28"/>
                    </w:rPr>
                    <w:t>тыс. рублей</w:t>
                  </w:r>
                </w:p>
              </w:tc>
            </w:tr>
            <w:tr w:rsidR="004E6B26" w:rsidRPr="004E6B26" w:rsidTr="004A6334">
              <w:trPr>
                <w:trHeight w:val="300"/>
              </w:trPr>
              <w:tc>
                <w:tcPr>
                  <w:tcW w:w="1793"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2019 году</w:t>
                  </w:r>
                </w:p>
              </w:tc>
              <w:tc>
                <w:tcPr>
                  <w:tcW w:w="42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39" w:type="dxa"/>
                  <w:tcBorders>
                    <w:top w:val="nil"/>
                    <w:left w:val="nil"/>
                    <w:bottom w:val="nil"/>
                    <w:right w:val="nil"/>
                  </w:tcBorders>
                  <w:vAlign w:val="bottom"/>
                </w:tcPr>
                <w:p w:rsidR="004E6B26" w:rsidRPr="004E6B26" w:rsidRDefault="006F1451" w:rsidP="005C0F9E">
                  <w:pPr>
                    <w:spacing w:line="360" w:lineRule="atLeast"/>
                    <w:ind w:left="-57" w:right="-57"/>
                    <w:contextualSpacing/>
                    <w:rPr>
                      <w:rFonts w:ascii="Times New Roman" w:hAnsi="Times New Roman" w:cs="Times New Roman"/>
                      <w:sz w:val="28"/>
                      <w:szCs w:val="28"/>
                    </w:rPr>
                  </w:pPr>
                  <w:r>
                    <w:rPr>
                      <w:rFonts w:ascii="Times New Roman" w:hAnsi="Times New Roman" w:cs="Times New Roman"/>
                      <w:color w:val="000000"/>
                      <w:sz w:val="28"/>
                      <w:szCs w:val="28"/>
                    </w:rPr>
                    <w:t xml:space="preserve">252 534,0 </w:t>
                  </w:r>
                  <w:r w:rsidR="004E6B26" w:rsidRPr="004E6B26">
                    <w:rPr>
                      <w:rFonts w:ascii="Times New Roman" w:hAnsi="Times New Roman" w:cs="Times New Roman"/>
                      <w:sz w:val="28"/>
                      <w:szCs w:val="28"/>
                    </w:rPr>
                    <w:t>тыс. рублей;</w:t>
                  </w:r>
                </w:p>
              </w:tc>
            </w:tr>
            <w:tr w:rsidR="004E6B26" w:rsidRPr="004E6B26" w:rsidTr="004A6334">
              <w:trPr>
                <w:trHeight w:val="300"/>
              </w:trPr>
              <w:tc>
                <w:tcPr>
                  <w:tcW w:w="1793"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2020 году</w:t>
                  </w:r>
                </w:p>
              </w:tc>
              <w:tc>
                <w:tcPr>
                  <w:tcW w:w="42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39" w:type="dxa"/>
                  <w:tcBorders>
                    <w:top w:val="nil"/>
                    <w:left w:val="nil"/>
                    <w:bottom w:val="nil"/>
                    <w:right w:val="nil"/>
                  </w:tcBorders>
                  <w:vAlign w:val="bottom"/>
                </w:tcPr>
                <w:p w:rsidR="004E6B26" w:rsidRPr="004E6B26" w:rsidRDefault="006F1451" w:rsidP="005C0F9E">
                  <w:pPr>
                    <w:spacing w:line="360" w:lineRule="atLeast"/>
                    <w:ind w:left="-57" w:right="-57"/>
                    <w:contextualSpacing/>
                    <w:rPr>
                      <w:rFonts w:ascii="Times New Roman" w:hAnsi="Times New Roman" w:cs="Times New Roman"/>
                      <w:sz w:val="28"/>
                      <w:szCs w:val="28"/>
                    </w:rPr>
                  </w:pPr>
                  <w:r>
                    <w:rPr>
                      <w:rFonts w:ascii="Times New Roman" w:hAnsi="Times New Roman" w:cs="Times New Roman"/>
                      <w:color w:val="000000"/>
                      <w:sz w:val="28"/>
                      <w:szCs w:val="28"/>
                    </w:rPr>
                    <w:t xml:space="preserve">259 106,6 </w:t>
                  </w:r>
                  <w:r w:rsidR="004E6B26" w:rsidRPr="004E6B26">
                    <w:rPr>
                      <w:rFonts w:ascii="Times New Roman" w:hAnsi="Times New Roman" w:cs="Times New Roman"/>
                      <w:sz w:val="28"/>
                      <w:szCs w:val="28"/>
                    </w:rPr>
                    <w:t>тыс. рублей.</w:t>
                  </w:r>
                </w:p>
              </w:tc>
            </w:tr>
          </w:tbl>
          <w:p w:rsidR="004E6B26" w:rsidRPr="004E6B26" w:rsidRDefault="004E6B26" w:rsidP="005C0F9E">
            <w:pPr>
              <w:spacing w:line="360" w:lineRule="atLeast"/>
              <w:ind w:left="-57" w:right="-57"/>
              <w:contextualSpacing/>
              <w:rPr>
                <w:rFonts w:ascii="Times New Roman" w:hAnsi="Times New Roman" w:cs="Times New Roman"/>
                <w:sz w:val="28"/>
                <w:szCs w:val="28"/>
              </w:rPr>
            </w:pPr>
          </w:p>
        </w:tc>
      </w:tr>
      <w:tr w:rsidR="004E6B26" w:rsidRPr="004E6B26" w:rsidTr="005C0F9E">
        <w:trPr>
          <w:cantSplit/>
          <w:jc w:val="center"/>
        </w:trPr>
        <w:tc>
          <w:tcPr>
            <w:tcW w:w="2388" w:type="dxa"/>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p>
        </w:tc>
        <w:tc>
          <w:tcPr>
            <w:tcW w:w="236" w:type="dxa"/>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p>
        </w:tc>
        <w:tc>
          <w:tcPr>
            <w:tcW w:w="0" w:type="auto"/>
            <w:shd w:val="clear" w:color="auto" w:fill="auto"/>
          </w:tcPr>
          <w:p w:rsidR="006F1451" w:rsidRPr="004E6B26" w:rsidRDefault="006F1451" w:rsidP="006F1451">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Объем ресурсного обеспечения реализации Республиканской программы за счет средств </w:t>
            </w:r>
            <w:r>
              <w:rPr>
                <w:rFonts w:ascii="Times New Roman" w:hAnsi="Times New Roman" w:cs="Times New Roman"/>
                <w:sz w:val="28"/>
                <w:szCs w:val="28"/>
              </w:rPr>
              <w:t>внебюджетных источников</w:t>
            </w:r>
            <w:r w:rsidRPr="004E6B26">
              <w:rPr>
                <w:rFonts w:ascii="Times New Roman" w:hAnsi="Times New Roman" w:cs="Times New Roman"/>
                <w:sz w:val="28"/>
                <w:szCs w:val="28"/>
              </w:rPr>
              <w:t xml:space="preserve"> </w:t>
            </w:r>
            <w:r w:rsidR="00524C07" w:rsidRPr="004E6B26">
              <w:rPr>
                <w:rFonts w:ascii="Times New Roman" w:hAnsi="Times New Roman" w:cs="Times New Roman"/>
                <w:sz w:val="28"/>
                <w:szCs w:val="28"/>
              </w:rPr>
              <w:t>составит</w:t>
            </w:r>
            <w:r w:rsidR="00524C07">
              <w:rPr>
                <w:rFonts w:ascii="Times New Roman" w:hAnsi="Times New Roman" w:cs="Times New Roman"/>
                <w:sz w:val="28"/>
                <w:szCs w:val="28"/>
              </w:rPr>
              <w:t xml:space="preserve"> </w:t>
            </w:r>
            <w:r w:rsidR="009B0B05">
              <w:rPr>
                <w:rFonts w:ascii="Times New Roman" w:hAnsi="Times New Roman" w:cs="Times New Roman"/>
                <w:sz w:val="28"/>
                <w:szCs w:val="28"/>
              </w:rPr>
              <w:t>4 465 105,0</w:t>
            </w:r>
            <w:r w:rsidR="00524C07" w:rsidRPr="004E6B26">
              <w:rPr>
                <w:rFonts w:ascii="Times New Roman" w:hAnsi="Times New Roman" w:cs="Times New Roman"/>
                <w:sz w:val="28"/>
                <w:szCs w:val="28"/>
              </w:rPr>
              <w:t xml:space="preserve"> тыс. рублей</w:t>
            </w:r>
            <w:r w:rsidR="00524C07">
              <w:rPr>
                <w:rFonts w:ascii="Times New Roman" w:hAnsi="Times New Roman" w:cs="Times New Roman"/>
                <w:sz w:val="28"/>
                <w:szCs w:val="28"/>
              </w:rPr>
              <w:t xml:space="preserve">, в том числе </w:t>
            </w:r>
            <w:r w:rsidR="00524C07" w:rsidRPr="004E6B26">
              <w:rPr>
                <w:rFonts w:ascii="Times New Roman" w:hAnsi="Times New Roman" w:cs="Times New Roman"/>
                <w:sz w:val="28"/>
                <w:szCs w:val="28"/>
              </w:rPr>
              <w:t xml:space="preserve"> </w:t>
            </w:r>
            <w:r w:rsidRPr="004E6B26">
              <w:rPr>
                <w:rFonts w:ascii="Times New Roman" w:hAnsi="Times New Roman" w:cs="Times New Roman"/>
                <w:sz w:val="28"/>
                <w:szCs w:val="28"/>
              </w:rPr>
              <w:t>по годам:</w:t>
            </w:r>
          </w:p>
          <w:tbl>
            <w:tblPr>
              <w:tblW w:w="6154" w:type="dxa"/>
              <w:tblLook w:val="04A0" w:firstRow="1" w:lastRow="0" w:firstColumn="1" w:lastColumn="0" w:noHBand="0" w:noVBand="1"/>
            </w:tblPr>
            <w:tblGrid>
              <w:gridCol w:w="1793"/>
              <w:gridCol w:w="422"/>
              <w:gridCol w:w="3939"/>
            </w:tblGrid>
            <w:tr w:rsidR="006F1451" w:rsidRPr="004E6B26" w:rsidTr="006F1451">
              <w:trPr>
                <w:trHeight w:val="300"/>
              </w:trPr>
              <w:tc>
                <w:tcPr>
                  <w:tcW w:w="1793" w:type="dxa"/>
                  <w:tcBorders>
                    <w:top w:val="nil"/>
                    <w:left w:val="nil"/>
                    <w:bottom w:val="nil"/>
                    <w:right w:val="nil"/>
                  </w:tcBorders>
                  <w:noWrap/>
                  <w:vAlign w:val="bottom"/>
                </w:tcPr>
                <w:p w:rsidR="006F1451" w:rsidRPr="004E6B26" w:rsidRDefault="006F1451" w:rsidP="006F1451">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2013 году</w:t>
                  </w:r>
                </w:p>
              </w:tc>
              <w:tc>
                <w:tcPr>
                  <w:tcW w:w="422" w:type="dxa"/>
                  <w:tcBorders>
                    <w:top w:val="nil"/>
                    <w:left w:val="nil"/>
                    <w:bottom w:val="nil"/>
                    <w:right w:val="nil"/>
                  </w:tcBorders>
                  <w:noWrap/>
                  <w:vAlign w:val="bottom"/>
                </w:tcPr>
                <w:p w:rsidR="006F1451" w:rsidRPr="004E6B26" w:rsidRDefault="006F1451" w:rsidP="006F1451">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39" w:type="dxa"/>
                  <w:tcBorders>
                    <w:top w:val="nil"/>
                    <w:left w:val="nil"/>
                    <w:bottom w:val="nil"/>
                    <w:right w:val="nil"/>
                  </w:tcBorders>
                  <w:vAlign w:val="bottom"/>
                </w:tcPr>
                <w:p w:rsidR="006F1451" w:rsidRPr="004E6B26" w:rsidRDefault="009B0B05" w:rsidP="006F1451">
                  <w:pPr>
                    <w:spacing w:line="360" w:lineRule="atLeast"/>
                    <w:ind w:left="-57" w:right="-57"/>
                    <w:contextualSpacing/>
                    <w:rPr>
                      <w:rFonts w:ascii="Times New Roman" w:hAnsi="Times New Roman" w:cs="Times New Roman"/>
                      <w:sz w:val="28"/>
                      <w:szCs w:val="28"/>
                    </w:rPr>
                  </w:pPr>
                  <w:r>
                    <w:rPr>
                      <w:rFonts w:ascii="Times New Roman" w:hAnsi="Times New Roman" w:cs="Times New Roman"/>
                      <w:color w:val="000000"/>
                      <w:sz w:val="28"/>
                      <w:szCs w:val="28"/>
                    </w:rPr>
                    <w:t>390 197,3</w:t>
                  </w:r>
                  <w:r w:rsidR="006F1451">
                    <w:rPr>
                      <w:rFonts w:ascii="Times New Roman" w:hAnsi="Times New Roman" w:cs="Times New Roman"/>
                      <w:color w:val="000000"/>
                      <w:sz w:val="28"/>
                      <w:szCs w:val="28"/>
                    </w:rPr>
                    <w:t xml:space="preserve"> </w:t>
                  </w:r>
                  <w:r w:rsidR="006F1451" w:rsidRPr="004E6B26">
                    <w:rPr>
                      <w:rFonts w:ascii="Times New Roman" w:hAnsi="Times New Roman" w:cs="Times New Roman"/>
                      <w:sz w:val="28"/>
                      <w:szCs w:val="28"/>
                    </w:rPr>
                    <w:t>тыс. рублей;</w:t>
                  </w:r>
                </w:p>
              </w:tc>
            </w:tr>
            <w:tr w:rsidR="006F1451" w:rsidRPr="004E6B26" w:rsidTr="006F1451">
              <w:trPr>
                <w:trHeight w:val="300"/>
              </w:trPr>
              <w:tc>
                <w:tcPr>
                  <w:tcW w:w="1793" w:type="dxa"/>
                  <w:tcBorders>
                    <w:top w:val="nil"/>
                    <w:left w:val="nil"/>
                    <w:bottom w:val="nil"/>
                    <w:right w:val="nil"/>
                  </w:tcBorders>
                  <w:noWrap/>
                  <w:vAlign w:val="bottom"/>
                </w:tcPr>
                <w:p w:rsidR="006F1451" w:rsidRPr="004E6B26" w:rsidRDefault="006F1451" w:rsidP="006F1451">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2014 году</w:t>
                  </w:r>
                </w:p>
              </w:tc>
              <w:tc>
                <w:tcPr>
                  <w:tcW w:w="422" w:type="dxa"/>
                  <w:tcBorders>
                    <w:top w:val="nil"/>
                    <w:left w:val="nil"/>
                    <w:bottom w:val="nil"/>
                    <w:right w:val="nil"/>
                  </w:tcBorders>
                  <w:noWrap/>
                  <w:vAlign w:val="bottom"/>
                </w:tcPr>
                <w:p w:rsidR="006F1451" w:rsidRPr="004E6B26" w:rsidRDefault="006F1451" w:rsidP="006F1451">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39" w:type="dxa"/>
                  <w:tcBorders>
                    <w:top w:val="nil"/>
                    <w:left w:val="nil"/>
                    <w:bottom w:val="nil"/>
                    <w:right w:val="nil"/>
                  </w:tcBorders>
                  <w:vAlign w:val="bottom"/>
                </w:tcPr>
                <w:p w:rsidR="006F1451" w:rsidRPr="004E6B26" w:rsidRDefault="00432FD5" w:rsidP="006F1451">
                  <w:pPr>
                    <w:spacing w:line="360" w:lineRule="atLeast"/>
                    <w:ind w:left="-57" w:right="-57"/>
                    <w:contextualSpacing/>
                    <w:rPr>
                      <w:rFonts w:ascii="Times New Roman" w:hAnsi="Times New Roman" w:cs="Times New Roman"/>
                      <w:sz w:val="28"/>
                      <w:szCs w:val="28"/>
                    </w:rPr>
                  </w:pPr>
                  <w:r>
                    <w:rPr>
                      <w:rFonts w:ascii="Times New Roman" w:hAnsi="Times New Roman" w:cs="Times New Roman"/>
                      <w:color w:val="000000"/>
                      <w:sz w:val="28"/>
                      <w:szCs w:val="28"/>
                    </w:rPr>
                    <w:t>512 763,7</w:t>
                  </w:r>
                  <w:r w:rsidR="006F1451" w:rsidRPr="004E6B26">
                    <w:rPr>
                      <w:rFonts w:ascii="Times New Roman" w:hAnsi="Times New Roman" w:cs="Times New Roman"/>
                      <w:color w:val="000000"/>
                      <w:sz w:val="28"/>
                      <w:szCs w:val="28"/>
                    </w:rPr>
                    <w:t xml:space="preserve"> </w:t>
                  </w:r>
                  <w:r w:rsidR="006F1451" w:rsidRPr="004E6B26">
                    <w:rPr>
                      <w:rFonts w:ascii="Times New Roman" w:hAnsi="Times New Roman" w:cs="Times New Roman"/>
                      <w:sz w:val="28"/>
                      <w:szCs w:val="28"/>
                    </w:rPr>
                    <w:t>тыс. рублей;</w:t>
                  </w:r>
                </w:p>
              </w:tc>
            </w:tr>
            <w:tr w:rsidR="006F1451" w:rsidRPr="004E6B26" w:rsidTr="006F1451">
              <w:trPr>
                <w:trHeight w:val="300"/>
              </w:trPr>
              <w:tc>
                <w:tcPr>
                  <w:tcW w:w="1793" w:type="dxa"/>
                  <w:tcBorders>
                    <w:top w:val="nil"/>
                    <w:left w:val="nil"/>
                    <w:bottom w:val="nil"/>
                    <w:right w:val="nil"/>
                  </w:tcBorders>
                  <w:noWrap/>
                  <w:vAlign w:val="bottom"/>
                </w:tcPr>
                <w:p w:rsidR="006F1451" w:rsidRPr="004E6B26" w:rsidRDefault="006F1451" w:rsidP="006F1451">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2015 году</w:t>
                  </w:r>
                </w:p>
              </w:tc>
              <w:tc>
                <w:tcPr>
                  <w:tcW w:w="422" w:type="dxa"/>
                  <w:tcBorders>
                    <w:top w:val="nil"/>
                    <w:left w:val="nil"/>
                    <w:bottom w:val="nil"/>
                    <w:right w:val="nil"/>
                  </w:tcBorders>
                  <w:noWrap/>
                  <w:vAlign w:val="bottom"/>
                </w:tcPr>
                <w:p w:rsidR="006F1451" w:rsidRPr="004E6B26" w:rsidRDefault="006F1451" w:rsidP="006F1451">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39" w:type="dxa"/>
                  <w:tcBorders>
                    <w:top w:val="nil"/>
                    <w:left w:val="nil"/>
                    <w:bottom w:val="nil"/>
                    <w:right w:val="nil"/>
                  </w:tcBorders>
                  <w:vAlign w:val="bottom"/>
                </w:tcPr>
                <w:p w:rsidR="006F1451" w:rsidRPr="004E6B26" w:rsidRDefault="00432FD5" w:rsidP="006F1451">
                  <w:pPr>
                    <w:spacing w:line="360" w:lineRule="atLeast"/>
                    <w:ind w:left="-57" w:right="-57"/>
                    <w:contextualSpacing/>
                    <w:rPr>
                      <w:rFonts w:ascii="Times New Roman" w:hAnsi="Times New Roman" w:cs="Times New Roman"/>
                      <w:sz w:val="28"/>
                      <w:szCs w:val="28"/>
                    </w:rPr>
                  </w:pPr>
                  <w:r>
                    <w:rPr>
                      <w:rFonts w:ascii="Times New Roman" w:hAnsi="Times New Roman" w:cs="Times New Roman"/>
                      <w:color w:val="000000"/>
                      <w:sz w:val="28"/>
                      <w:szCs w:val="28"/>
                    </w:rPr>
                    <w:t>561 392,0</w:t>
                  </w:r>
                  <w:r w:rsidR="006F1451">
                    <w:rPr>
                      <w:rFonts w:ascii="Times New Roman" w:hAnsi="Times New Roman" w:cs="Times New Roman"/>
                      <w:color w:val="000000"/>
                      <w:sz w:val="28"/>
                      <w:szCs w:val="28"/>
                    </w:rPr>
                    <w:t xml:space="preserve"> </w:t>
                  </w:r>
                  <w:r w:rsidR="006F1451" w:rsidRPr="004E6B26">
                    <w:rPr>
                      <w:rFonts w:ascii="Times New Roman" w:hAnsi="Times New Roman" w:cs="Times New Roman"/>
                      <w:sz w:val="28"/>
                      <w:szCs w:val="28"/>
                    </w:rPr>
                    <w:t>тыс. рублей;</w:t>
                  </w:r>
                </w:p>
              </w:tc>
            </w:tr>
            <w:tr w:rsidR="006F1451" w:rsidRPr="004E6B26" w:rsidTr="006F1451">
              <w:trPr>
                <w:trHeight w:val="300"/>
              </w:trPr>
              <w:tc>
                <w:tcPr>
                  <w:tcW w:w="1793" w:type="dxa"/>
                  <w:tcBorders>
                    <w:top w:val="nil"/>
                    <w:left w:val="nil"/>
                    <w:bottom w:val="nil"/>
                    <w:right w:val="nil"/>
                  </w:tcBorders>
                  <w:noWrap/>
                  <w:vAlign w:val="bottom"/>
                </w:tcPr>
                <w:p w:rsidR="006F1451" w:rsidRPr="004E6B26" w:rsidRDefault="006F1451" w:rsidP="006F1451">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2016 году</w:t>
                  </w:r>
                </w:p>
              </w:tc>
              <w:tc>
                <w:tcPr>
                  <w:tcW w:w="422" w:type="dxa"/>
                  <w:tcBorders>
                    <w:top w:val="nil"/>
                    <w:left w:val="nil"/>
                    <w:bottom w:val="nil"/>
                    <w:right w:val="nil"/>
                  </w:tcBorders>
                  <w:noWrap/>
                  <w:vAlign w:val="bottom"/>
                </w:tcPr>
                <w:p w:rsidR="006F1451" w:rsidRPr="004E6B26" w:rsidRDefault="006F1451" w:rsidP="006F1451">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39" w:type="dxa"/>
                  <w:tcBorders>
                    <w:top w:val="nil"/>
                    <w:left w:val="nil"/>
                    <w:bottom w:val="nil"/>
                    <w:right w:val="nil"/>
                  </w:tcBorders>
                  <w:vAlign w:val="bottom"/>
                </w:tcPr>
                <w:p w:rsidR="006F1451" w:rsidRPr="004E6B26" w:rsidRDefault="00432FD5" w:rsidP="006F1451">
                  <w:pPr>
                    <w:spacing w:line="360" w:lineRule="atLeast"/>
                    <w:ind w:left="-57" w:right="-57"/>
                    <w:contextualSpacing/>
                    <w:rPr>
                      <w:rFonts w:ascii="Times New Roman" w:hAnsi="Times New Roman" w:cs="Times New Roman"/>
                      <w:sz w:val="28"/>
                      <w:szCs w:val="28"/>
                    </w:rPr>
                  </w:pPr>
                  <w:r>
                    <w:rPr>
                      <w:rFonts w:ascii="Times New Roman" w:hAnsi="Times New Roman" w:cs="Times New Roman"/>
                      <w:color w:val="000000"/>
                      <w:sz w:val="28"/>
                      <w:szCs w:val="28"/>
                    </w:rPr>
                    <w:t>609 426,0</w:t>
                  </w:r>
                  <w:r w:rsidR="00524C07">
                    <w:rPr>
                      <w:rFonts w:ascii="Times New Roman" w:hAnsi="Times New Roman" w:cs="Times New Roman"/>
                      <w:color w:val="000000"/>
                      <w:sz w:val="28"/>
                      <w:szCs w:val="28"/>
                    </w:rPr>
                    <w:t xml:space="preserve"> </w:t>
                  </w:r>
                  <w:r w:rsidR="006F1451" w:rsidRPr="004E6B26">
                    <w:rPr>
                      <w:rFonts w:ascii="Times New Roman" w:hAnsi="Times New Roman" w:cs="Times New Roman"/>
                      <w:sz w:val="28"/>
                      <w:szCs w:val="28"/>
                    </w:rPr>
                    <w:t>тыс. рублей;</w:t>
                  </w:r>
                </w:p>
              </w:tc>
            </w:tr>
            <w:tr w:rsidR="006F1451" w:rsidRPr="004E6B26" w:rsidTr="006F1451">
              <w:trPr>
                <w:trHeight w:val="300"/>
              </w:trPr>
              <w:tc>
                <w:tcPr>
                  <w:tcW w:w="1793" w:type="dxa"/>
                  <w:tcBorders>
                    <w:top w:val="nil"/>
                    <w:left w:val="nil"/>
                    <w:bottom w:val="nil"/>
                    <w:right w:val="nil"/>
                  </w:tcBorders>
                  <w:noWrap/>
                  <w:vAlign w:val="bottom"/>
                </w:tcPr>
                <w:p w:rsidR="006F1451" w:rsidRPr="004E6B26" w:rsidRDefault="006F1451" w:rsidP="006F1451">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2017 году</w:t>
                  </w:r>
                </w:p>
              </w:tc>
              <w:tc>
                <w:tcPr>
                  <w:tcW w:w="422" w:type="dxa"/>
                  <w:tcBorders>
                    <w:top w:val="nil"/>
                    <w:left w:val="nil"/>
                    <w:bottom w:val="nil"/>
                    <w:right w:val="nil"/>
                  </w:tcBorders>
                  <w:noWrap/>
                  <w:vAlign w:val="bottom"/>
                </w:tcPr>
                <w:p w:rsidR="006F1451" w:rsidRPr="004E6B26" w:rsidRDefault="006F1451" w:rsidP="006F1451">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39" w:type="dxa"/>
                  <w:tcBorders>
                    <w:top w:val="nil"/>
                    <w:left w:val="nil"/>
                    <w:bottom w:val="nil"/>
                    <w:right w:val="nil"/>
                  </w:tcBorders>
                  <w:vAlign w:val="bottom"/>
                </w:tcPr>
                <w:p w:rsidR="006F1451" w:rsidRPr="004E6B26" w:rsidRDefault="00432FD5" w:rsidP="006F1451">
                  <w:pPr>
                    <w:spacing w:line="360" w:lineRule="atLeast"/>
                    <w:ind w:left="-57" w:right="-57"/>
                    <w:contextualSpacing/>
                    <w:rPr>
                      <w:rFonts w:ascii="Times New Roman" w:hAnsi="Times New Roman" w:cs="Times New Roman"/>
                      <w:sz w:val="28"/>
                      <w:szCs w:val="28"/>
                    </w:rPr>
                  </w:pPr>
                  <w:r>
                    <w:rPr>
                      <w:rFonts w:ascii="Times New Roman" w:hAnsi="Times New Roman" w:cs="Times New Roman"/>
                      <w:color w:val="000000"/>
                      <w:sz w:val="28"/>
                      <w:szCs w:val="28"/>
                    </w:rPr>
                    <w:t>620 291,0</w:t>
                  </w:r>
                  <w:r w:rsidR="006F1451">
                    <w:rPr>
                      <w:rFonts w:ascii="Times New Roman" w:hAnsi="Times New Roman" w:cs="Times New Roman"/>
                      <w:color w:val="000000"/>
                      <w:sz w:val="28"/>
                      <w:szCs w:val="28"/>
                    </w:rPr>
                    <w:t xml:space="preserve"> </w:t>
                  </w:r>
                  <w:r w:rsidR="006F1451" w:rsidRPr="004E6B26">
                    <w:rPr>
                      <w:rFonts w:ascii="Times New Roman" w:hAnsi="Times New Roman" w:cs="Times New Roman"/>
                      <w:sz w:val="28"/>
                      <w:szCs w:val="28"/>
                    </w:rPr>
                    <w:t>тыс. рублей;</w:t>
                  </w:r>
                </w:p>
              </w:tc>
            </w:tr>
            <w:tr w:rsidR="006F1451" w:rsidRPr="004E6B26" w:rsidTr="006F1451">
              <w:trPr>
                <w:trHeight w:val="300"/>
              </w:trPr>
              <w:tc>
                <w:tcPr>
                  <w:tcW w:w="1793" w:type="dxa"/>
                  <w:tcBorders>
                    <w:top w:val="nil"/>
                    <w:left w:val="nil"/>
                    <w:bottom w:val="nil"/>
                    <w:right w:val="nil"/>
                  </w:tcBorders>
                  <w:noWrap/>
                  <w:vAlign w:val="bottom"/>
                </w:tcPr>
                <w:p w:rsidR="006F1451" w:rsidRPr="004E6B26" w:rsidRDefault="006F1451" w:rsidP="006F1451">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2018 году</w:t>
                  </w:r>
                </w:p>
              </w:tc>
              <w:tc>
                <w:tcPr>
                  <w:tcW w:w="422" w:type="dxa"/>
                  <w:tcBorders>
                    <w:top w:val="nil"/>
                    <w:left w:val="nil"/>
                    <w:bottom w:val="nil"/>
                    <w:right w:val="nil"/>
                  </w:tcBorders>
                  <w:noWrap/>
                  <w:vAlign w:val="bottom"/>
                </w:tcPr>
                <w:p w:rsidR="006F1451" w:rsidRPr="004E6B26" w:rsidRDefault="006F1451" w:rsidP="006F1451">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39" w:type="dxa"/>
                  <w:tcBorders>
                    <w:top w:val="nil"/>
                    <w:left w:val="nil"/>
                    <w:bottom w:val="nil"/>
                    <w:right w:val="nil"/>
                  </w:tcBorders>
                </w:tcPr>
                <w:p w:rsidR="006F1451" w:rsidRPr="004E6B26" w:rsidRDefault="00432FD5" w:rsidP="006F1451">
                  <w:pPr>
                    <w:spacing w:line="360" w:lineRule="atLeast"/>
                    <w:ind w:left="-57"/>
                    <w:contextualSpacing/>
                    <w:rPr>
                      <w:rFonts w:ascii="Times New Roman" w:hAnsi="Times New Roman" w:cs="Times New Roman"/>
                      <w:color w:val="000000"/>
                      <w:sz w:val="28"/>
                      <w:szCs w:val="28"/>
                    </w:rPr>
                  </w:pPr>
                  <w:r>
                    <w:rPr>
                      <w:rFonts w:ascii="Times New Roman" w:hAnsi="Times New Roman" w:cs="Times New Roman"/>
                      <w:color w:val="000000"/>
                      <w:sz w:val="28"/>
                      <w:szCs w:val="28"/>
                    </w:rPr>
                    <w:t>576 883,0</w:t>
                  </w:r>
                  <w:r w:rsidR="006F1451" w:rsidRPr="004E6B26">
                    <w:rPr>
                      <w:rFonts w:ascii="Times New Roman" w:hAnsi="Times New Roman" w:cs="Times New Roman"/>
                      <w:color w:val="000000"/>
                      <w:sz w:val="28"/>
                      <w:szCs w:val="28"/>
                    </w:rPr>
                    <w:t xml:space="preserve"> </w:t>
                  </w:r>
                  <w:r w:rsidR="006F1451" w:rsidRPr="004E6B26">
                    <w:rPr>
                      <w:rFonts w:ascii="Times New Roman" w:hAnsi="Times New Roman" w:cs="Times New Roman"/>
                      <w:sz w:val="28"/>
                      <w:szCs w:val="28"/>
                    </w:rPr>
                    <w:t>тыс. рублей</w:t>
                  </w:r>
                </w:p>
              </w:tc>
            </w:tr>
            <w:tr w:rsidR="006F1451" w:rsidRPr="004E6B26" w:rsidTr="006F1451">
              <w:trPr>
                <w:trHeight w:val="300"/>
              </w:trPr>
              <w:tc>
                <w:tcPr>
                  <w:tcW w:w="1793" w:type="dxa"/>
                  <w:tcBorders>
                    <w:top w:val="nil"/>
                    <w:left w:val="nil"/>
                    <w:bottom w:val="nil"/>
                    <w:right w:val="nil"/>
                  </w:tcBorders>
                  <w:noWrap/>
                  <w:vAlign w:val="bottom"/>
                </w:tcPr>
                <w:p w:rsidR="006F1451" w:rsidRPr="004E6B26" w:rsidRDefault="006F1451" w:rsidP="006F1451">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2019 году</w:t>
                  </w:r>
                </w:p>
              </w:tc>
              <w:tc>
                <w:tcPr>
                  <w:tcW w:w="422" w:type="dxa"/>
                  <w:tcBorders>
                    <w:top w:val="nil"/>
                    <w:left w:val="nil"/>
                    <w:bottom w:val="nil"/>
                    <w:right w:val="nil"/>
                  </w:tcBorders>
                  <w:noWrap/>
                  <w:vAlign w:val="bottom"/>
                </w:tcPr>
                <w:p w:rsidR="006F1451" w:rsidRPr="004E6B26" w:rsidRDefault="006F1451" w:rsidP="006F1451">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39" w:type="dxa"/>
                  <w:tcBorders>
                    <w:top w:val="nil"/>
                    <w:left w:val="nil"/>
                    <w:bottom w:val="nil"/>
                    <w:right w:val="nil"/>
                  </w:tcBorders>
                  <w:vAlign w:val="bottom"/>
                </w:tcPr>
                <w:p w:rsidR="006F1451" w:rsidRPr="004E6B26" w:rsidRDefault="00432FD5" w:rsidP="006F1451">
                  <w:pPr>
                    <w:spacing w:line="360" w:lineRule="atLeast"/>
                    <w:ind w:left="-57" w:right="-57"/>
                    <w:contextualSpacing/>
                    <w:rPr>
                      <w:rFonts w:ascii="Times New Roman" w:hAnsi="Times New Roman" w:cs="Times New Roman"/>
                      <w:sz w:val="28"/>
                      <w:szCs w:val="28"/>
                    </w:rPr>
                  </w:pPr>
                  <w:r>
                    <w:rPr>
                      <w:rFonts w:ascii="Times New Roman" w:hAnsi="Times New Roman" w:cs="Times New Roman"/>
                      <w:color w:val="000000"/>
                      <w:sz w:val="28"/>
                      <w:szCs w:val="28"/>
                    </w:rPr>
                    <w:t>594 557,0</w:t>
                  </w:r>
                  <w:r w:rsidR="006F1451">
                    <w:rPr>
                      <w:rFonts w:ascii="Times New Roman" w:hAnsi="Times New Roman" w:cs="Times New Roman"/>
                      <w:color w:val="000000"/>
                      <w:sz w:val="28"/>
                      <w:szCs w:val="28"/>
                    </w:rPr>
                    <w:t xml:space="preserve"> </w:t>
                  </w:r>
                  <w:r w:rsidR="006F1451" w:rsidRPr="004E6B26">
                    <w:rPr>
                      <w:rFonts w:ascii="Times New Roman" w:hAnsi="Times New Roman" w:cs="Times New Roman"/>
                      <w:sz w:val="28"/>
                      <w:szCs w:val="28"/>
                    </w:rPr>
                    <w:t>тыс. рублей;</w:t>
                  </w:r>
                </w:p>
              </w:tc>
            </w:tr>
            <w:tr w:rsidR="006F1451" w:rsidRPr="004E6B26" w:rsidTr="006F1451">
              <w:trPr>
                <w:trHeight w:val="300"/>
              </w:trPr>
              <w:tc>
                <w:tcPr>
                  <w:tcW w:w="1793" w:type="dxa"/>
                  <w:tcBorders>
                    <w:top w:val="nil"/>
                    <w:left w:val="nil"/>
                    <w:bottom w:val="nil"/>
                    <w:right w:val="nil"/>
                  </w:tcBorders>
                  <w:noWrap/>
                  <w:vAlign w:val="bottom"/>
                </w:tcPr>
                <w:p w:rsidR="006F1451" w:rsidRPr="004E6B26" w:rsidRDefault="006F1451" w:rsidP="006F1451">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2020 году</w:t>
                  </w:r>
                </w:p>
              </w:tc>
              <w:tc>
                <w:tcPr>
                  <w:tcW w:w="422" w:type="dxa"/>
                  <w:tcBorders>
                    <w:top w:val="nil"/>
                    <w:left w:val="nil"/>
                    <w:bottom w:val="nil"/>
                    <w:right w:val="nil"/>
                  </w:tcBorders>
                  <w:noWrap/>
                  <w:vAlign w:val="bottom"/>
                </w:tcPr>
                <w:p w:rsidR="006F1451" w:rsidRPr="004E6B26" w:rsidRDefault="006F1451" w:rsidP="006F1451">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39" w:type="dxa"/>
                  <w:tcBorders>
                    <w:top w:val="nil"/>
                    <w:left w:val="nil"/>
                    <w:bottom w:val="nil"/>
                    <w:right w:val="nil"/>
                  </w:tcBorders>
                  <w:vAlign w:val="bottom"/>
                </w:tcPr>
                <w:p w:rsidR="006F1451" w:rsidRPr="004E6B26" w:rsidRDefault="00432FD5" w:rsidP="006F1451">
                  <w:pPr>
                    <w:spacing w:line="360" w:lineRule="atLeast"/>
                    <w:ind w:left="-57" w:right="-57"/>
                    <w:contextualSpacing/>
                    <w:rPr>
                      <w:rFonts w:ascii="Times New Roman" w:hAnsi="Times New Roman" w:cs="Times New Roman"/>
                      <w:sz w:val="28"/>
                      <w:szCs w:val="28"/>
                    </w:rPr>
                  </w:pPr>
                  <w:r>
                    <w:rPr>
                      <w:rFonts w:ascii="Times New Roman" w:hAnsi="Times New Roman" w:cs="Times New Roman"/>
                      <w:color w:val="000000"/>
                      <w:sz w:val="28"/>
                      <w:szCs w:val="28"/>
                    </w:rPr>
                    <w:t>599 595,0</w:t>
                  </w:r>
                  <w:r w:rsidR="006F1451">
                    <w:rPr>
                      <w:rFonts w:ascii="Times New Roman" w:hAnsi="Times New Roman" w:cs="Times New Roman"/>
                      <w:color w:val="000000"/>
                      <w:sz w:val="28"/>
                      <w:szCs w:val="28"/>
                    </w:rPr>
                    <w:t xml:space="preserve"> </w:t>
                  </w:r>
                  <w:r w:rsidR="006F1451" w:rsidRPr="004E6B26">
                    <w:rPr>
                      <w:rFonts w:ascii="Times New Roman" w:hAnsi="Times New Roman" w:cs="Times New Roman"/>
                      <w:sz w:val="28"/>
                      <w:szCs w:val="28"/>
                    </w:rPr>
                    <w:t>тыс. рублей.</w:t>
                  </w:r>
                </w:p>
              </w:tc>
            </w:tr>
          </w:tbl>
          <w:p w:rsidR="004E6B26" w:rsidRPr="004E6B26" w:rsidRDefault="004E6B26" w:rsidP="005C0F9E">
            <w:pPr>
              <w:spacing w:line="360" w:lineRule="atLeast"/>
              <w:ind w:left="-57" w:right="-57"/>
              <w:contextualSpacing/>
              <w:rPr>
                <w:rFonts w:ascii="Times New Roman" w:hAnsi="Times New Roman" w:cs="Times New Roman"/>
                <w:sz w:val="28"/>
                <w:szCs w:val="28"/>
              </w:rPr>
            </w:pPr>
          </w:p>
        </w:tc>
      </w:tr>
      <w:tr w:rsidR="004E6B26" w:rsidRPr="004E6B26" w:rsidTr="005C0F9E">
        <w:trPr>
          <w:cantSplit/>
          <w:jc w:val="center"/>
        </w:trPr>
        <w:tc>
          <w:tcPr>
            <w:tcW w:w="2388" w:type="dxa"/>
            <w:vMerge w:val="restart"/>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Ожидаемые результаты реализации Республиканской программы</w:t>
            </w:r>
          </w:p>
        </w:tc>
        <w:tc>
          <w:tcPr>
            <w:tcW w:w="236" w:type="dxa"/>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0" w:type="auto"/>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повышение удельного веса местных продовольственных товаров в общих ресурсах продовольственных товаров с учетом структуры переходящих запасов к 2020 году: зерна - до 76 процентов, растительного масла - до 33,3 процентов, картофеля - до 100 процентов, мяса и мясопродуктов – </w:t>
            </w:r>
            <w:r w:rsidR="00FD5ED5" w:rsidRPr="004E6B26">
              <w:rPr>
                <w:rFonts w:ascii="Times New Roman" w:hAnsi="Times New Roman" w:cs="Times New Roman"/>
                <w:sz w:val="28"/>
                <w:szCs w:val="28"/>
              </w:rPr>
              <w:t xml:space="preserve">до </w:t>
            </w:r>
            <w:r w:rsidRPr="004E6B26">
              <w:rPr>
                <w:rFonts w:ascii="Times New Roman" w:hAnsi="Times New Roman" w:cs="Times New Roman"/>
                <w:sz w:val="28"/>
                <w:szCs w:val="28"/>
              </w:rPr>
              <w:t>93,0 процентов, моло</w:t>
            </w:r>
            <w:r w:rsidR="00FD5ED5">
              <w:rPr>
                <w:rFonts w:ascii="Times New Roman" w:hAnsi="Times New Roman" w:cs="Times New Roman"/>
                <w:sz w:val="28"/>
                <w:szCs w:val="28"/>
              </w:rPr>
              <w:t>ка и молокопродуктов - до 100,0</w:t>
            </w:r>
            <w:r w:rsidRPr="004E6B26">
              <w:rPr>
                <w:rFonts w:ascii="Times New Roman" w:hAnsi="Times New Roman" w:cs="Times New Roman"/>
                <w:sz w:val="28"/>
                <w:szCs w:val="28"/>
              </w:rPr>
              <w:t xml:space="preserve"> процентов;</w:t>
            </w:r>
          </w:p>
        </w:tc>
      </w:tr>
      <w:tr w:rsidR="004E6B26" w:rsidRPr="004E6B26" w:rsidTr="005C0F9E">
        <w:trPr>
          <w:cantSplit/>
          <w:jc w:val="center"/>
        </w:trPr>
        <w:tc>
          <w:tcPr>
            <w:tcW w:w="2388" w:type="dxa"/>
            <w:vMerge/>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p>
        </w:tc>
        <w:tc>
          <w:tcPr>
            <w:tcW w:w="236" w:type="dxa"/>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p>
        </w:tc>
        <w:tc>
          <w:tcPr>
            <w:tcW w:w="0" w:type="auto"/>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увеличение производства продукции сельского хозяйства в хозяйствах всех категорий (в сопоставимых ценах) в 2020 году по от</w:t>
            </w:r>
            <w:r w:rsidR="00FD5ED5">
              <w:rPr>
                <w:rFonts w:ascii="Times New Roman" w:hAnsi="Times New Roman" w:cs="Times New Roman"/>
                <w:sz w:val="28"/>
                <w:szCs w:val="28"/>
              </w:rPr>
              <w:t xml:space="preserve">ношению к 2012 году на 50,1 </w:t>
            </w:r>
            <w:r w:rsidRPr="004E6B26">
              <w:rPr>
                <w:rFonts w:ascii="Times New Roman" w:hAnsi="Times New Roman" w:cs="Times New Roman"/>
                <w:sz w:val="28"/>
                <w:szCs w:val="28"/>
              </w:rPr>
              <w:t>процент</w:t>
            </w:r>
            <w:r w:rsidR="00FD5ED5">
              <w:rPr>
                <w:rFonts w:ascii="Times New Roman" w:hAnsi="Times New Roman" w:cs="Times New Roman"/>
                <w:sz w:val="28"/>
                <w:szCs w:val="28"/>
              </w:rPr>
              <w:t>а</w:t>
            </w:r>
            <w:r w:rsidRPr="004E6B26">
              <w:rPr>
                <w:rFonts w:ascii="Times New Roman" w:hAnsi="Times New Roman" w:cs="Times New Roman"/>
                <w:sz w:val="28"/>
                <w:szCs w:val="28"/>
              </w:rPr>
              <w:t>, пищевых продуктов - на 60,9 процентов;</w:t>
            </w:r>
          </w:p>
        </w:tc>
      </w:tr>
      <w:tr w:rsidR="004E6B26" w:rsidRPr="004E6B26" w:rsidTr="005C0F9E">
        <w:trPr>
          <w:cantSplit/>
          <w:jc w:val="center"/>
        </w:trPr>
        <w:tc>
          <w:tcPr>
            <w:tcW w:w="2388" w:type="dxa"/>
            <w:vMerge/>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p>
        </w:tc>
        <w:tc>
          <w:tcPr>
            <w:tcW w:w="236" w:type="dxa"/>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p>
        </w:tc>
        <w:tc>
          <w:tcPr>
            <w:tcW w:w="0" w:type="auto"/>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обеспечение среднегодового индекса физического объема инвестиций в основной капитал се</w:t>
            </w:r>
            <w:r w:rsidR="00CA68B2">
              <w:rPr>
                <w:rFonts w:ascii="Times New Roman" w:hAnsi="Times New Roman" w:cs="Times New Roman"/>
                <w:sz w:val="28"/>
                <w:szCs w:val="28"/>
              </w:rPr>
              <w:t>льского хозяйства в размере 104,6</w:t>
            </w:r>
            <w:r w:rsidRPr="004E6B26">
              <w:rPr>
                <w:rFonts w:ascii="Times New Roman" w:hAnsi="Times New Roman" w:cs="Times New Roman"/>
                <w:sz w:val="28"/>
                <w:szCs w:val="28"/>
              </w:rPr>
              <w:t xml:space="preserve">  процента;</w:t>
            </w:r>
          </w:p>
        </w:tc>
      </w:tr>
      <w:tr w:rsidR="004E6B26" w:rsidRPr="004E6B26" w:rsidTr="005C0F9E">
        <w:trPr>
          <w:cantSplit/>
          <w:jc w:val="center"/>
        </w:trPr>
        <w:tc>
          <w:tcPr>
            <w:tcW w:w="2388" w:type="dxa"/>
            <w:vMerge/>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p>
        </w:tc>
        <w:tc>
          <w:tcPr>
            <w:tcW w:w="236" w:type="dxa"/>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p>
        </w:tc>
        <w:tc>
          <w:tcPr>
            <w:tcW w:w="0" w:type="auto"/>
            <w:shd w:val="clear" w:color="auto" w:fill="auto"/>
          </w:tcPr>
          <w:p w:rsidR="004E6B26" w:rsidRPr="004E6B26" w:rsidRDefault="004E6B26" w:rsidP="001F0D73">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повышение среднего уровня рентабельности сельскохозяйственных организаций не менее чем до </w:t>
            </w:r>
            <w:r w:rsidRPr="004E6B26">
              <w:rPr>
                <w:rFonts w:ascii="Times New Roman" w:hAnsi="Times New Roman" w:cs="Times New Roman"/>
                <w:sz w:val="28"/>
                <w:szCs w:val="28"/>
              </w:rPr>
              <w:br/>
              <w:t xml:space="preserve"> </w:t>
            </w:r>
            <w:r w:rsidR="001F0D73">
              <w:rPr>
                <w:rFonts w:ascii="Times New Roman" w:hAnsi="Times New Roman" w:cs="Times New Roman"/>
                <w:sz w:val="28"/>
                <w:szCs w:val="28"/>
              </w:rPr>
              <w:t>5,3</w:t>
            </w:r>
            <w:r w:rsidRPr="004E6B26">
              <w:rPr>
                <w:rFonts w:ascii="Times New Roman" w:hAnsi="Times New Roman" w:cs="Times New Roman"/>
                <w:sz w:val="28"/>
                <w:szCs w:val="28"/>
              </w:rPr>
              <w:t xml:space="preserve"> процентов (с учетом субсидий);</w:t>
            </w:r>
          </w:p>
        </w:tc>
      </w:tr>
      <w:tr w:rsidR="004E6B26" w:rsidRPr="004E6B26" w:rsidTr="005C0F9E">
        <w:trPr>
          <w:cantSplit/>
          <w:jc w:val="center"/>
        </w:trPr>
        <w:tc>
          <w:tcPr>
            <w:tcW w:w="2388" w:type="dxa"/>
            <w:vMerge/>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p>
        </w:tc>
        <w:tc>
          <w:tcPr>
            <w:tcW w:w="236" w:type="dxa"/>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p>
        </w:tc>
        <w:tc>
          <w:tcPr>
            <w:tcW w:w="0" w:type="auto"/>
            <w:shd w:val="clear" w:color="auto" w:fill="auto"/>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доведение соотношения уровней заработной платы в сельском хозяйстве и в среднем по экономике республики до 66,8   процентов</w:t>
            </w:r>
          </w:p>
        </w:tc>
      </w:tr>
    </w:tbl>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b/>
          <w:sz w:val="28"/>
          <w:szCs w:val="28"/>
        </w:rPr>
        <w:br w:type="page"/>
      </w:r>
      <w:r w:rsidRPr="004E6B26">
        <w:rPr>
          <w:rFonts w:ascii="Times New Roman" w:hAnsi="Times New Roman" w:cs="Times New Roman"/>
          <w:sz w:val="28"/>
          <w:szCs w:val="28"/>
          <w:lang w:val="en-US"/>
        </w:rPr>
        <w:lastRenderedPageBreak/>
        <w:t>I</w:t>
      </w:r>
      <w:r w:rsidRPr="004E6B26">
        <w:rPr>
          <w:rFonts w:ascii="Times New Roman" w:hAnsi="Times New Roman" w:cs="Times New Roman"/>
          <w:sz w:val="28"/>
          <w:szCs w:val="28"/>
        </w:rPr>
        <w:t xml:space="preserve">. Общая характеристика сферы реализации Республиканской программы, основные проблемы и прогноз развития агропромышленного комплекса </w:t>
      </w:r>
      <w:r w:rsidRPr="004E6B26">
        <w:rPr>
          <w:rFonts w:ascii="Times New Roman" w:hAnsi="Times New Roman" w:cs="Times New Roman"/>
          <w:sz w:val="28"/>
          <w:szCs w:val="28"/>
        </w:rPr>
        <w:br/>
        <w:t>на период до 2020 года</w:t>
      </w:r>
    </w:p>
    <w:p w:rsidR="004E6B26" w:rsidRPr="004E6B26" w:rsidRDefault="004E6B26" w:rsidP="005C0F9E">
      <w:pPr>
        <w:spacing w:line="360" w:lineRule="atLeast"/>
        <w:ind w:firstLine="709"/>
        <w:contextualSpacing/>
        <w:rPr>
          <w:rFonts w:ascii="Times New Roman" w:hAnsi="Times New Roman" w:cs="Times New Roman"/>
          <w:sz w:val="28"/>
          <w:szCs w:val="28"/>
        </w:rPr>
      </w:pPr>
    </w:p>
    <w:p w:rsidR="004E6B26" w:rsidRPr="004E6B26" w:rsidRDefault="00875833" w:rsidP="005C0F9E">
      <w:pPr>
        <w:spacing w:line="36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Республиканская программа</w:t>
      </w:r>
      <w:r w:rsidR="004E6B26" w:rsidRPr="004E6B26">
        <w:rPr>
          <w:rFonts w:ascii="Times New Roman" w:hAnsi="Times New Roman" w:cs="Times New Roman"/>
          <w:sz w:val="28"/>
          <w:szCs w:val="28"/>
        </w:rPr>
        <w:t xml:space="preserve"> </w:t>
      </w:r>
      <w:r>
        <w:rPr>
          <w:rFonts w:ascii="Times New Roman" w:hAnsi="Times New Roman" w:cs="Times New Roman"/>
          <w:sz w:val="28"/>
          <w:szCs w:val="28"/>
        </w:rPr>
        <w:t>«Развитие</w:t>
      </w:r>
      <w:r w:rsidR="004E6B26" w:rsidRPr="004E6B26">
        <w:rPr>
          <w:rFonts w:ascii="Times New Roman" w:hAnsi="Times New Roman" w:cs="Times New Roman"/>
          <w:sz w:val="28"/>
          <w:szCs w:val="28"/>
        </w:rPr>
        <w:t xml:space="preserve"> сел</w:t>
      </w:r>
      <w:r>
        <w:rPr>
          <w:rFonts w:ascii="Times New Roman" w:hAnsi="Times New Roman" w:cs="Times New Roman"/>
          <w:sz w:val="28"/>
          <w:szCs w:val="28"/>
        </w:rPr>
        <w:t>ьского хозяйства и регулирование</w:t>
      </w:r>
      <w:r w:rsidR="004E6B26" w:rsidRPr="004E6B26">
        <w:rPr>
          <w:rFonts w:ascii="Times New Roman" w:hAnsi="Times New Roman" w:cs="Times New Roman"/>
          <w:sz w:val="28"/>
          <w:szCs w:val="28"/>
        </w:rPr>
        <w:t xml:space="preserve"> рынков сельскохозяйственной продукции, сырья и продовольствия</w:t>
      </w:r>
      <w:r>
        <w:rPr>
          <w:rFonts w:ascii="Times New Roman" w:hAnsi="Times New Roman" w:cs="Times New Roman"/>
          <w:sz w:val="28"/>
          <w:szCs w:val="28"/>
        </w:rPr>
        <w:t xml:space="preserve"> в Республике Северная Осетия-Алания»</w:t>
      </w:r>
      <w:r w:rsidR="004E6B26" w:rsidRPr="004E6B26">
        <w:rPr>
          <w:rFonts w:ascii="Times New Roman" w:hAnsi="Times New Roman" w:cs="Times New Roman"/>
          <w:sz w:val="28"/>
          <w:szCs w:val="28"/>
        </w:rPr>
        <w:t xml:space="preserve"> на 2013 - 2020 годы (далее - </w:t>
      </w:r>
      <w:r w:rsidRPr="004E6B26">
        <w:rPr>
          <w:rFonts w:ascii="Times New Roman" w:hAnsi="Times New Roman" w:cs="Times New Roman"/>
          <w:sz w:val="28"/>
          <w:szCs w:val="28"/>
        </w:rPr>
        <w:t>Республиканс</w:t>
      </w:r>
      <w:r>
        <w:rPr>
          <w:rFonts w:ascii="Times New Roman" w:hAnsi="Times New Roman" w:cs="Times New Roman"/>
          <w:sz w:val="28"/>
          <w:szCs w:val="28"/>
        </w:rPr>
        <w:t>кая</w:t>
      </w:r>
      <w:r w:rsidRPr="004E6B26">
        <w:rPr>
          <w:rFonts w:ascii="Times New Roman" w:hAnsi="Times New Roman" w:cs="Times New Roman"/>
          <w:sz w:val="28"/>
          <w:szCs w:val="28"/>
        </w:rPr>
        <w:t xml:space="preserve"> </w:t>
      </w:r>
      <w:r w:rsidR="004E6B26" w:rsidRPr="004E6B26">
        <w:rPr>
          <w:rFonts w:ascii="Times New Roman" w:hAnsi="Times New Roman" w:cs="Times New Roman"/>
          <w:sz w:val="28"/>
          <w:szCs w:val="28"/>
        </w:rPr>
        <w:t>программа) разработана в соответствии со статьей 8 Федерального закона "О развитии сельского хозяйства".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Приоритетами Республиканкой программы являются повышение благосостояния, уровня жизни и занятости граждан, устойчивое развитие сельских территорий республики.</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Агропромышленный </w:t>
      </w:r>
      <w:r w:rsidR="00FD5ED5">
        <w:rPr>
          <w:rFonts w:ascii="Times New Roman" w:hAnsi="Times New Roman" w:cs="Times New Roman"/>
          <w:sz w:val="28"/>
          <w:szCs w:val="28"/>
        </w:rPr>
        <w:t>комплекс и его базовая отрасль</w:t>
      </w:r>
      <w:r w:rsidRPr="004E6B26">
        <w:rPr>
          <w:rFonts w:ascii="Times New Roman" w:hAnsi="Times New Roman" w:cs="Times New Roman"/>
          <w:sz w:val="28"/>
          <w:szCs w:val="28"/>
        </w:rPr>
        <w:t xml:space="preserve"> сельское хозяйство являются ведущими системообразующими сферами экономики страны,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Республиканская 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Республиканской программы и показатели их результативности.</w:t>
      </w:r>
    </w:p>
    <w:p w:rsidR="004E6B26" w:rsidRPr="004E6B26" w:rsidRDefault="004E6B26" w:rsidP="005C0F9E">
      <w:pPr>
        <w:autoSpaceDE w:val="0"/>
        <w:autoSpaceDN w:val="0"/>
        <w:adjustRightInd w:val="0"/>
        <w:spacing w:line="360" w:lineRule="atLeast"/>
        <w:ind w:firstLine="709"/>
        <w:contextualSpacing/>
        <w:rPr>
          <w:rFonts w:ascii="Times New Roman" w:hAnsi="Times New Roman" w:cs="Times New Roman"/>
          <w:sz w:val="28"/>
          <w:szCs w:val="28"/>
        </w:rPr>
      </w:pPr>
    </w:p>
    <w:p w:rsidR="004E6B26" w:rsidRPr="004E6B26" w:rsidRDefault="004E6B26" w:rsidP="005C0F9E">
      <w:pPr>
        <w:autoSpaceDE w:val="0"/>
        <w:autoSpaceDN w:val="0"/>
        <w:adjustRightInd w:val="0"/>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 xml:space="preserve">1. Общая характеристика состояния и основные проблемы </w:t>
      </w:r>
      <w:r w:rsidRPr="004E6B26">
        <w:rPr>
          <w:rFonts w:ascii="Times New Roman" w:hAnsi="Times New Roman" w:cs="Times New Roman"/>
          <w:sz w:val="28"/>
          <w:szCs w:val="28"/>
        </w:rPr>
        <w:br/>
        <w:t>развития агропромышленного комплекса</w:t>
      </w:r>
    </w:p>
    <w:p w:rsidR="004E6B26" w:rsidRPr="004E6B26" w:rsidRDefault="004E6B26" w:rsidP="005C0F9E">
      <w:pPr>
        <w:autoSpaceDE w:val="0"/>
        <w:autoSpaceDN w:val="0"/>
        <w:adjustRightInd w:val="0"/>
        <w:spacing w:line="360" w:lineRule="atLeast"/>
        <w:ind w:firstLine="709"/>
        <w:contextualSpacing/>
        <w:rPr>
          <w:rFonts w:ascii="Times New Roman" w:hAnsi="Times New Roman" w:cs="Times New Roman"/>
          <w:sz w:val="28"/>
          <w:szCs w:val="28"/>
        </w:rPr>
      </w:pP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За период реализации приоритетного национального проекта "Развитие агропромышленного комплекса" и Республиканской программы развития сельского хозяйства и регулирования рынков сельскохозяйственной продукции, сырья и продовольствия на 2008 - 2012 годы, утвержденной постановлением Правительства РСО-Алания от 21 апреля 2008 г. № 10-РЗ (далее - Республиканская программа на 2008 - 2012 годы),</w:t>
      </w:r>
      <w:r w:rsidR="00BD2A9E">
        <w:rPr>
          <w:rFonts w:ascii="Times New Roman" w:hAnsi="Times New Roman" w:cs="Times New Roman"/>
          <w:sz w:val="28"/>
          <w:szCs w:val="28"/>
        </w:rPr>
        <w:t xml:space="preserve"> </w:t>
      </w:r>
      <w:r w:rsidRPr="004E6B26">
        <w:rPr>
          <w:rFonts w:ascii="Times New Roman" w:hAnsi="Times New Roman" w:cs="Times New Roman"/>
          <w:sz w:val="28"/>
          <w:szCs w:val="28"/>
        </w:rPr>
        <w:t>был обеспечен рост продукции сельского хозяйства и производства пищевых продуктов.</w:t>
      </w:r>
      <w:proofErr w:type="gramEnd"/>
      <w:r w:rsidRPr="004E6B26">
        <w:rPr>
          <w:rFonts w:ascii="Times New Roman" w:hAnsi="Times New Roman" w:cs="Times New Roman"/>
          <w:sz w:val="28"/>
          <w:szCs w:val="28"/>
        </w:rPr>
        <w:t xml:space="preserve"> В 2006 - 2011 годах среднегодовые темпы прироста продукции сельского хозяйства, несмотря на неблагоприятный 2010 год, составили 8,1 процента,</w:t>
      </w:r>
      <w:r w:rsidR="00BD2A9E">
        <w:rPr>
          <w:rFonts w:ascii="Times New Roman" w:hAnsi="Times New Roman" w:cs="Times New Roman"/>
          <w:sz w:val="28"/>
          <w:szCs w:val="28"/>
        </w:rPr>
        <w:t xml:space="preserve"> </w:t>
      </w:r>
      <w:r w:rsidRPr="004E6B26">
        <w:rPr>
          <w:rFonts w:ascii="Times New Roman" w:hAnsi="Times New Roman" w:cs="Times New Roman"/>
          <w:sz w:val="28"/>
          <w:szCs w:val="28"/>
        </w:rPr>
        <w:t>пищевых продуктов - 5,1 процента.</w:t>
      </w:r>
      <w:r w:rsidR="00BD2A9E">
        <w:rPr>
          <w:rFonts w:ascii="Times New Roman" w:hAnsi="Times New Roman" w:cs="Times New Roman"/>
          <w:sz w:val="28"/>
          <w:szCs w:val="28"/>
        </w:rPr>
        <w:t xml:space="preserve"> </w:t>
      </w:r>
      <w:r w:rsidRPr="004E6B26">
        <w:rPr>
          <w:rFonts w:ascii="Times New Roman" w:hAnsi="Times New Roman" w:cs="Times New Roman"/>
          <w:sz w:val="28"/>
          <w:szCs w:val="28"/>
        </w:rPr>
        <w:t>По сравнению с предыдущим 5-летием валовой сбор зерна вырос в 2,5 раза, картофеля - на 71 процент, прирост производства скота и птицы в 2011 году к  20</w:t>
      </w:r>
      <w:r w:rsidR="008B4EA3">
        <w:rPr>
          <w:rFonts w:ascii="Times New Roman" w:hAnsi="Times New Roman" w:cs="Times New Roman"/>
          <w:sz w:val="28"/>
          <w:szCs w:val="28"/>
        </w:rPr>
        <w:t>06 году достиг 12,5 процентов,</w:t>
      </w:r>
      <w:r w:rsidRPr="004E6B26">
        <w:rPr>
          <w:rFonts w:ascii="Times New Roman" w:hAnsi="Times New Roman" w:cs="Times New Roman"/>
          <w:sz w:val="28"/>
          <w:szCs w:val="28"/>
        </w:rPr>
        <w:t xml:space="preserve"> молока – 50, 8 процента.</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lastRenderedPageBreak/>
        <w:t xml:space="preserve">Улучшилась экономика сельскохозяйственных организаций, получила развитие деятельность крупных агропромышленных формирований, активизировалась работа по социальному развитию сельских территорий. </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Вместе с тем последствия мирового финансового и экономического кризиса, а также засуха 2010 года, охватившая территорию республики, негативно отразились на инвестиционном климате в агропромышленном комплексе, динамике развития сельскохозяйственного производства. </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Основными проблемами развития агропромышленного комплекса являются: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технико-технологическое отставание сельского хозяйства республики из-за недостаточного уровня доходов сельскохозяйственных товаропроизводителей для осуществления модернизации;</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ограниченный доступ сельскохозяйственных товаропроизводителей к рынку в условиях несовершенства его инфраструктуры и возрастающей монополизации торговых сетей;</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 а также сокращение сельской поселенческой сети.</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Итоги реализации приоритетного национального проекта "Развитие агропромышленного комплекса" и Республиканской программы </w:t>
      </w:r>
      <w:r w:rsidRPr="004E6B26">
        <w:rPr>
          <w:rFonts w:ascii="Times New Roman" w:hAnsi="Times New Roman" w:cs="Times New Roman"/>
          <w:sz w:val="28"/>
          <w:szCs w:val="28"/>
        </w:rPr>
        <w:br/>
        <w:t>на 2008 - 2012 годы отражены в отчетных докладах коллегии Министерства сельского хозяйства и продовольствия Республики Северная Осетия-Алания за 2006 - 2011 годы и докладах о ходе и результатах реализации Республиканской программы на 2008 - 2012 годы за отчетные годы.</w:t>
      </w:r>
    </w:p>
    <w:p w:rsidR="004E6B26" w:rsidRPr="004E6B26" w:rsidRDefault="004E6B26" w:rsidP="005C0F9E">
      <w:pPr>
        <w:autoSpaceDE w:val="0"/>
        <w:autoSpaceDN w:val="0"/>
        <w:adjustRightInd w:val="0"/>
        <w:spacing w:line="360" w:lineRule="atLeast"/>
        <w:ind w:firstLine="709"/>
        <w:contextualSpacing/>
        <w:rPr>
          <w:rFonts w:ascii="Times New Roman" w:hAnsi="Times New Roman" w:cs="Times New Roman"/>
          <w:sz w:val="28"/>
          <w:szCs w:val="28"/>
        </w:rPr>
      </w:pPr>
    </w:p>
    <w:p w:rsidR="004E6B26" w:rsidRPr="004E6B26" w:rsidRDefault="004E6B26" w:rsidP="005C0F9E">
      <w:pPr>
        <w:autoSpaceDE w:val="0"/>
        <w:autoSpaceDN w:val="0"/>
        <w:adjustRightInd w:val="0"/>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2. Прогноз развития агропромышленного комплекса до 2020 года</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Динамика развития агропромышленного комплекса Республики Северная Осетия-Алания до 2020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стороны, - сохранится сложная макроэкономическая обстановка в связи с последствиями кризиса, что усиливает вероятность реализации рисков для устойчивого и динамичного развития аграрного сектора экономики. </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прогнозный период наметятся следующие значимые тенденции:</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увеличение инвестиций на повышение плодородия почв и развитие мелиорации земель сельскохозяйственного назначения, стимулирование улучшения использования земельных угодий;</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lastRenderedPageBreak/>
        <w:t xml:space="preserve">преодоление стагнации в </w:t>
      </w:r>
      <w:proofErr w:type="spellStart"/>
      <w:r w:rsidRPr="004E6B26">
        <w:rPr>
          <w:rFonts w:ascii="Times New Roman" w:hAnsi="Times New Roman" w:cs="Times New Roman"/>
          <w:sz w:val="28"/>
          <w:szCs w:val="28"/>
        </w:rPr>
        <w:t>подотрасли</w:t>
      </w:r>
      <w:proofErr w:type="spellEnd"/>
      <w:r w:rsidRPr="004E6B26">
        <w:rPr>
          <w:rFonts w:ascii="Times New Roman" w:hAnsi="Times New Roman" w:cs="Times New Roman"/>
          <w:sz w:val="28"/>
          <w:szCs w:val="28"/>
        </w:rPr>
        <w:t xml:space="preserve"> скотоводства, создание условий для наращивания производства и </w:t>
      </w:r>
      <w:proofErr w:type="spellStart"/>
      <w:r w:rsidRPr="004E6B26">
        <w:rPr>
          <w:rFonts w:ascii="Times New Roman" w:hAnsi="Times New Roman" w:cs="Times New Roman"/>
          <w:sz w:val="28"/>
          <w:szCs w:val="28"/>
        </w:rPr>
        <w:t>импортозамещения</w:t>
      </w:r>
      <w:proofErr w:type="spellEnd"/>
      <w:r w:rsidRPr="004E6B26">
        <w:rPr>
          <w:rFonts w:ascii="Times New Roman" w:hAnsi="Times New Roman" w:cs="Times New Roman"/>
          <w:sz w:val="28"/>
          <w:szCs w:val="28"/>
        </w:rPr>
        <w:t xml:space="preserve"> мяса крупного рогатого скота и молочных продуктов;</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ускорение обновления технической базы агропромышленного производства на базе восстановления и развития российского сельскохозяйственного машиностроения;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proofErr w:type="spellStart"/>
      <w:r w:rsidRPr="004E6B26">
        <w:rPr>
          <w:rFonts w:ascii="Times New Roman" w:hAnsi="Times New Roman" w:cs="Times New Roman"/>
          <w:sz w:val="28"/>
          <w:szCs w:val="28"/>
        </w:rPr>
        <w:t>экологизация</w:t>
      </w:r>
      <w:proofErr w:type="spellEnd"/>
      <w:r w:rsidRPr="004E6B26">
        <w:rPr>
          <w:rFonts w:ascii="Times New Roman" w:hAnsi="Times New Roman" w:cs="Times New Roman"/>
          <w:sz w:val="28"/>
          <w:szCs w:val="28"/>
        </w:rPr>
        <w:t xml:space="preserve"> и </w:t>
      </w:r>
      <w:proofErr w:type="spellStart"/>
      <w:r w:rsidRPr="004E6B26">
        <w:rPr>
          <w:rFonts w:ascii="Times New Roman" w:hAnsi="Times New Roman" w:cs="Times New Roman"/>
          <w:sz w:val="28"/>
          <w:szCs w:val="28"/>
        </w:rPr>
        <w:t>биологизация</w:t>
      </w:r>
      <w:proofErr w:type="spellEnd"/>
      <w:r w:rsidRPr="004E6B26">
        <w:rPr>
          <w:rFonts w:ascii="Times New Roman" w:hAnsi="Times New Roman" w:cs="Times New Roman"/>
          <w:sz w:val="28"/>
          <w:szCs w:val="28"/>
        </w:rPr>
        <w:t xml:space="preserve"> агропромышленного производства на основе применения новых технологий в растениеводстве, животноводстве и пищевой промышленности в целях сохранения природного потенциала и повышения безопасности пищевых продуктов.</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Прогноз реализации Республиканской программы основывается на достижении значений ее основных показателей (индикаторов), а также частных индикаторов реализации подпрограмм и республиканских целевых программ, включенных в Республиканскую программу.</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части основных показателей Республиканкой программы прогнозируются: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индекс производства продукции сельского хозяйства в хозяйствах всех категорий в 2020 году к 2012 году –150,1 процентов, в том числе продукции растениеводства – 149,2 процента, продукции животноводства - 160,0 процентов;</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индекс производства пищевых продуктов, включая напитки в 2020 году к 2012 году -160,9 процентов;</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i/>
          <w:sz w:val="28"/>
          <w:szCs w:val="28"/>
        </w:rPr>
      </w:pPr>
      <w:r w:rsidRPr="004E6B26">
        <w:rPr>
          <w:rFonts w:ascii="Times New Roman" w:hAnsi="Times New Roman" w:cs="Times New Roman"/>
          <w:sz w:val="28"/>
          <w:szCs w:val="28"/>
        </w:rPr>
        <w:t>индекс физического объема инвестиций в основной капитал сельского хозяйства в 2020 году к 2012 году</w:t>
      </w:r>
      <w:r w:rsidR="00FD5ED5">
        <w:rPr>
          <w:rFonts w:ascii="Times New Roman" w:hAnsi="Times New Roman" w:cs="Times New Roman"/>
          <w:sz w:val="28"/>
          <w:szCs w:val="28"/>
        </w:rPr>
        <w:t xml:space="preserve"> </w:t>
      </w:r>
      <w:r w:rsidR="00CA68B2">
        <w:rPr>
          <w:rFonts w:ascii="Times New Roman" w:hAnsi="Times New Roman" w:cs="Times New Roman"/>
          <w:sz w:val="28"/>
          <w:szCs w:val="28"/>
        </w:rPr>
        <w:t>– 104,6</w:t>
      </w:r>
      <w:r w:rsidRPr="004E6B26">
        <w:rPr>
          <w:rFonts w:ascii="Times New Roman" w:hAnsi="Times New Roman" w:cs="Times New Roman"/>
          <w:sz w:val="28"/>
          <w:szCs w:val="28"/>
        </w:rPr>
        <w:t xml:space="preserve"> процента;</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уровень рентабельности по всей хозяйственной деятельности сельскохозяйственных организаций к 2020 году – 5,3 процента (с учетом субсидий);</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соотношение уровня заработной платы в сельскохозяйственных организациях и среднего уровня заработной платы по экономике страны к 2020 году – до 66,8 процентов.</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растениеводстве предстоит освоить интенсивные технологии, базирующиеся на новом поколении тракторов и сельскохозяйственных машин, увеличить объемы внесения минеральных удобрений, осуществить переход на посев семян перспективных высокоурожайных сортов и гибридов. В отношении отдельных культур необходимо существенное расширение посевных площадей.</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В животноводстве решение задачи ускоренного наращивания производства мяса и молока позволит повысить уровень потребления населением этих продуктов </w:t>
      </w:r>
      <w:proofErr w:type="gramStart"/>
      <w:r w:rsidRPr="004E6B26">
        <w:rPr>
          <w:rFonts w:ascii="Times New Roman" w:hAnsi="Times New Roman" w:cs="Times New Roman"/>
          <w:sz w:val="28"/>
          <w:szCs w:val="28"/>
        </w:rPr>
        <w:t>при</w:t>
      </w:r>
      <w:proofErr w:type="gramEnd"/>
      <w:r w:rsidRPr="004E6B26">
        <w:rPr>
          <w:rFonts w:ascii="Times New Roman" w:hAnsi="Times New Roman" w:cs="Times New Roman"/>
          <w:sz w:val="28"/>
          <w:szCs w:val="28"/>
        </w:rPr>
        <w:t xml:space="preserve"> одновременном их </w:t>
      </w:r>
      <w:proofErr w:type="spellStart"/>
      <w:r w:rsidRPr="004E6B26">
        <w:rPr>
          <w:rFonts w:ascii="Times New Roman" w:hAnsi="Times New Roman" w:cs="Times New Roman"/>
          <w:sz w:val="28"/>
          <w:szCs w:val="28"/>
        </w:rPr>
        <w:t>импортозамещении</w:t>
      </w:r>
      <w:proofErr w:type="spellEnd"/>
      <w:r w:rsidRPr="004E6B26">
        <w:rPr>
          <w:rFonts w:ascii="Times New Roman" w:hAnsi="Times New Roman" w:cs="Times New Roman"/>
          <w:sz w:val="28"/>
          <w:szCs w:val="28"/>
        </w:rPr>
        <w:t xml:space="preserve">. Это </w:t>
      </w:r>
      <w:r w:rsidRPr="004E6B26">
        <w:rPr>
          <w:rFonts w:ascii="Times New Roman" w:hAnsi="Times New Roman" w:cs="Times New Roman"/>
          <w:sz w:val="28"/>
          <w:szCs w:val="28"/>
        </w:rPr>
        <w:lastRenderedPageBreak/>
        <w:t xml:space="preserve">связано с оптимистическими тенденциями развития свиноводства и птицеводства. </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302422">
        <w:rPr>
          <w:rFonts w:ascii="Times New Roman" w:hAnsi="Times New Roman" w:cs="Times New Roman"/>
          <w:sz w:val="28"/>
          <w:szCs w:val="28"/>
        </w:rPr>
        <w:t>Среднегодовой темп роста продукции сельского хозяйства в период до</w:t>
      </w:r>
      <w:r w:rsidR="001F0D73" w:rsidRPr="00302422">
        <w:rPr>
          <w:rFonts w:ascii="Times New Roman" w:hAnsi="Times New Roman" w:cs="Times New Roman"/>
          <w:sz w:val="28"/>
          <w:szCs w:val="28"/>
        </w:rPr>
        <w:t xml:space="preserve"> 2020 года должен составить</w:t>
      </w:r>
      <w:r w:rsidR="009E5804" w:rsidRPr="00302422">
        <w:rPr>
          <w:rFonts w:ascii="Times New Roman" w:hAnsi="Times New Roman" w:cs="Times New Roman"/>
          <w:sz w:val="28"/>
          <w:szCs w:val="28"/>
        </w:rPr>
        <w:t xml:space="preserve"> </w:t>
      </w:r>
      <w:r w:rsidR="001F0D73" w:rsidRPr="00302422">
        <w:rPr>
          <w:rFonts w:ascii="Times New Roman" w:hAnsi="Times New Roman" w:cs="Times New Roman"/>
          <w:sz w:val="28"/>
          <w:szCs w:val="28"/>
        </w:rPr>
        <w:t>105 процентов</w:t>
      </w:r>
      <w:r w:rsidRPr="00302422">
        <w:rPr>
          <w:rFonts w:ascii="Times New Roman" w:hAnsi="Times New Roman" w:cs="Times New Roman"/>
          <w:sz w:val="28"/>
          <w:szCs w:val="28"/>
        </w:rPr>
        <w:t>, производства пищевых продуктов - 106 процентов. Более высокие темпы намечены в  отношении мяса и мясопродуктов, молока и молокопродуктов, а также плодоовощной продукции.</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Прогнозируемые объемы производства продукции сельского хозяйства и пищевых продуктов по большинству их видов позволят</w:t>
      </w:r>
      <w:r w:rsidRPr="004E6B26">
        <w:rPr>
          <w:rFonts w:ascii="Times New Roman" w:hAnsi="Times New Roman" w:cs="Times New Roman"/>
          <w:sz w:val="28"/>
          <w:szCs w:val="28"/>
        </w:rPr>
        <w:br/>
        <w:t xml:space="preserve">(с учетом допустимого импорта) обеспечить питание населения республики по рациональным нормам и достичь пороговых значений показателей, определенных Доктриной продовольственной безопасности Российской Федерации, утвержденной Указом Президента Российской Федерации от 30 января </w:t>
      </w:r>
      <w:smartTag w:uri="urn:schemas-microsoft-com:office:smarttags" w:element="metricconverter">
        <w:smartTagPr>
          <w:attr w:name="ProductID" w:val="2010 г"/>
        </w:smartTagPr>
        <w:r w:rsidRPr="004E6B26">
          <w:rPr>
            <w:rFonts w:ascii="Times New Roman" w:hAnsi="Times New Roman" w:cs="Times New Roman"/>
            <w:sz w:val="28"/>
            <w:szCs w:val="28"/>
          </w:rPr>
          <w:t>2010 г</w:t>
        </w:r>
      </w:smartTag>
      <w:r w:rsidRPr="004E6B26">
        <w:rPr>
          <w:rFonts w:ascii="Times New Roman" w:hAnsi="Times New Roman" w:cs="Times New Roman"/>
          <w:sz w:val="28"/>
          <w:szCs w:val="28"/>
        </w:rPr>
        <w:t>. № 120 (далее - Доктрина).</w:t>
      </w:r>
    </w:p>
    <w:p w:rsidR="005C0F9E" w:rsidRPr="004E6B26" w:rsidRDefault="005C0F9E" w:rsidP="005C0F9E">
      <w:pPr>
        <w:autoSpaceDE w:val="0"/>
        <w:autoSpaceDN w:val="0"/>
        <w:adjustRightInd w:val="0"/>
        <w:spacing w:line="360" w:lineRule="atLeast"/>
        <w:ind w:firstLine="709"/>
        <w:contextualSpacing/>
        <w:rPr>
          <w:rFonts w:ascii="Times New Roman" w:hAnsi="Times New Roman" w:cs="Times New Roman"/>
          <w:sz w:val="28"/>
          <w:szCs w:val="28"/>
        </w:rPr>
      </w:pPr>
    </w:p>
    <w:p w:rsidR="004E6B26" w:rsidRPr="004E6B26" w:rsidRDefault="004E6B26" w:rsidP="005C0F9E">
      <w:pPr>
        <w:autoSpaceDE w:val="0"/>
        <w:autoSpaceDN w:val="0"/>
        <w:adjustRightInd w:val="0"/>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lang w:val="en-US"/>
        </w:rPr>
        <w:t>II</w:t>
      </w:r>
      <w:r w:rsidRPr="004E6B26">
        <w:rPr>
          <w:rFonts w:ascii="Times New Roman" w:hAnsi="Times New Roman" w:cs="Times New Roman"/>
          <w:sz w:val="28"/>
          <w:szCs w:val="28"/>
        </w:rPr>
        <w:t>. Приоритеты государственной политики в сфере реализации</w:t>
      </w:r>
    </w:p>
    <w:p w:rsidR="004E6B26" w:rsidRPr="004E6B26" w:rsidRDefault="004E6B26" w:rsidP="005C0F9E">
      <w:pPr>
        <w:autoSpaceDE w:val="0"/>
        <w:autoSpaceDN w:val="0"/>
        <w:adjustRightInd w:val="0"/>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Республиканской программы, цели, задачи и показатели (индикаторы) реализации Республиканской программы, а также основные</w:t>
      </w:r>
    </w:p>
    <w:p w:rsidR="004E6B26" w:rsidRPr="004E6B26" w:rsidRDefault="004E6B26" w:rsidP="005C0F9E">
      <w:pPr>
        <w:autoSpaceDE w:val="0"/>
        <w:autoSpaceDN w:val="0"/>
        <w:adjustRightInd w:val="0"/>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ожидаемые результаты и сроки ее реализации</w:t>
      </w:r>
    </w:p>
    <w:p w:rsidR="004E6B26" w:rsidRPr="004E6B26" w:rsidRDefault="004E6B26" w:rsidP="005C0F9E">
      <w:pPr>
        <w:autoSpaceDE w:val="0"/>
        <w:autoSpaceDN w:val="0"/>
        <w:adjustRightInd w:val="0"/>
        <w:spacing w:line="360" w:lineRule="atLeast"/>
        <w:ind w:firstLine="709"/>
        <w:contextualSpacing/>
        <w:rPr>
          <w:rFonts w:ascii="Times New Roman" w:hAnsi="Times New Roman" w:cs="Times New Roman"/>
          <w:sz w:val="28"/>
          <w:szCs w:val="28"/>
        </w:rPr>
      </w:pPr>
    </w:p>
    <w:p w:rsidR="004E6B26" w:rsidRPr="004E6B26" w:rsidRDefault="004E6B26" w:rsidP="005C0F9E">
      <w:pPr>
        <w:autoSpaceDE w:val="0"/>
        <w:autoSpaceDN w:val="0"/>
        <w:adjustRightInd w:val="0"/>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1. Приоритеты государственной политики в сфере реализации Республиканской программы</w:t>
      </w:r>
    </w:p>
    <w:p w:rsidR="004E6B26" w:rsidRPr="004E6B26" w:rsidRDefault="004E6B26" w:rsidP="005C0F9E">
      <w:pPr>
        <w:autoSpaceDE w:val="0"/>
        <w:autoSpaceDN w:val="0"/>
        <w:adjustRightInd w:val="0"/>
        <w:spacing w:line="360" w:lineRule="atLeast"/>
        <w:ind w:firstLine="709"/>
        <w:contextualSpacing/>
        <w:rPr>
          <w:rFonts w:ascii="Times New Roman" w:hAnsi="Times New Roman" w:cs="Times New Roman"/>
          <w:sz w:val="28"/>
          <w:szCs w:val="28"/>
        </w:rPr>
      </w:pP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Республиканская программа базируется на </w:t>
      </w:r>
      <w:r w:rsidR="00563F45">
        <w:rPr>
          <w:rFonts w:ascii="Times New Roman" w:hAnsi="Times New Roman" w:cs="Times New Roman"/>
          <w:sz w:val="28"/>
          <w:szCs w:val="28"/>
        </w:rPr>
        <w:t xml:space="preserve">следующих документах и положениях: </w:t>
      </w:r>
      <w:proofErr w:type="gramStart"/>
      <w:r w:rsidR="00563F45">
        <w:rPr>
          <w:rFonts w:ascii="Times New Roman" w:hAnsi="Times New Roman" w:cs="Times New Roman"/>
          <w:sz w:val="28"/>
          <w:szCs w:val="28"/>
        </w:rPr>
        <w:t>Федеральный закон</w:t>
      </w:r>
      <w:r w:rsidRPr="004E6B26">
        <w:rPr>
          <w:rFonts w:ascii="Times New Roman" w:hAnsi="Times New Roman" w:cs="Times New Roman"/>
          <w:sz w:val="28"/>
          <w:szCs w:val="28"/>
        </w:rPr>
        <w:t xml:space="preserve"> "О развитии</w:t>
      </w:r>
      <w:r w:rsidR="00563F45">
        <w:rPr>
          <w:rFonts w:ascii="Times New Roman" w:hAnsi="Times New Roman" w:cs="Times New Roman"/>
          <w:sz w:val="28"/>
          <w:szCs w:val="28"/>
        </w:rPr>
        <w:t xml:space="preserve"> сельского хозяйства", Концепция</w:t>
      </w:r>
      <w:r w:rsidRPr="004E6B26">
        <w:rPr>
          <w:rFonts w:ascii="Times New Roman" w:hAnsi="Times New Roman" w:cs="Times New Roman"/>
          <w:sz w:val="28"/>
          <w:szCs w:val="28"/>
        </w:rPr>
        <w:t xml:space="preserve"> долгосрочного социально-экономического развития Российской Федерации на п</w:t>
      </w:r>
      <w:r w:rsidR="00563F45">
        <w:rPr>
          <w:rFonts w:ascii="Times New Roman" w:hAnsi="Times New Roman" w:cs="Times New Roman"/>
          <w:sz w:val="28"/>
          <w:szCs w:val="28"/>
        </w:rPr>
        <w:t>ериод до 2020 года, утвержденная</w:t>
      </w:r>
      <w:r w:rsidRPr="004E6B26">
        <w:rPr>
          <w:rFonts w:ascii="Times New Roman" w:hAnsi="Times New Roman" w:cs="Times New Roman"/>
          <w:sz w:val="28"/>
          <w:szCs w:val="28"/>
        </w:rPr>
        <w:t xml:space="preserve"> распоряжением Правительства Российской Федерации от 17 ноября </w:t>
      </w:r>
      <w:smartTag w:uri="urn:schemas-microsoft-com:office:smarttags" w:element="metricconverter">
        <w:smartTagPr>
          <w:attr w:name="ProductID" w:val="2008 г"/>
        </w:smartTagPr>
        <w:r w:rsidRPr="004E6B26">
          <w:rPr>
            <w:rFonts w:ascii="Times New Roman" w:hAnsi="Times New Roman" w:cs="Times New Roman"/>
            <w:sz w:val="28"/>
            <w:szCs w:val="28"/>
          </w:rPr>
          <w:t>2008 г</w:t>
        </w:r>
      </w:smartTag>
      <w:r w:rsidR="00563F45">
        <w:rPr>
          <w:rFonts w:ascii="Times New Roman" w:hAnsi="Times New Roman" w:cs="Times New Roman"/>
          <w:sz w:val="28"/>
          <w:szCs w:val="28"/>
        </w:rPr>
        <w:t>. № 1662-р, Доктрина, Стратегия</w:t>
      </w:r>
      <w:r w:rsidRPr="004E6B26">
        <w:rPr>
          <w:rFonts w:ascii="Times New Roman" w:hAnsi="Times New Roman" w:cs="Times New Roman"/>
          <w:sz w:val="28"/>
          <w:szCs w:val="28"/>
        </w:rPr>
        <w:t xml:space="preserve"> развития пищевой и перерабатывающей промышленности Российской Федерации  на п</w:t>
      </w:r>
      <w:r w:rsidR="00563F45">
        <w:rPr>
          <w:rFonts w:ascii="Times New Roman" w:hAnsi="Times New Roman" w:cs="Times New Roman"/>
          <w:sz w:val="28"/>
          <w:szCs w:val="28"/>
        </w:rPr>
        <w:t>ериод до 2020 года, утвержденная</w:t>
      </w:r>
      <w:r w:rsidRPr="004E6B26">
        <w:rPr>
          <w:rFonts w:ascii="Times New Roman" w:hAnsi="Times New Roman" w:cs="Times New Roman"/>
          <w:sz w:val="28"/>
          <w:szCs w:val="28"/>
        </w:rPr>
        <w:t xml:space="preserve"> распоряжением Правительства Российской Федерации от 17 апреля </w:t>
      </w:r>
      <w:smartTag w:uri="urn:schemas-microsoft-com:office:smarttags" w:element="metricconverter">
        <w:smartTagPr>
          <w:attr w:name="ProductID" w:val="2012 г"/>
        </w:smartTagPr>
        <w:r w:rsidRPr="004E6B26">
          <w:rPr>
            <w:rFonts w:ascii="Times New Roman" w:hAnsi="Times New Roman" w:cs="Times New Roman"/>
            <w:sz w:val="28"/>
            <w:szCs w:val="28"/>
          </w:rPr>
          <w:t>2012 г</w:t>
        </w:r>
      </w:smartTag>
      <w:r w:rsidRPr="004E6B26">
        <w:rPr>
          <w:rFonts w:ascii="Times New Roman" w:hAnsi="Times New Roman" w:cs="Times New Roman"/>
          <w:sz w:val="28"/>
          <w:szCs w:val="28"/>
        </w:rPr>
        <w:t>. № 559-р, Ко</w:t>
      </w:r>
      <w:r w:rsidR="00563F45">
        <w:rPr>
          <w:rFonts w:ascii="Times New Roman" w:hAnsi="Times New Roman" w:cs="Times New Roman"/>
          <w:sz w:val="28"/>
          <w:szCs w:val="28"/>
        </w:rPr>
        <w:t>нцепция</w:t>
      </w:r>
      <w:r w:rsidRPr="004E6B26">
        <w:rPr>
          <w:rFonts w:ascii="Times New Roman" w:hAnsi="Times New Roman" w:cs="Times New Roman"/>
          <w:sz w:val="28"/>
          <w:szCs w:val="28"/>
        </w:rPr>
        <w:t xml:space="preserve"> устойчивого развития сельских территорий Российской Федерации</w:t>
      </w:r>
      <w:proofErr w:type="gramEnd"/>
      <w:r w:rsidRPr="004E6B26">
        <w:rPr>
          <w:rFonts w:ascii="Times New Roman" w:hAnsi="Times New Roman" w:cs="Times New Roman"/>
          <w:sz w:val="28"/>
          <w:szCs w:val="28"/>
        </w:rPr>
        <w:t xml:space="preserve"> на период до 2020 года, утвержденной распоряжением Правительства Российской Федерации от 30 ноября </w:t>
      </w:r>
      <w:smartTag w:uri="urn:schemas-microsoft-com:office:smarttags" w:element="metricconverter">
        <w:smartTagPr>
          <w:attr w:name="ProductID" w:val="2010 г"/>
        </w:smartTagPr>
        <w:r w:rsidRPr="004E6B26">
          <w:rPr>
            <w:rFonts w:ascii="Times New Roman" w:hAnsi="Times New Roman" w:cs="Times New Roman"/>
            <w:sz w:val="28"/>
            <w:szCs w:val="28"/>
          </w:rPr>
          <w:t>2010 г</w:t>
        </w:r>
      </w:smartTag>
      <w:r w:rsidR="00563F45">
        <w:rPr>
          <w:rFonts w:ascii="Times New Roman" w:hAnsi="Times New Roman" w:cs="Times New Roman"/>
          <w:sz w:val="28"/>
          <w:szCs w:val="28"/>
        </w:rPr>
        <w:t>. № 2136-р, Государственная программа</w:t>
      </w:r>
      <w:r w:rsidRPr="004E6B26">
        <w:rPr>
          <w:rFonts w:ascii="Times New Roman" w:hAnsi="Times New Roman" w:cs="Times New Roman"/>
          <w:sz w:val="28"/>
          <w:szCs w:val="28"/>
        </w:rPr>
        <w:t xml:space="preserve"> на 2</w:t>
      </w:r>
      <w:r w:rsidR="00563F45">
        <w:rPr>
          <w:rFonts w:ascii="Times New Roman" w:hAnsi="Times New Roman" w:cs="Times New Roman"/>
          <w:sz w:val="28"/>
          <w:szCs w:val="28"/>
        </w:rPr>
        <w:t>013 - 2020 годы, Республиканская</w:t>
      </w:r>
      <w:r w:rsidRPr="004E6B26">
        <w:rPr>
          <w:rFonts w:ascii="Times New Roman" w:hAnsi="Times New Roman" w:cs="Times New Roman"/>
          <w:sz w:val="28"/>
          <w:szCs w:val="28"/>
        </w:rPr>
        <w:t xml:space="preserve"> програ</w:t>
      </w:r>
      <w:r w:rsidR="00563F45">
        <w:rPr>
          <w:rFonts w:ascii="Times New Roman" w:hAnsi="Times New Roman" w:cs="Times New Roman"/>
          <w:sz w:val="28"/>
          <w:szCs w:val="28"/>
        </w:rPr>
        <w:t>мма</w:t>
      </w:r>
      <w:r w:rsidRPr="004E6B26">
        <w:rPr>
          <w:rFonts w:ascii="Times New Roman" w:hAnsi="Times New Roman" w:cs="Times New Roman"/>
          <w:sz w:val="28"/>
          <w:szCs w:val="28"/>
        </w:rPr>
        <w:t xml:space="preserve"> на 2008 - 2012 годы, а также ряда других федеральных и ведомственных целевых программ по проблемам развития агропромышленного комплекса страны и республики.</w:t>
      </w:r>
    </w:p>
    <w:p w:rsidR="004E6B26" w:rsidRPr="004E6B26" w:rsidRDefault="004E6B26" w:rsidP="00302422">
      <w:pPr>
        <w:autoSpaceDE w:val="0"/>
        <w:autoSpaceDN w:val="0"/>
        <w:adjustRightInd w:val="0"/>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Республиканская программа предусматривает комплексное развитие всех отраслей и </w:t>
      </w:r>
      <w:proofErr w:type="spellStart"/>
      <w:r w:rsidRPr="004E6B26">
        <w:rPr>
          <w:rFonts w:ascii="Times New Roman" w:hAnsi="Times New Roman" w:cs="Times New Roman"/>
          <w:sz w:val="28"/>
          <w:szCs w:val="28"/>
        </w:rPr>
        <w:t>подотраслей</w:t>
      </w:r>
      <w:proofErr w:type="spellEnd"/>
      <w:r w:rsidRPr="004E6B26">
        <w:rPr>
          <w:rFonts w:ascii="Times New Roman" w:hAnsi="Times New Roman" w:cs="Times New Roman"/>
          <w:sz w:val="28"/>
          <w:szCs w:val="28"/>
        </w:rPr>
        <w:t>, а также сфер деятельности агропромышленного</w:t>
      </w:r>
      <w:r w:rsidR="00302422">
        <w:rPr>
          <w:rFonts w:ascii="Times New Roman" w:hAnsi="Times New Roman" w:cs="Times New Roman"/>
          <w:sz w:val="28"/>
          <w:szCs w:val="28"/>
        </w:rPr>
        <w:t xml:space="preserve"> </w:t>
      </w:r>
      <w:r w:rsidRPr="004E6B26">
        <w:rPr>
          <w:rFonts w:ascii="Times New Roman" w:hAnsi="Times New Roman" w:cs="Times New Roman"/>
          <w:sz w:val="28"/>
          <w:szCs w:val="28"/>
        </w:rPr>
        <w:lastRenderedPageBreak/>
        <w:t>комплекса с учетом вступления России во Всемирную торговую организацию (ВТО). Одновременно выделяются 2 уровня приоритетов.</w:t>
      </w:r>
    </w:p>
    <w:p w:rsidR="004E6B26" w:rsidRPr="004E6B26" w:rsidRDefault="004E6B26" w:rsidP="00302422">
      <w:pPr>
        <w:autoSpaceDE w:val="0"/>
        <w:autoSpaceDN w:val="0"/>
        <w:adjustRightInd w:val="0"/>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К первому уровню приоритетов относятся:</w:t>
      </w:r>
    </w:p>
    <w:p w:rsidR="004E6B26" w:rsidRPr="004E6B26" w:rsidRDefault="004E6B26" w:rsidP="00302422">
      <w:pPr>
        <w:autoSpaceDE w:val="0"/>
        <w:autoSpaceDN w:val="0"/>
        <w:adjustRightInd w:val="0"/>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сфере производства - скотоводство (производство молока и мяса) к</w:t>
      </w:r>
      <w:r w:rsidR="00302422">
        <w:rPr>
          <w:rFonts w:ascii="Times New Roman" w:hAnsi="Times New Roman" w:cs="Times New Roman"/>
          <w:sz w:val="28"/>
          <w:szCs w:val="28"/>
        </w:rPr>
        <w:t xml:space="preserve">ак системообразующая </w:t>
      </w:r>
      <w:proofErr w:type="spellStart"/>
      <w:r w:rsidR="00302422">
        <w:rPr>
          <w:rFonts w:ascii="Times New Roman" w:hAnsi="Times New Roman" w:cs="Times New Roman"/>
          <w:sz w:val="28"/>
          <w:szCs w:val="28"/>
        </w:rPr>
        <w:t>подотрасль</w:t>
      </w:r>
      <w:proofErr w:type="spellEnd"/>
      <w:r w:rsidRPr="004E6B26">
        <w:rPr>
          <w:rFonts w:ascii="Times New Roman" w:hAnsi="Times New Roman" w:cs="Times New Roman"/>
          <w:sz w:val="28"/>
          <w:szCs w:val="28"/>
        </w:rPr>
        <w:t>;</w:t>
      </w:r>
    </w:p>
    <w:p w:rsidR="004E6B26" w:rsidRPr="004E6B26" w:rsidRDefault="004E6B26" w:rsidP="00302422">
      <w:pPr>
        <w:autoSpaceDE w:val="0"/>
        <w:autoSpaceDN w:val="0"/>
        <w:adjustRightInd w:val="0"/>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экономической сфере - повышение доходов сельскохозяйственных товаропроизводителей;</w:t>
      </w:r>
    </w:p>
    <w:p w:rsidR="004E6B26" w:rsidRPr="004E6B26" w:rsidRDefault="004E6B26" w:rsidP="00302422">
      <w:pPr>
        <w:autoSpaceDE w:val="0"/>
        <w:autoSpaceDN w:val="0"/>
        <w:adjustRightInd w:val="0"/>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социальной сфере - устойчивое развитие сельских территорий в  качестве непременного условия сохранения трудовых ресурсов и территориальной целостности страны, создание условий для обеспечения экономической и физической доступности питания на основе рациональных норм потребления пищевых продуктов для уязвимых слоев населения;</w:t>
      </w:r>
    </w:p>
    <w:p w:rsidR="004E6B26" w:rsidRPr="004E6B26" w:rsidRDefault="004E6B26" w:rsidP="00302422">
      <w:pPr>
        <w:autoSpaceDE w:val="0"/>
        <w:autoSpaceDN w:val="0"/>
        <w:adjustRightInd w:val="0"/>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4E6B26" w:rsidRPr="004E6B26" w:rsidRDefault="004E6B26" w:rsidP="00302422">
      <w:pPr>
        <w:autoSpaceDE w:val="0"/>
        <w:autoSpaceDN w:val="0"/>
        <w:adjustRightInd w:val="0"/>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в институциональной сфере - развитие интеграционных связей в агропромышленном комплексе и формирование продуктовых </w:t>
      </w:r>
      <w:proofErr w:type="spellStart"/>
      <w:r w:rsidRPr="004E6B26">
        <w:rPr>
          <w:rFonts w:ascii="Times New Roman" w:hAnsi="Times New Roman" w:cs="Times New Roman"/>
          <w:sz w:val="28"/>
          <w:szCs w:val="28"/>
        </w:rPr>
        <w:t>подкомплексов</w:t>
      </w:r>
      <w:proofErr w:type="spellEnd"/>
      <w:r w:rsidRPr="004E6B26">
        <w:rPr>
          <w:rFonts w:ascii="Times New Roman" w:hAnsi="Times New Roman" w:cs="Times New Roman"/>
          <w:sz w:val="28"/>
          <w:szCs w:val="28"/>
        </w:rPr>
        <w:t>, а также территориальных кластеров;</w:t>
      </w:r>
    </w:p>
    <w:p w:rsidR="004E6B26" w:rsidRPr="004E6B26" w:rsidRDefault="004E6B26" w:rsidP="00302422">
      <w:pPr>
        <w:autoSpaceDE w:val="0"/>
        <w:autoSpaceDN w:val="0"/>
        <w:adjustRightInd w:val="0"/>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научной и кадровой сферах - обеспечение формирования инновационного агропромышленного комплекса.</w:t>
      </w:r>
    </w:p>
    <w:p w:rsidR="004E6B26" w:rsidRPr="004E6B26" w:rsidRDefault="004E6B26" w:rsidP="00302422">
      <w:pPr>
        <w:autoSpaceDE w:val="0"/>
        <w:autoSpaceDN w:val="0"/>
        <w:adjustRightInd w:val="0"/>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Ко второму уровню приоритетов относятся следующие направления:</w:t>
      </w:r>
    </w:p>
    <w:p w:rsidR="004E6B26" w:rsidRPr="004E6B26" w:rsidRDefault="004E6B26" w:rsidP="00302422">
      <w:pPr>
        <w:autoSpaceDE w:val="0"/>
        <w:autoSpaceDN w:val="0"/>
        <w:adjustRightInd w:val="0"/>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развитие </w:t>
      </w:r>
      <w:proofErr w:type="gramStart"/>
      <w:r w:rsidRPr="004E6B26">
        <w:rPr>
          <w:rFonts w:ascii="Times New Roman" w:hAnsi="Times New Roman" w:cs="Times New Roman"/>
          <w:sz w:val="28"/>
          <w:szCs w:val="28"/>
        </w:rPr>
        <w:t>импортозамещающих</w:t>
      </w:r>
      <w:proofErr w:type="gramEnd"/>
      <w:r w:rsidRPr="004E6B26">
        <w:rPr>
          <w:rFonts w:ascii="Times New Roman" w:hAnsi="Times New Roman" w:cs="Times New Roman"/>
          <w:sz w:val="28"/>
          <w:szCs w:val="28"/>
        </w:rPr>
        <w:t xml:space="preserve"> </w:t>
      </w:r>
      <w:proofErr w:type="spellStart"/>
      <w:r w:rsidRPr="004E6B26">
        <w:rPr>
          <w:rFonts w:ascii="Times New Roman" w:hAnsi="Times New Roman" w:cs="Times New Roman"/>
          <w:sz w:val="28"/>
          <w:szCs w:val="28"/>
        </w:rPr>
        <w:t>подотраслей</w:t>
      </w:r>
      <w:proofErr w:type="spellEnd"/>
      <w:r w:rsidRPr="004E6B26">
        <w:rPr>
          <w:rFonts w:ascii="Times New Roman" w:hAnsi="Times New Roman" w:cs="Times New Roman"/>
          <w:sz w:val="28"/>
          <w:szCs w:val="28"/>
        </w:rPr>
        <w:t xml:space="preserve"> сельского хозяйства, включая овощеводство и плодоводство;</w:t>
      </w:r>
    </w:p>
    <w:p w:rsidR="004E6B26" w:rsidRPr="004E6B26" w:rsidRDefault="004E6B26" w:rsidP="00302422">
      <w:pPr>
        <w:autoSpaceDE w:val="0"/>
        <w:autoSpaceDN w:val="0"/>
        <w:adjustRightInd w:val="0"/>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экологическая безопасность сельскохозяйственной продукции и продовольствия;</w:t>
      </w:r>
    </w:p>
    <w:p w:rsidR="004E6B26" w:rsidRPr="004E6B26" w:rsidRDefault="004E6B26" w:rsidP="00302422">
      <w:pPr>
        <w:autoSpaceDE w:val="0"/>
        <w:autoSpaceDN w:val="0"/>
        <w:adjustRightInd w:val="0"/>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наращивание экспорта сельскохозяйственной продукции, сырья и продовольствия по мере насыщения ими внутреннего рынка;</w:t>
      </w:r>
    </w:p>
    <w:p w:rsidR="004E6B26" w:rsidRPr="004E6B26" w:rsidRDefault="004E6B26" w:rsidP="00302422">
      <w:pPr>
        <w:autoSpaceDE w:val="0"/>
        <w:autoSpaceDN w:val="0"/>
        <w:adjustRightInd w:val="0"/>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по зонам и регионам страны в рамках вступления в ВТО. </w:t>
      </w:r>
    </w:p>
    <w:p w:rsidR="004E6B26" w:rsidRDefault="004E6B26" w:rsidP="005C0F9E">
      <w:pPr>
        <w:autoSpaceDE w:val="0"/>
        <w:autoSpaceDN w:val="0"/>
        <w:adjustRightInd w:val="0"/>
        <w:spacing w:line="360" w:lineRule="atLeast"/>
        <w:contextualSpacing/>
        <w:jc w:val="center"/>
        <w:rPr>
          <w:rFonts w:ascii="Times New Roman" w:hAnsi="Times New Roman" w:cs="Times New Roman"/>
          <w:sz w:val="28"/>
          <w:szCs w:val="28"/>
        </w:rPr>
      </w:pPr>
    </w:p>
    <w:p w:rsidR="005C0F9E" w:rsidRDefault="005C0F9E" w:rsidP="005C0F9E">
      <w:pPr>
        <w:autoSpaceDE w:val="0"/>
        <w:autoSpaceDN w:val="0"/>
        <w:adjustRightInd w:val="0"/>
        <w:spacing w:line="360" w:lineRule="atLeast"/>
        <w:contextualSpacing/>
        <w:jc w:val="center"/>
        <w:rPr>
          <w:rFonts w:ascii="Times New Roman" w:hAnsi="Times New Roman" w:cs="Times New Roman"/>
          <w:sz w:val="28"/>
          <w:szCs w:val="28"/>
        </w:rPr>
      </w:pPr>
    </w:p>
    <w:p w:rsidR="005C0F9E" w:rsidRDefault="005C0F9E" w:rsidP="005C0F9E">
      <w:pPr>
        <w:autoSpaceDE w:val="0"/>
        <w:autoSpaceDN w:val="0"/>
        <w:adjustRightInd w:val="0"/>
        <w:spacing w:line="360" w:lineRule="atLeast"/>
        <w:contextualSpacing/>
        <w:jc w:val="center"/>
        <w:rPr>
          <w:rFonts w:ascii="Times New Roman" w:hAnsi="Times New Roman" w:cs="Times New Roman"/>
          <w:sz w:val="28"/>
          <w:szCs w:val="28"/>
        </w:rPr>
      </w:pPr>
    </w:p>
    <w:p w:rsidR="007663BD" w:rsidRDefault="007663BD" w:rsidP="005C0F9E">
      <w:pPr>
        <w:autoSpaceDE w:val="0"/>
        <w:autoSpaceDN w:val="0"/>
        <w:adjustRightInd w:val="0"/>
        <w:spacing w:line="360" w:lineRule="atLeast"/>
        <w:contextualSpacing/>
        <w:jc w:val="center"/>
        <w:rPr>
          <w:rFonts w:ascii="Times New Roman" w:hAnsi="Times New Roman" w:cs="Times New Roman"/>
          <w:sz w:val="28"/>
          <w:szCs w:val="28"/>
        </w:rPr>
      </w:pPr>
    </w:p>
    <w:p w:rsidR="00302422" w:rsidRDefault="00302422" w:rsidP="005C0F9E">
      <w:pPr>
        <w:autoSpaceDE w:val="0"/>
        <w:autoSpaceDN w:val="0"/>
        <w:adjustRightInd w:val="0"/>
        <w:spacing w:line="360" w:lineRule="atLeast"/>
        <w:contextualSpacing/>
        <w:jc w:val="center"/>
        <w:rPr>
          <w:rFonts w:ascii="Times New Roman" w:hAnsi="Times New Roman" w:cs="Times New Roman"/>
          <w:sz w:val="28"/>
          <w:szCs w:val="28"/>
        </w:rPr>
      </w:pPr>
    </w:p>
    <w:p w:rsidR="005C0F9E" w:rsidRPr="004E6B26" w:rsidRDefault="005C0F9E" w:rsidP="005C0F9E">
      <w:pPr>
        <w:autoSpaceDE w:val="0"/>
        <w:autoSpaceDN w:val="0"/>
        <w:adjustRightInd w:val="0"/>
        <w:spacing w:line="360" w:lineRule="atLeast"/>
        <w:contextualSpacing/>
        <w:jc w:val="center"/>
        <w:rPr>
          <w:rFonts w:ascii="Times New Roman" w:hAnsi="Times New Roman" w:cs="Times New Roman"/>
          <w:sz w:val="28"/>
          <w:szCs w:val="28"/>
        </w:rPr>
      </w:pPr>
    </w:p>
    <w:p w:rsidR="004E6B26" w:rsidRPr="004E6B26" w:rsidRDefault="004E6B26" w:rsidP="005C0F9E">
      <w:pPr>
        <w:autoSpaceDE w:val="0"/>
        <w:autoSpaceDN w:val="0"/>
        <w:adjustRightInd w:val="0"/>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lastRenderedPageBreak/>
        <w:t>2. Цели и задачи реализации Республиканской программы</w:t>
      </w:r>
    </w:p>
    <w:p w:rsidR="004E6B26" w:rsidRPr="004E6B26" w:rsidRDefault="004E6B26" w:rsidP="005C0F9E">
      <w:pPr>
        <w:autoSpaceDE w:val="0"/>
        <w:autoSpaceDN w:val="0"/>
        <w:adjustRightInd w:val="0"/>
        <w:spacing w:line="360" w:lineRule="atLeast"/>
        <w:ind w:firstLine="709"/>
        <w:contextualSpacing/>
        <w:rPr>
          <w:rFonts w:ascii="Times New Roman" w:hAnsi="Times New Roman" w:cs="Times New Roman"/>
          <w:sz w:val="28"/>
          <w:szCs w:val="28"/>
        </w:rPr>
      </w:pP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Целями Республиканской программы являются: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обеспечение продовольственной независимости страны и продовольственной безопасности республики в параметрах, заданных Доктриной;</w:t>
      </w:r>
    </w:p>
    <w:p w:rsidR="004E6B26" w:rsidRPr="004E6B26" w:rsidRDefault="004E6B26" w:rsidP="005C0F9E">
      <w:pPr>
        <w:autoSpaceDE w:val="0"/>
        <w:autoSpaceDN w:val="0"/>
        <w:adjustRightInd w:val="0"/>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повышение конкурентоспособности производимой в республике сельскохозяйственной продукции на внутреннем и внешнем рынках в рамках вступления России в ВТО;</w:t>
      </w:r>
    </w:p>
    <w:p w:rsidR="004E6B26" w:rsidRPr="004E6B26" w:rsidRDefault="004E6B26" w:rsidP="005C0F9E">
      <w:pPr>
        <w:autoSpaceDE w:val="0"/>
        <w:autoSpaceDN w:val="0"/>
        <w:adjustRightInd w:val="0"/>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повышение финансовой устойчивости товаропроизводителей агропромышленного комплекса;</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устойчивое развитие сельских территорий;</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воспроизводство и повышение эффективности использования в сельском хозяйстве земельных и других ресурсов, а также </w:t>
      </w:r>
      <w:proofErr w:type="spellStart"/>
      <w:r w:rsidRPr="004E6B26">
        <w:rPr>
          <w:rFonts w:ascii="Times New Roman" w:hAnsi="Times New Roman" w:cs="Times New Roman"/>
          <w:sz w:val="28"/>
          <w:szCs w:val="28"/>
        </w:rPr>
        <w:t>экологизация</w:t>
      </w:r>
      <w:proofErr w:type="spellEnd"/>
      <w:r w:rsidRPr="004E6B26">
        <w:rPr>
          <w:rFonts w:ascii="Times New Roman" w:hAnsi="Times New Roman" w:cs="Times New Roman"/>
          <w:sz w:val="28"/>
          <w:szCs w:val="28"/>
        </w:rPr>
        <w:t xml:space="preserve"> производства.</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Для достижения указанных целей предусматривается решение следующих задач, реализуемых в рамках подпрограмм и республиканских целевых программ, включенных в Республиканскую программу:</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стимулирование роста производства основных видов сельскохозяйственной продукции и производства пищевых продуктов;</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осуществление противоэпизоотических мероприятий в отношении карантинных и особо опасных болезней животных;</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поддержка развития инфраструктуры агропродовольственного рынка;</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повышение эффективности регулирования рынков сельскохозяйственной продукции, сырья и продовольствия;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поддержка малых форм хозяйствования;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 сырья и продовольствия;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повышение уровня рентабельности в сельском хозяйстве для обеспечения его устойчивого развития;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повышение качества жизни сельского населения;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стимулирование инновационной деятельности и инновационного развития агропромышленного комплекса;</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развитие биотехнологии;</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создание условий для эффективного использования земель сельскохозяйственного назначения;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развитие мелиорации земель сельскохозяйственного назначения;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экологически регламентированное использование в сельскохозяйственном производстве земельных, водных и других </w:t>
      </w:r>
      <w:r w:rsidRPr="004E6B26">
        <w:rPr>
          <w:rFonts w:ascii="Times New Roman" w:hAnsi="Times New Roman" w:cs="Times New Roman"/>
          <w:sz w:val="28"/>
          <w:szCs w:val="28"/>
        </w:rPr>
        <w:lastRenderedPageBreak/>
        <w:t>возобновляемых природных ресурсов, а также повышение плодородия почв до оптимального уровня в каждой конкретной зоне.</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3. Показатели (индикаторы) реализации Республиканской программы</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Показатели (индикаторы) реализации Республиканской программы оцениваются в целом для Республиканской программы и по каждой из подпрограмм Республиканской программы.</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Эти показатели (индикаторы) предназначены для оценки наиболее существенных результатов реализации Республиканской программы и включенных в нее подпрограмм и республиканских целевых программ.</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К общим показателям (индикаторам) реализации Республиканской программы относятся: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индекс производства продукции сельского хозяйства в хозяйствах всех категорий (в сопоставимых ценах);</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индекс производства продукции растениеводства (в сопоставимых ценах);</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индекс производства продукции животноводства (в сопоставимых ценах);</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индекс производства пищевых продуктов, включая напитки </w:t>
      </w:r>
      <w:r w:rsidRPr="004E6B26">
        <w:rPr>
          <w:rFonts w:ascii="Times New Roman" w:hAnsi="Times New Roman" w:cs="Times New Roman"/>
          <w:sz w:val="28"/>
          <w:szCs w:val="28"/>
        </w:rPr>
        <w:br/>
        <w:t>(в сопоставимых ценах);</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индекс физического объема инвестиций в основной капитал сельского хозяйства;</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рентабельность сельскохозяйственных организаций;</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Прогнозные значения показателей (индикаторов) реализации Республиканской программы приведены в приложении № 1.</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4.</w:t>
      </w:r>
      <w:r w:rsidRPr="004E6B26">
        <w:rPr>
          <w:rFonts w:ascii="Times New Roman" w:hAnsi="Times New Roman" w:cs="Times New Roman"/>
          <w:sz w:val="28"/>
          <w:szCs w:val="28"/>
          <w:lang w:val="en-US"/>
        </w:rPr>
        <w:t> </w:t>
      </w:r>
      <w:r w:rsidRPr="004E6B26">
        <w:rPr>
          <w:rFonts w:ascii="Times New Roman" w:hAnsi="Times New Roman" w:cs="Times New Roman"/>
          <w:sz w:val="28"/>
          <w:szCs w:val="28"/>
        </w:rPr>
        <w:t>Основные ожидаемые конечные результаты,</w:t>
      </w: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сроки и этапы реализации Республиканской программы</w:t>
      </w:r>
    </w:p>
    <w:p w:rsidR="004E6B26" w:rsidRPr="004E6B26" w:rsidRDefault="004E6B26" w:rsidP="005C0F9E">
      <w:pPr>
        <w:autoSpaceDE w:val="0"/>
        <w:autoSpaceDN w:val="0"/>
        <w:adjustRightInd w:val="0"/>
        <w:spacing w:line="360" w:lineRule="atLeast"/>
        <w:ind w:firstLine="709"/>
        <w:contextualSpacing/>
        <w:rPr>
          <w:rFonts w:ascii="Times New Roman" w:hAnsi="Times New Roman" w:cs="Times New Roman"/>
          <w:sz w:val="28"/>
          <w:szCs w:val="28"/>
        </w:rPr>
      </w:pP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результате реализации Республиканской программы будет обеспечено достижение установленных значений по большинству основных показателей Доктрины.</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результате удельный вес продукции</w:t>
      </w:r>
      <w:r w:rsidR="00402F8B">
        <w:rPr>
          <w:rFonts w:ascii="Times New Roman" w:hAnsi="Times New Roman" w:cs="Times New Roman"/>
          <w:sz w:val="28"/>
          <w:szCs w:val="28"/>
        </w:rPr>
        <w:t>,</w:t>
      </w:r>
      <w:r w:rsidRPr="004E6B26">
        <w:rPr>
          <w:rFonts w:ascii="Times New Roman" w:hAnsi="Times New Roman" w:cs="Times New Roman"/>
          <w:sz w:val="28"/>
          <w:szCs w:val="28"/>
        </w:rPr>
        <w:t xml:space="preserve"> производимой в республике</w:t>
      </w:r>
      <w:r w:rsidR="00402F8B">
        <w:rPr>
          <w:rFonts w:ascii="Times New Roman" w:hAnsi="Times New Roman" w:cs="Times New Roman"/>
          <w:sz w:val="28"/>
          <w:szCs w:val="28"/>
        </w:rPr>
        <w:t>,</w:t>
      </w:r>
      <w:r w:rsidRPr="004E6B26">
        <w:rPr>
          <w:rFonts w:ascii="Times New Roman" w:hAnsi="Times New Roman" w:cs="Times New Roman"/>
          <w:sz w:val="28"/>
          <w:szCs w:val="28"/>
        </w:rPr>
        <w:t xml:space="preserve"> в общих ресурсах (с учетом структуры переходящих запасов) составит:</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зерна – 76 процентов;</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растительного масла – 33,3 процента;</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lastRenderedPageBreak/>
        <w:t xml:space="preserve">картофеля </w:t>
      </w:r>
      <w:r w:rsidR="00402F8B">
        <w:rPr>
          <w:rFonts w:ascii="Times New Roman" w:hAnsi="Times New Roman" w:cs="Times New Roman"/>
          <w:sz w:val="28"/>
          <w:szCs w:val="28"/>
        </w:rPr>
        <w:t>–</w:t>
      </w:r>
      <w:r w:rsidRPr="004E6B26">
        <w:rPr>
          <w:rFonts w:ascii="Times New Roman" w:hAnsi="Times New Roman" w:cs="Times New Roman"/>
          <w:sz w:val="28"/>
          <w:szCs w:val="28"/>
        </w:rPr>
        <w:t xml:space="preserve"> 100 процентов;</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мяса и мясопродуктов – 93,0 процента;</w:t>
      </w:r>
    </w:p>
    <w:p w:rsidR="004E6B26" w:rsidRPr="004E6B26" w:rsidRDefault="00402F8B"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молока и молокопродуктов – 100 процентов</w:t>
      </w:r>
      <w:r w:rsidR="004E6B26" w:rsidRPr="004E6B26">
        <w:rPr>
          <w:rFonts w:ascii="Times New Roman" w:hAnsi="Times New Roman" w:cs="Times New Roman"/>
          <w:sz w:val="28"/>
          <w:szCs w:val="28"/>
        </w:rPr>
        <w:t>.</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Валовой сбор зерна повысится к 2020 году до 583,9 тыс. тонн против 375,5 тыс. тонн в среднем за 2006 - 2010 годы, или на 55,5 процента. Этому будут способствовать меры по улучшению использования земель сельскохозяйственного назначения, обеспечению развития элитного семеноводства.</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Производство скота и птицы (в живом весе) к 2020 году возрастет</w:t>
      </w:r>
      <w:r w:rsidR="00402F8B">
        <w:rPr>
          <w:rFonts w:ascii="Times New Roman" w:hAnsi="Times New Roman" w:cs="Times New Roman"/>
          <w:sz w:val="28"/>
          <w:szCs w:val="28"/>
        </w:rPr>
        <w:t>,</w:t>
      </w:r>
      <w:r w:rsidRPr="004E6B26">
        <w:rPr>
          <w:rFonts w:ascii="Times New Roman" w:hAnsi="Times New Roman" w:cs="Times New Roman"/>
          <w:sz w:val="28"/>
          <w:szCs w:val="28"/>
        </w:rPr>
        <w:t xml:space="preserve"> по сравнению с 2010 годом</w:t>
      </w:r>
      <w:r w:rsidR="00402F8B">
        <w:rPr>
          <w:rFonts w:ascii="Times New Roman" w:hAnsi="Times New Roman" w:cs="Times New Roman"/>
          <w:sz w:val="28"/>
          <w:szCs w:val="28"/>
        </w:rPr>
        <w:t>,</w:t>
      </w:r>
      <w:r w:rsidRPr="004E6B26">
        <w:rPr>
          <w:rFonts w:ascii="Times New Roman" w:hAnsi="Times New Roman" w:cs="Times New Roman"/>
          <w:sz w:val="28"/>
          <w:szCs w:val="28"/>
        </w:rPr>
        <w:t xml:space="preserve"> до 8</w:t>
      </w:r>
      <w:r w:rsidR="00402F8B">
        <w:rPr>
          <w:rFonts w:ascii="Times New Roman" w:hAnsi="Times New Roman" w:cs="Times New Roman"/>
          <w:sz w:val="28"/>
          <w:szCs w:val="28"/>
        </w:rPr>
        <w:t>,8 тыс. тонн, или на 14 процентов</w:t>
      </w:r>
      <w:r w:rsidRPr="004E6B26">
        <w:rPr>
          <w:rFonts w:ascii="Times New Roman" w:hAnsi="Times New Roman" w:cs="Times New Roman"/>
          <w:sz w:val="28"/>
          <w:szCs w:val="28"/>
        </w:rPr>
        <w:t>, молока </w:t>
      </w:r>
      <w:r w:rsidR="003A3289">
        <w:rPr>
          <w:rFonts w:ascii="Times New Roman" w:hAnsi="Times New Roman" w:cs="Times New Roman"/>
          <w:sz w:val="28"/>
          <w:szCs w:val="28"/>
        </w:rPr>
        <w:t xml:space="preserve">- до 58,7 тыс. тонн, или </w:t>
      </w:r>
      <w:proofErr w:type="gramStart"/>
      <w:r w:rsidR="003A3289">
        <w:rPr>
          <w:rFonts w:ascii="Times New Roman" w:hAnsi="Times New Roman" w:cs="Times New Roman"/>
          <w:sz w:val="28"/>
          <w:szCs w:val="28"/>
        </w:rPr>
        <w:t>на</w:t>
      </w:r>
      <w:proofErr w:type="gramEnd"/>
      <w:r w:rsidR="003A3289">
        <w:rPr>
          <w:rFonts w:ascii="Times New Roman" w:hAnsi="Times New Roman" w:cs="Times New Roman"/>
          <w:sz w:val="28"/>
          <w:szCs w:val="28"/>
        </w:rPr>
        <w:t xml:space="preserve"> 29,7</w:t>
      </w:r>
      <w:r w:rsidRPr="004E6B26">
        <w:rPr>
          <w:rFonts w:ascii="Times New Roman" w:hAnsi="Times New Roman" w:cs="Times New Roman"/>
          <w:sz w:val="28"/>
          <w:szCs w:val="28"/>
        </w:rPr>
        <w:t> процента. Основной прирост будет получен за счет роста продуктивности скота и птицы на основе улучшения породного состава.</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Среднемесячная заработная плата в сельском хозяйстве увеличится до </w:t>
      </w:r>
      <w:r w:rsidR="00243B63">
        <w:rPr>
          <w:rFonts w:ascii="Times New Roman" w:hAnsi="Times New Roman" w:cs="Times New Roman"/>
          <w:sz w:val="28"/>
          <w:szCs w:val="28"/>
        </w:rPr>
        <w:t>20,0</w:t>
      </w:r>
      <w:r w:rsidR="006F37FB">
        <w:rPr>
          <w:rFonts w:ascii="Times New Roman" w:hAnsi="Times New Roman" w:cs="Times New Roman"/>
          <w:sz w:val="28"/>
          <w:szCs w:val="28"/>
        </w:rPr>
        <w:t xml:space="preserve"> </w:t>
      </w:r>
      <w:r w:rsidRPr="004E6B26">
        <w:rPr>
          <w:rFonts w:ascii="Times New Roman" w:hAnsi="Times New Roman" w:cs="Times New Roman"/>
          <w:sz w:val="28"/>
          <w:szCs w:val="28"/>
        </w:rPr>
        <w:t> тыс. рублей, или 66,8  процентов среднего ее уровня по экономике региона.</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Для этих целей предполагается обеспечить среднегодовой индекс инвестиций в сельское хозяйство в размере 92,9 процента, создать условия для достижения уровня рентабельности в сельскохозяйственных организациях не менее 5,3 процентов (с учетом субсидий).</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С учетом вступления страны в ВТО указанный рост внутреннего производства позволит существенно повысить конкурентоспособность российской сельскохозяйственной продукции на внутреннем и внешнем рынках, осуществлять </w:t>
      </w:r>
      <w:proofErr w:type="spellStart"/>
      <w:r w:rsidRPr="004E6B26">
        <w:rPr>
          <w:rFonts w:ascii="Times New Roman" w:hAnsi="Times New Roman" w:cs="Times New Roman"/>
          <w:sz w:val="28"/>
          <w:szCs w:val="28"/>
        </w:rPr>
        <w:t>импортозамещение</w:t>
      </w:r>
      <w:proofErr w:type="spellEnd"/>
      <w:r w:rsidRPr="004E6B26">
        <w:rPr>
          <w:rFonts w:ascii="Times New Roman" w:hAnsi="Times New Roman" w:cs="Times New Roman"/>
          <w:sz w:val="28"/>
          <w:szCs w:val="28"/>
        </w:rPr>
        <w:t>.</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Республиканскую программу предполагается реализовать </w:t>
      </w:r>
      <w:r w:rsidRPr="004E6B26">
        <w:rPr>
          <w:rFonts w:ascii="Times New Roman" w:hAnsi="Times New Roman" w:cs="Times New Roman"/>
          <w:sz w:val="28"/>
          <w:szCs w:val="28"/>
        </w:rPr>
        <w:br/>
        <w:t>в 2013 - 2020 годах.</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Республиканскую целевую программу "Устойчивое развитие сельских территорий на 2014 - 2017 годы и на период до 2020 года" (проект) предполагается реализовать в 2 этапа - 2014 - 2017 годы и 2018 - 2020 годы. Это соответствует положениям Концепции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 ноября </w:t>
      </w:r>
      <w:smartTag w:uri="urn:schemas-microsoft-com:office:smarttags" w:element="metricconverter">
        <w:smartTagPr>
          <w:attr w:name="ProductID" w:val="2010 г"/>
        </w:smartTagPr>
        <w:r w:rsidRPr="004E6B26">
          <w:rPr>
            <w:rFonts w:ascii="Times New Roman" w:hAnsi="Times New Roman" w:cs="Times New Roman"/>
            <w:sz w:val="28"/>
            <w:szCs w:val="28"/>
          </w:rPr>
          <w:t>2010 г</w:t>
        </w:r>
      </w:smartTag>
      <w:r w:rsidRPr="004E6B26">
        <w:rPr>
          <w:rFonts w:ascii="Times New Roman" w:hAnsi="Times New Roman" w:cs="Times New Roman"/>
          <w:sz w:val="28"/>
          <w:szCs w:val="28"/>
        </w:rPr>
        <w:t>. № 2136-р.</w:t>
      </w:r>
    </w:p>
    <w:p w:rsidR="004E6B26" w:rsidRPr="004E6B26" w:rsidRDefault="004E6B26" w:rsidP="005C0F9E">
      <w:pPr>
        <w:autoSpaceDE w:val="0"/>
        <w:autoSpaceDN w:val="0"/>
        <w:adjustRightInd w:val="0"/>
        <w:spacing w:line="360" w:lineRule="atLeast"/>
        <w:ind w:firstLine="709"/>
        <w:contextualSpacing/>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lang w:val="en-US"/>
        </w:rPr>
        <w:t>III</w:t>
      </w:r>
      <w:r w:rsidRPr="004E6B26">
        <w:rPr>
          <w:rFonts w:ascii="Times New Roman" w:hAnsi="Times New Roman" w:cs="Times New Roman"/>
          <w:sz w:val="28"/>
          <w:szCs w:val="28"/>
        </w:rPr>
        <w:t>.</w:t>
      </w:r>
      <w:r w:rsidRPr="004E6B26">
        <w:rPr>
          <w:rFonts w:ascii="Times New Roman" w:hAnsi="Times New Roman" w:cs="Times New Roman"/>
          <w:sz w:val="28"/>
          <w:szCs w:val="28"/>
          <w:lang w:val="en-US"/>
        </w:rPr>
        <w:t> </w:t>
      </w:r>
      <w:r w:rsidRPr="004E6B26">
        <w:rPr>
          <w:rFonts w:ascii="Times New Roman" w:hAnsi="Times New Roman" w:cs="Times New Roman"/>
          <w:sz w:val="28"/>
          <w:szCs w:val="28"/>
        </w:rPr>
        <w:t xml:space="preserve">Обобщенная характеристика основных мероприятий </w:t>
      </w: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 xml:space="preserve">Республиканкой программы и ее подпрограмм </w:t>
      </w:r>
    </w:p>
    <w:p w:rsidR="004E6B26" w:rsidRPr="004E6B26" w:rsidRDefault="004E6B26" w:rsidP="005C0F9E">
      <w:pPr>
        <w:autoSpaceDE w:val="0"/>
        <w:autoSpaceDN w:val="0"/>
        <w:adjustRightInd w:val="0"/>
        <w:spacing w:line="360" w:lineRule="atLeast"/>
        <w:ind w:firstLine="709"/>
        <w:contextualSpacing/>
        <w:rPr>
          <w:rFonts w:ascii="Times New Roman" w:hAnsi="Times New Roman" w:cs="Times New Roman"/>
          <w:sz w:val="28"/>
          <w:szCs w:val="28"/>
        </w:rPr>
      </w:pP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 xml:space="preserve">Основные мероприятия подпрограмм Республиканкой программы и включенных в нее республиканских целевых программ предусматривают комплекс взаимосвязанных мер, направленных на достижение целей </w:t>
      </w:r>
      <w:r w:rsidRPr="004E6B26">
        <w:rPr>
          <w:rFonts w:ascii="Times New Roman" w:hAnsi="Times New Roman" w:cs="Times New Roman"/>
          <w:sz w:val="28"/>
          <w:szCs w:val="28"/>
        </w:rPr>
        <w:lastRenderedPageBreak/>
        <w:t xml:space="preserve">Республиканской программы, а также на решение наиболее важных текущих и перспективных задач, обеспечивающих продовольственную независимость страны и продовольственную безопасность республики, поступательное социально-экономическое развитие агропромышленного комплекса </w:t>
      </w:r>
      <w:r w:rsidR="004B2F93">
        <w:rPr>
          <w:rFonts w:ascii="Times New Roman" w:hAnsi="Times New Roman" w:cs="Times New Roman"/>
          <w:sz w:val="28"/>
          <w:szCs w:val="28"/>
        </w:rPr>
        <w:t xml:space="preserve">                 </w:t>
      </w:r>
      <w:r w:rsidRPr="004E6B26">
        <w:rPr>
          <w:rFonts w:ascii="Times New Roman" w:hAnsi="Times New Roman" w:cs="Times New Roman"/>
          <w:sz w:val="28"/>
          <w:szCs w:val="28"/>
        </w:rPr>
        <w:t>РСО-Алания на основе его модернизации и перехода к инновационной модели функционирования в условиях расширения мирохозяйственных</w:t>
      </w:r>
      <w:proofErr w:type="gramEnd"/>
      <w:r w:rsidRPr="004E6B26">
        <w:rPr>
          <w:rFonts w:ascii="Times New Roman" w:hAnsi="Times New Roman" w:cs="Times New Roman"/>
          <w:sz w:val="28"/>
          <w:szCs w:val="28"/>
        </w:rPr>
        <w:t xml:space="preserve"> связей, устойчивое развитие сельских территорий и позитивное влияние на макроэкономические показатели. Реализация ведомственных целевых программ не предусматривается.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Подпрограммы развития растениеводства и животноводства построены по схеме, включающей 4 блока основных мероприятий - производство сельскохозяйственной продукции соответствующих видов, ее переработка, развитие инфраструктуры и регулирование рынков, кредитование и страхование.</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Подпрограмма "Развитие </w:t>
      </w:r>
      <w:proofErr w:type="spellStart"/>
      <w:r w:rsidRPr="004E6B26">
        <w:rPr>
          <w:rFonts w:ascii="Times New Roman" w:hAnsi="Times New Roman" w:cs="Times New Roman"/>
          <w:sz w:val="28"/>
          <w:szCs w:val="28"/>
        </w:rPr>
        <w:t>подотрасли</w:t>
      </w:r>
      <w:proofErr w:type="spellEnd"/>
      <w:r w:rsidRPr="004E6B26">
        <w:rPr>
          <w:rFonts w:ascii="Times New Roman" w:hAnsi="Times New Roman" w:cs="Times New Roman"/>
          <w:sz w:val="28"/>
          <w:szCs w:val="28"/>
        </w:rPr>
        <w:t xml:space="preserve"> растениеводства, переработки и реализации продукции растениеводства" включает следующие основные мероприятия: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развитие элитного семеноводства;</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развитие садоводства, поддержка закладки и ухода за многолетними насаждениями и виноградниками;</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развитие производства продукции растениеводства в защищенном грунте;</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государственная поддержка кредитования </w:t>
      </w:r>
      <w:proofErr w:type="spellStart"/>
      <w:r w:rsidRPr="004E6B26">
        <w:rPr>
          <w:rFonts w:ascii="Times New Roman" w:hAnsi="Times New Roman" w:cs="Times New Roman"/>
          <w:sz w:val="28"/>
          <w:szCs w:val="28"/>
        </w:rPr>
        <w:t>подотрасли</w:t>
      </w:r>
      <w:proofErr w:type="spellEnd"/>
      <w:r w:rsidRPr="004E6B26">
        <w:rPr>
          <w:rFonts w:ascii="Times New Roman" w:hAnsi="Times New Roman" w:cs="Times New Roman"/>
          <w:sz w:val="28"/>
          <w:szCs w:val="28"/>
        </w:rPr>
        <w:t xml:space="preserve"> растениеводства, переработки ее продукции, развития инфраструктуры и логистического обеспечения рынков продукции растениеводства;</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управление рисками в </w:t>
      </w:r>
      <w:proofErr w:type="spellStart"/>
      <w:r w:rsidRPr="004E6B26">
        <w:rPr>
          <w:rFonts w:ascii="Times New Roman" w:hAnsi="Times New Roman" w:cs="Times New Roman"/>
          <w:sz w:val="28"/>
          <w:szCs w:val="28"/>
        </w:rPr>
        <w:t>подотраслях</w:t>
      </w:r>
      <w:proofErr w:type="spellEnd"/>
      <w:r w:rsidRPr="004E6B26">
        <w:rPr>
          <w:rFonts w:ascii="Times New Roman" w:hAnsi="Times New Roman" w:cs="Times New Roman"/>
          <w:sz w:val="28"/>
          <w:szCs w:val="28"/>
        </w:rPr>
        <w:t xml:space="preserve"> растениеводства;</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регулирование рынков продукции растениеводства;</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поддержка доходов сельскохозяйственных товаропроизводителей в области растениеводства.</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качестве целевых индикаторов указанной подпрограммы используются объемы производства основных видов продукции растениеводства, пищевых продуктов, выпускаемых из растениеводческого сырья, площади закладки многолет</w:t>
      </w:r>
      <w:r w:rsidR="00402F8B">
        <w:rPr>
          <w:rFonts w:ascii="Times New Roman" w:hAnsi="Times New Roman" w:cs="Times New Roman"/>
          <w:sz w:val="28"/>
          <w:szCs w:val="28"/>
        </w:rPr>
        <w:t>них насаждений и виноградников,</w:t>
      </w:r>
      <w:r w:rsidRPr="004E6B26">
        <w:rPr>
          <w:rFonts w:ascii="Times New Roman" w:hAnsi="Times New Roman" w:cs="Times New Roman"/>
          <w:sz w:val="28"/>
          <w:szCs w:val="28"/>
        </w:rPr>
        <w:t xml:space="preserve"> удельный вес местного производства в ресурсах внутреннего рынка зерна,  растительного масла и картофеля.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В подпрограмме "Развитие </w:t>
      </w:r>
      <w:proofErr w:type="spellStart"/>
      <w:r w:rsidRPr="004E6B26">
        <w:rPr>
          <w:rFonts w:ascii="Times New Roman" w:hAnsi="Times New Roman" w:cs="Times New Roman"/>
          <w:sz w:val="28"/>
          <w:szCs w:val="28"/>
        </w:rPr>
        <w:t>подотрасли</w:t>
      </w:r>
      <w:proofErr w:type="spellEnd"/>
      <w:r w:rsidRPr="004E6B26">
        <w:rPr>
          <w:rFonts w:ascii="Times New Roman" w:hAnsi="Times New Roman" w:cs="Times New Roman"/>
          <w:sz w:val="28"/>
          <w:szCs w:val="28"/>
        </w:rPr>
        <w:t xml:space="preserve"> животноводства, переработки и реализации продукции животноводства" выделяются следующие основные мероприятия: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племенное животноводство;</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развитие молочного животноводства;</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lastRenderedPageBreak/>
        <w:t>развитие овцеводства и козоводства;</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предупреждение распространения и ликвидация африканской чумы свиней на территории Республики Северная Осетия-Алания;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обеспечение проведения противоэпизоотических мероприятий в республике;</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поддержка экономически значимых программ РСО-Алания в области животноводства;</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государственная поддержка кредитования </w:t>
      </w:r>
      <w:proofErr w:type="spellStart"/>
      <w:r w:rsidRPr="004E6B26">
        <w:rPr>
          <w:rFonts w:ascii="Times New Roman" w:hAnsi="Times New Roman" w:cs="Times New Roman"/>
          <w:sz w:val="28"/>
          <w:szCs w:val="28"/>
        </w:rPr>
        <w:t>подотрасли</w:t>
      </w:r>
      <w:proofErr w:type="spellEnd"/>
      <w:r w:rsidRPr="004E6B26">
        <w:rPr>
          <w:rFonts w:ascii="Times New Roman" w:hAnsi="Times New Roman" w:cs="Times New Roman"/>
          <w:sz w:val="28"/>
          <w:szCs w:val="28"/>
        </w:rPr>
        <w:t xml:space="preserve"> животноводства, переработки ее продукции, развития инфраструктуры и логистического обеспечения рынков продукции животноводства;</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управление рисками в </w:t>
      </w:r>
      <w:proofErr w:type="spellStart"/>
      <w:r w:rsidRPr="004E6B26">
        <w:rPr>
          <w:rFonts w:ascii="Times New Roman" w:hAnsi="Times New Roman" w:cs="Times New Roman"/>
          <w:sz w:val="28"/>
          <w:szCs w:val="28"/>
        </w:rPr>
        <w:t>подотраслях</w:t>
      </w:r>
      <w:proofErr w:type="spellEnd"/>
      <w:r w:rsidRPr="004E6B26">
        <w:rPr>
          <w:rFonts w:ascii="Times New Roman" w:hAnsi="Times New Roman" w:cs="Times New Roman"/>
          <w:sz w:val="28"/>
          <w:szCs w:val="28"/>
        </w:rPr>
        <w:t xml:space="preserve"> животноводства;</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регулирование рынков продукции животноводства.</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Индикаторами реализации указанной подпрограммы являются объемы производства скота и птицы на убой в хозяйствах всех категорий, сыров, масла сливочного, мощностей по убою скота и его первичной переработки, удельный вес российской мясной и молочной продукции в общих их ресурсах.</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Подпрограмма "Развитие мясного скотоводства" включает следующие основные мероприятия: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предоставление субсидий на поддержку племенного крупного рогатого скота мясного направления;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поддержка экономически значимых региональных программ по развитию мясного скотоводства;</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субсидирование части процентной ставки по инвестиционным кредитам (займам) на строительство и реконструкцию объектов для мясного скотоводства.</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Индикатором реализации указанной подпрограммы является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Подпрограмма "Поддержка малых форм хозяйствования" представляет собой продолжение и расширение мероприятий государства в области поддержки малого предпринимательства и включает следующие основные мероприятия: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поддержка начинающих фермеров;</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развитие семейных животноводческих ферм на базе крестьянских (фермерских) хозяйств;</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государственная поддержка кредито</w:t>
      </w:r>
      <w:r w:rsidR="000F094A">
        <w:rPr>
          <w:rFonts w:ascii="Times New Roman" w:hAnsi="Times New Roman" w:cs="Times New Roman"/>
          <w:sz w:val="28"/>
          <w:szCs w:val="28"/>
        </w:rPr>
        <w:t>вания малых форм хозяйствования.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lastRenderedPageBreak/>
        <w:t>Индикаторами указанной подпрограммы являются количество крестьянских (фермерских) хозяйств, начинающих фермеров, осуществивших проекты создания и развития своих хозяйств с по</w:t>
      </w:r>
      <w:r w:rsidR="000F094A">
        <w:rPr>
          <w:rFonts w:ascii="Times New Roman" w:hAnsi="Times New Roman" w:cs="Times New Roman"/>
          <w:sz w:val="28"/>
          <w:szCs w:val="28"/>
        </w:rPr>
        <w:t>мощью государственной поддержки,</w:t>
      </w:r>
      <w:r w:rsidRPr="004E6B26">
        <w:rPr>
          <w:rFonts w:ascii="Times New Roman" w:hAnsi="Times New Roman" w:cs="Times New Roman"/>
          <w:sz w:val="28"/>
          <w:szCs w:val="28"/>
        </w:rPr>
        <w:t xml:space="preserve"> количество построенных или реконструированных </w:t>
      </w:r>
      <w:r w:rsidR="000F094A">
        <w:rPr>
          <w:rFonts w:ascii="Times New Roman" w:hAnsi="Times New Roman" w:cs="Times New Roman"/>
          <w:sz w:val="28"/>
          <w:szCs w:val="28"/>
        </w:rPr>
        <w:t>семейных животноводческих ферм</w:t>
      </w:r>
      <w:r w:rsidRPr="004E6B26">
        <w:rPr>
          <w:rFonts w:ascii="Times New Roman" w:hAnsi="Times New Roman" w:cs="Times New Roman"/>
          <w:sz w:val="28"/>
          <w:szCs w:val="28"/>
        </w:rPr>
        <w:t>.</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Подпрограмма "Техническая и технологическая модернизация, инновационное развитие" включает следующие основные мероприятия: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обновление парка сельскохозяйственной техники;</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реализация перспективных инновационных проектов в агропромышленном комплексе (в том числе развитие социального питания и продовольственной помощи уязвимым слоям населения);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развитие биотехнологии.</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Индикаторами реализации указанной подпрограммы являются: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объемы реализации производителями сельскохозяйственной техники новой техники сельскохозяйственным товаропроизводителям (тракторы, зерноуборочные комбайны, кормоуборочные комбайны);</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удельный вес организаций, осуществляющих технологические инновации в сельском хозяйстве;</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количество реализованных инновационных проектов;</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рост применения биологических средств защиты растений и микробиологических удобрений в растениеводстве;</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удельный вес отходов сельскохозяйственного производства, переработанных методами биотехнологии;</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рост применения биологических ветеринарных препаратов;</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удельный вес вакцин, диагностических наборов, лечебных препаратов отечественного производства;</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удельный вес ферментов российского производства;</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удельный вес пищевого белка российского производства;</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доля отходов пищевого производства, переработанных методами биотехнологии.</w:t>
      </w:r>
    </w:p>
    <w:p w:rsidR="004E6B26" w:rsidRPr="0039405B"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39405B">
        <w:rPr>
          <w:rFonts w:ascii="Times New Roman" w:hAnsi="Times New Roman" w:cs="Times New Roman"/>
          <w:sz w:val="28"/>
          <w:szCs w:val="28"/>
        </w:rPr>
        <w:t xml:space="preserve">Подпрограмма </w:t>
      </w:r>
      <w:r w:rsidR="00244447" w:rsidRPr="0039405B">
        <w:rPr>
          <w:rFonts w:ascii="Times New Roman" w:hAnsi="Times New Roman" w:cs="Times New Roman"/>
          <w:sz w:val="28"/>
          <w:szCs w:val="28"/>
        </w:rPr>
        <w:t>Социальное развитие села до 2013 года"</w:t>
      </w:r>
      <w:r w:rsidRPr="0039405B">
        <w:rPr>
          <w:rFonts w:ascii="Times New Roman" w:hAnsi="Times New Roman" w:cs="Times New Roman"/>
          <w:sz w:val="28"/>
          <w:szCs w:val="28"/>
        </w:rPr>
        <w:t xml:space="preserve"> включает следующие основные мероприятия:</w:t>
      </w:r>
    </w:p>
    <w:p w:rsidR="00244447" w:rsidRPr="0039405B" w:rsidRDefault="00244447" w:rsidP="00244447">
      <w:pPr>
        <w:autoSpaceDE w:val="0"/>
        <w:autoSpaceDN w:val="0"/>
        <w:adjustRightInd w:val="0"/>
        <w:spacing w:line="360" w:lineRule="atLeast"/>
        <w:ind w:firstLine="709"/>
        <w:contextualSpacing/>
        <w:jc w:val="both"/>
        <w:rPr>
          <w:rFonts w:ascii="Times New Roman" w:hAnsi="Times New Roman" w:cs="Times New Roman"/>
          <w:sz w:val="28"/>
          <w:szCs w:val="28"/>
        </w:rPr>
      </w:pPr>
      <w:r w:rsidRPr="0039405B">
        <w:rPr>
          <w:rFonts w:ascii="Times New Roman" w:hAnsi="Times New Roman" w:cs="Times New Roman"/>
          <w:iCs/>
          <w:sz w:val="28"/>
          <w:szCs w:val="28"/>
        </w:rPr>
        <w:t>улучшение жилищных условий граждан, проживающих в сельской местности, в том числе молодых семей и молодых специалистов</w:t>
      </w:r>
      <w:r w:rsidRPr="0039405B">
        <w:rPr>
          <w:rFonts w:ascii="Times New Roman" w:hAnsi="Times New Roman" w:cs="Times New Roman"/>
          <w:sz w:val="28"/>
          <w:szCs w:val="28"/>
        </w:rPr>
        <w:t>;</w:t>
      </w:r>
    </w:p>
    <w:p w:rsidR="00244447" w:rsidRPr="0039405B" w:rsidRDefault="00244447" w:rsidP="00244447">
      <w:pPr>
        <w:autoSpaceDE w:val="0"/>
        <w:autoSpaceDN w:val="0"/>
        <w:adjustRightInd w:val="0"/>
        <w:spacing w:line="360" w:lineRule="atLeast"/>
        <w:ind w:firstLine="709"/>
        <w:contextualSpacing/>
        <w:jc w:val="both"/>
        <w:rPr>
          <w:rFonts w:ascii="Times New Roman" w:hAnsi="Times New Roman" w:cs="Times New Roman"/>
          <w:sz w:val="28"/>
          <w:szCs w:val="28"/>
        </w:rPr>
      </w:pPr>
      <w:r w:rsidRPr="0039405B">
        <w:rPr>
          <w:rFonts w:ascii="Times New Roman" w:hAnsi="Times New Roman" w:cs="Times New Roman"/>
          <w:sz w:val="28"/>
          <w:szCs w:val="28"/>
        </w:rPr>
        <w:t>развитие социальной и инженерной инфраструктуры в сельской местности.</w:t>
      </w:r>
    </w:p>
    <w:p w:rsidR="00BD2A9E" w:rsidRPr="0039405B" w:rsidRDefault="00BD2A9E" w:rsidP="00244447">
      <w:pPr>
        <w:autoSpaceDE w:val="0"/>
        <w:autoSpaceDN w:val="0"/>
        <w:adjustRightInd w:val="0"/>
        <w:spacing w:line="360" w:lineRule="atLeast"/>
        <w:ind w:firstLine="709"/>
        <w:contextualSpacing/>
        <w:jc w:val="both"/>
        <w:rPr>
          <w:rFonts w:ascii="Times New Roman" w:hAnsi="Times New Roman" w:cs="Times New Roman"/>
          <w:sz w:val="28"/>
          <w:szCs w:val="28"/>
        </w:rPr>
      </w:pPr>
      <w:r w:rsidRPr="0039405B">
        <w:rPr>
          <w:rFonts w:ascii="Times New Roman" w:hAnsi="Times New Roman" w:cs="Times New Roman"/>
          <w:sz w:val="28"/>
          <w:szCs w:val="28"/>
        </w:rPr>
        <w:t>Индикаторами реализации мероприятий подпрограммы являются ввод (приобретение) жилья для граждан, проживающих в сельской местности, в том числе для молодых семей и молодых специалистов, ввод в действие объектов социально-инженерной инфраструктуры села.</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lastRenderedPageBreak/>
        <w:t>В Ре</w:t>
      </w:r>
      <w:r w:rsidR="004A6334">
        <w:rPr>
          <w:rFonts w:ascii="Times New Roman" w:hAnsi="Times New Roman" w:cs="Times New Roman"/>
          <w:sz w:val="28"/>
          <w:szCs w:val="28"/>
        </w:rPr>
        <w:t>с</w:t>
      </w:r>
      <w:r w:rsidRPr="004E6B26">
        <w:rPr>
          <w:rFonts w:ascii="Times New Roman" w:hAnsi="Times New Roman" w:cs="Times New Roman"/>
          <w:sz w:val="28"/>
          <w:szCs w:val="28"/>
        </w:rPr>
        <w:t>публиканскую программу входят следующие программы:</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республиканская целевая программа "Сохранение и восстановление плодородия почв земель сельскохозяйственного назначения и </w:t>
      </w:r>
      <w:proofErr w:type="spellStart"/>
      <w:r w:rsidRPr="004E6B26">
        <w:rPr>
          <w:rFonts w:ascii="Times New Roman" w:hAnsi="Times New Roman" w:cs="Times New Roman"/>
          <w:sz w:val="28"/>
          <w:szCs w:val="28"/>
        </w:rPr>
        <w:t>агроландшафтов</w:t>
      </w:r>
      <w:proofErr w:type="spellEnd"/>
      <w:r w:rsidRPr="004E6B26">
        <w:rPr>
          <w:rFonts w:ascii="Times New Roman" w:hAnsi="Times New Roman" w:cs="Times New Roman"/>
          <w:sz w:val="28"/>
          <w:szCs w:val="28"/>
        </w:rPr>
        <w:t xml:space="preserve"> в Республике Северная Осетия-Алания на 2011 - 2015 годы";</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республиканская целевая программа "Устойчивое развитие сельских </w:t>
      </w:r>
      <w:r w:rsidRPr="004E6B26">
        <w:rPr>
          <w:rFonts w:ascii="Times New Roman" w:hAnsi="Times New Roman" w:cs="Times New Roman"/>
          <w:spacing w:val="-4"/>
          <w:sz w:val="28"/>
          <w:szCs w:val="28"/>
        </w:rPr>
        <w:t>территорий на 2014 - 2017 годы и на период до 2020 года" (проект),</w:t>
      </w:r>
      <w:r w:rsidRPr="004E6B26">
        <w:rPr>
          <w:rFonts w:ascii="Times New Roman" w:hAnsi="Times New Roman" w:cs="Times New Roman"/>
          <w:sz w:val="28"/>
          <w:szCs w:val="28"/>
        </w:rPr>
        <w:t xml:space="preserve"> объемы финансирования которой будут скорректированы после утверждения Правительством Республики Северная Осетия-Алания;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республиканская целевая программа "Развитие мелиорации земель сельскохозяйственного назначения Республики Северная Осетия-Алания до 2020 года".</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рамках реализации республиканской целевой программы "Устойчивое развитие сельских территорий на 2014 - 2017 годы и на период до 2020 года" (проект) предусматривается осуществление следующих основных мероприятий:</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iCs/>
          <w:sz w:val="28"/>
          <w:szCs w:val="28"/>
        </w:rPr>
        <w:t>улучшение жилищных условий граждан, проживающих в сельской местности, в том числе молодых семей и молодых специалистов</w:t>
      </w:r>
      <w:r w:rsidRPr="004E6B26">
        <w:rPr>
          <w:rFonts w:ascii="Times New Roman" w:hAnsi="Times New Roman" w:cs="Times New Roman"/>
          <w:sz w:val="28"/>
          <w:szCs w:val="28"/>
        </w:rPr>
        <w:t>;</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развитие социальной и инженерной инфраструктуры в сельской местности;</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поддержка комплексной компактной застройки сельских поселений;</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proofErr w:type="spellStart"/>
      <w:r w:rsidRPr="004E6B26">
        <w:rPr>
          <w:rFonts w:ascii="Times New Roman" w:hAnsi="Times New Roman" w:cs="Times New Roman"/>
          <w:iCs/>
          <w:sz w:val="28"/>
          <w:szCs w:val="28"/>
        </w:rPr>
        <w:t>грантовая</w:t>
      </w:r>
      <w:proofErr w:type="spellEnd"/>
      <w:r w:rsidRPr="004E6B26">
        <w:rPr>
          <w:rFonts w:ascii="Times New Roman" w:hAnsi="Times New Roman" w:cs="Times New Roman"/>
          <w:iCs/>
          <w:sz w:val="28"/>
          <w:szCs w:val="28"/>
        </w:rPr>
        <w:t xml:space="preserve"> поддержка инициатив сельских сообществ по улучшению условий жизнедеятельности</w:t>
      </w:r>
      <w:r w:rsidRPr="004E6B26">
        <w:rPr>
          <w:rFonts w:ascii="Times New Roman" w:hAnsi="Times New Roman" w:cs="Times New Roman"/>
          <w:sz w:val="28"/>
          <w:szCs w:val="28"/>
        </w:rPr>
        <w:t>;</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поощрение и популяризация достижений в сфере сельского развития;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научно-методическое обеспечение реализации мероприятий. </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 xml:space="preserve">Индикаторами реализации мероприятий </w:t>
      </w:r>
      <w:r w:rsidRPr="0039405B">
        <w:rPr>
          <w:rFonts w:ascii="Times New Roman" w:hAnsi="Times New Roman" w:cs="Times New Roman"/>
          <w:sz w:val="28"/>
          <w:szCs w:val="28"/>
        </w:rPr>
        <w:t xml:space="preserve">указанной </w:t>
      </w:r>
      <w:r w:rsidR="00244447" w:rsidRPr="0039405B">
        <w:rPr>
          <w:rFonts w:ascii="Times New Roman" w:hAnsi="Times New Roman" w:cs="Times New Roman"/>
          <w:sz w:val="28"/>
          <w:szCs w:val="28"/>
        </w:rPr>
        <w:t>республиканской</w:t>
      </w:r>
      <w:r w:rsidRPr="004E6B26">
        <w:rPr>
          <w:rFonts w:ascii="Times New Roman" w:hAnsi="Times New Roman" w:cs="Times New Roman"/>
          <w:sz w:val="28"/>
          <w:szCs w:val="28"/>
        </w:rPr>
        <w:t xml:space="preserve"> целевой программы являются ввод (приобретение) жилья для граждан, проживающих в сельской местности, в том числе для молодых семей и молодых специалистов, ввод в действие объектов социально-инженерной инфраструктуры села, количество сельских поселений, в которых реализованы проекты комплексной компактной застройки, а также количество местных инициатив сельских сообществ, получивших </w:t>
      </w:r>
      <w:proofErr w:type="spellStart"/>
      <w:r w:rsidRPr="004E6B26">
        <w:rPr>
          <w:rFonts w:ascii="Times New Roman" w:hAnsi="Times New Roman" w:cs="Times New Roman"/>
          <w:sz w:val="28"/>
          <w:szCs w:val="28"/>
        </w:rPr>
        <w:t>грантовую</w:t>
      </w:r>
      <w:proofErr w:type="spellEnd"/>
      <w:r w:rsidRPr="004E6B26">
        <w:rPr>
          <w:rFonts w:ascii="Times New Roman" w:hAnsi="Times New Roman" w:cs="Times New Roman"/>
          <w:sz w:val="28"/>
          <w:szCs w:val="28"/>
        </w:rPr>
        <w:t xml:space="preserve"> поддержку.</w:t>
      </w:r>
      <w:proofErr w:type="gramEnd"/>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рамках реализации республиканской целевой программы "</w:t>
      </w:r>
      <w:r w:rsidR="008F03FE">
        <w:rPr>
          <w:rFonts w:ascii="Times New Roman" w:hAnsi="Times New Roman" w:cs="Times New Roman"/>
          <w:sz w:val="28"/>
          <w:szCs w:val="28"/>
        </w:rPr>
        <w:t>Развитие мелиорации</w:t>
      </w:r>
      <w:r w:rsidR="00BD2A9E" w:rsidRPr="00BD2A9E">
        <w:rPr>
          <w:rFonts w:ascii="Times New Roman" w:hAnsi="Times New Roman" w:cs="Times New Roman"/>
          <w:sz w:val="28"/>
          <w:szCs w:val="28"/>
        </w:rPr>
        <w:t xml:space="preserve"> сельскохозяйственных земель Республики </w:t>
      </w:r>
      <w:r w:rsidR="00BD2A9E">
        <w:rPr>
          <w:rFonts w:ascii="Times New Roman" w:hAnsi="Times New Roman" w:cs="Times New Roman"/>
          <w:sz w:val="28"/>
          <w:szCs w:val="28"/>
        </w:rPr>
        <w:t xml:space="preserve">Северная Осетия-Алания </w:t>
      </w:r>
      <w:r w:rsidR="00BD2A9E" w:rsidRPr="00BD2A9E">
        <w:rPr>
          <w:rFonts w:ascii="Times New Roman" w:hAnsi="Times New Roman" w:cs="Times New Roman"/>
          <w:sz w:val="28"/>
          <w:szCs w:val="28"/>
        </w:rPr>
        <w:t>на период до 2020 года</w:t>
      </w:r>
      <w:r w:rsidRPr="004E6B26">
        <w:rPr>
          <w:rFonts w:ascii="Times New Roman" w:hAnsi="Times New Roman" w:cs="Times New Roman"/>
          <w:sz w:val="28"/>
          <w:szCs w:val="28"/>
        </w:rPr>
        <w:t>" предусматривается осуществление следующих основных мероприятий:</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строительство и реконструкция оросительных и осушительных систем, а также отдельно расположенных гидротехнических сооружений;</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научно-исследовательские и опытно-конструкторские работы;</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proofErr w:type="spellStart"/>
      <w:r w:rsidRPr="004E6B26">
        <w:rPr>
          <w:rFonts w:ascii="Times New Roman" w:hAnsi="Times New Roman" w:cs="Times New Roman"/>
          <w:sz w:val="28"/>
          <w:szCs w:val="28"/>
        </w:rPr>
        <w:lastRenderedPageBreak/>
        <w:t>культуртехнические</w:t>
      </w:r>
      <w:proofErr w:type="spellEnd"/>
      <w:r w:rsidRPr="004E6B26">
        <w:rPr>
          <w:rFonts w:ascii="Times New Roman" w:hAnsi="Times New Roman" w:cs="Times New Roman"/>
          <w:sz w:val="28"/>
          <w:szCs w:val="28"/>
        </w:rPr>
        <w:t xml:space="preserve">, </w:t>
      </w:r>
      <w:proofErr w:type="spellStart"/>
      <w:r w:rsidRPr="004E6B26">
        <w:rPr>
          <w:rFonts w:ascii="Times New Roman" w:hAnsi="Times New Roman" w:cs="Times New Roman"/>
          <w:sz w:val="28"/>
          <w:szCs w:val="28"/>
        </w:rPr>
        <w:t>агролесомелиоративные</w:t>
      </w:r>
      <w:proofErr w:type="spellEnd"/>
      <w:r w:rsidRPr="004E6B26">
        <w:rPr>
          <w:rFonts w:ascii="Times New Roman" w:hAnsi="Times New Roman" w:cs="Times New Roman"/>
          <w:sz w:val="28"/>
          <w:szCs w:val="28"/>
        </w:rPr>
        <w:t xml:space="preserve"> и фитомелиоративные мероприятия;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proofErr w:type="spellStart"/>
      <w:r w:rsidRPr="004E6B26">
        <w:rPr>
          <w:rFonts w:ascii="Times New Roman" w:hAnsi="Times New Roman" w:cs="Times New Roman"/>
          <w:sz w:val="28"/>
          <w:szCs w:val="28"/>
        </w:rPr>
        <w:t>противопаводковые</w:t>
      </w:r>
      <w:proofErr w:type="spellEnd"/>
      <w:r w:rsidRPr="004E6B26">
        <w:rPr>
          <w:rFonts w:ascii="Times New Roman" w:hAnsi="Times New Roman" w:cs="Times New Roman"/>
          <w:sz w:val="28"/>
          <w:szCs w:val="28"/>
        </w:rPr>
        <w:t xml:space="preserve"> мероприятия;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мелиоративные мероприятия на рыбоводных прудах.</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Индикаторами реализации указанной республиканской целевой программы являются: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предотвращение выбытия из сельскохозяйственного оборота сельскохозяйственных угодий за счет проведения </w:t>
      </w:r>
      <w:proofErr w:type="spellStart"/>
      <w:r w:rsidRPr="004E6B26">
        <w:rPr>
          <w:rFonts w:ascii="Times New Roman" w:hAnsi="Times New Roman" w:cs="Times New Roman"/>
          <w:sz w:val="28"/>
          <w:szCs w:val="28"/>
        </w:rPr>
        <w:t>культуртехнических</w:t>
      </w:r>
      <w:proofErr w:type="spellEnd"/>
      <w:r w:rsidRPr="004E6B26">
        <w:rPr>
          <w:rFonts w:ascii="Times New Roman" w:hAnsi="Times New Roman" w:cs="Times New Roman"/>
          <w:sz w:val="28"/>
          <w:szCs w:val="28"/>
        </w:rPr>
        <w:t xml:space="preserve"> работ, </w:t>
      </w:r>
      <w:proofErr w:type="spellStart"/>
      <w:r w:rsidRPr="004E6B26">
        <w:rPr>
          <w:rFonts w:ascii="Times New Roman" w:hAnsi="Times New Roman" w:cs="Times New Roman"/>
          <w:sz w:val="28"/>
          <w:szCs w:val="28"/>
        </w:rPr>
        <w:t>агролесомелиорации</w:t>
      </w:r>
      <w:proofErr w:type="spellEnd"/>
      <w:r w:rsidRPr="004E6B26">
        <w:rPr>
          <w:rFonts w:ascii="Times New Roman" w:hAnsi="Times New Roman" w:cs="Times New Roman"/>
          <w:sz w:val="28"/>
          <w:szCs w:val="28"/>
        </w:rPr>
        <w:t xml:space="preserve"> и </w:t>
      </w:r>
      <w:proofErr w:type="spellStart"/>
      <w:r w:rsidRPr="004E6B26">
        <w:rPr>
          <w:rFonts w:ascii="Times New Roman" w:hAnsi="Times New Roman" w:cs="Times New Roman"/>
          <w:sz w:val="28"/>
          <w:szCs w:val="28"/>
        </w:rPr>
        <w:t>фитомелиорацииопустыненных</w:t>
      </w:r>
      <w:proofErr w:type="spellEnd"/>
      <w:r w:rsidRPr="004E6B26">
        <w:rPr>
          <w:rFonts w:ascii="Times New Roman" w:hAnsi="Times New Roman" w:cs="Times New Roman"/>
          <w:sz w:val="28"/>
          <w:szCs w:val="28"/>
        </w:rPr>
        <w:t xml:space="preserve"> земель;</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ввод в эксплуатацию мелиорируемых земель;</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защита земель от водной эрозии, затопления и подтопления;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защита и сохранение сельскохозяйственных угодий от ветровой эрозии и опустынивания;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сохранение существующих и создание новых рабочих мест.</w:t>
      </w:r>
    </w:p>
    <w:p w:rsidR="004E6B26" w:rsidRPr="004E6B26" w:rsidRDefault="004E6B26" w:rsidP="005C0F9E">
      <w:pPr>
        <w:autoSpaceDE w:val="0"/>
        <w:autoSpaceDN w:val="0"/>
        <w:adjustRightInd w:val="0"/>
        <w:spacing w:line="360" w:lineRule="atLeast"/>
        <w:ind w:firstLine="709"/>
        <w:contextualSpacing/>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lang w:val="en-US"/>
        </w:rPr>
        <w:t>IV</w:t>
      </w:r>
      <w:r w:rsidRPr="004E6B26">
        <w:rPr>
          <w:rFonts w:ascii="Times New Roman" w:hAnsi="Times New Roman" w:cs="Times New Roman"/>
          <w:sz w:val="28"/>
          <w:szCs w:val="28"/>
        </w:rPr>
        <w:t xml:space="preserve">. Обоснование объема финансовых ресурсов, </w:t>
      </w:r>
      <w:r w:rsidRPr="004E6B26">
        <w:rPr>
          <w:rFonts w:ascii="Times New Roman" w:hAnsi="Times New Roman" w:cs="Times New Roman"/>
          <w:sz w:val="28"/>
          <w:szCs w:val="28"/>
        </w:rPr>
        <w:br/>
        <w:t>необходимых для реализации Республиканской программы</w:t>
      </w:r>
    </w:p>
    <w:p w:rsidR="004E6B26" w:rsidRPr="004E6B26" w:rsidRDefault="004E6B26" w:rsidP="005C0F9E">
      <w:pPr>
        <w:autoSpaceDE w:val="0"/>
        <w:autoSpaceDN w:val="0"/>
        <w:adjustRightInd w:val="0"/>
        <w:spacing w:line="360" w:lineRule="atLeast"/>
        <w:ind w:firstLine="709"/>
        <w:contextualSpacing/>
        <w:rPr>
          <w:rFonts w:ascii="Times New Roman" w:hAnsi="Times New Roman" w:cs="Times New Roman"/>
          <w:sz w:val="28"/>
          <w:szCs w:val="28"/>
        </w:rPr>
      </w:pPr>
    </w:p>
    <w:p w:rsidR="004E6B26" w:rsidRPr="004E6B26" w:rsidRDefault="004E6B26" w:rsidP="005C0F9E">
      <w:pPr>
        <w:spacing w:line="360" w:lineRule="atLeast"/>
        <w:ind w:firstLine="567"/>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Прогнозный объем финансового обеспечения реализации Республиканской программы за счет средств федерального бюджета составляет </w:t>
      </w:r>
      <w:r w:rsidR="00875833">
        <w:rPr>
          <w:rFonts w:ascii="Times New Roman" w:hAnsi="Times New Roman" w:cs="Times New Roman"/>
          <w:color w:val="000000"/>
          <w:sz w:val="28"/>
          <w:szCs w:val="28"/>
        </w:rPr>
        <w:t>4</w:t>
      </w:r>
      <w:r w:rsidR="009B0B05">
        <w:rPr>
          <w:rFonts w:ascii="Times New Roman" w:hAnsi="Times New Roman" w:cs="Times New Roman"/>
          <w:color w:val="000000"/>
          <w:sz w:val="28"/>
          <w:szCs w:val="28"/>
        </w:rPr>
        <w:t> 644 886,5</w:t>
      </w:r>
      <w:r w:rsidRPr="004E6B26">
        <w:rPr>
          <w:rFonts w:ascii="Times New Roman" w:hAnsi="Times New Roman" w:cs="Times New Roman"/>
          <w:sz w:val="28"/>
          <w:szCs w:val="28"/>
        </w:rPr>
        <w:t xml:space="preserve">тыс. рублей (в текущих ценах), оценка бюджетных ассигнований за счет средств республиканского составляет </w:t>
      </w:r>
      <w:r w:rsidR="009B0B05">
        <w:rPr>
          <w:rFonts w:ascii="Times New Roman" w:hAnsi="Times New Roman" w:cs="Times New Roman"/>
          <w:color w:val="000000"/>
          <w:sz w:val="28"/>
          <w:szCs w:val="28"/>
        </w:rPr>
        <w:t>1 718 326,4</w:t>
      </w:r>
      <w:r w:rsidR="00970C34">
        <w:rPr>
          <w:rFonts w:ascii="Times New Roman" w:hAnsi="Times New Roman" w:cs="Times New Roman"/>
          <w:color w:val="000000"/>
          <w:sz w:val="28"/>
          <w:szCs w:val="28"/>
        </w:rPr>
        <w:t xml:space="preserve"> </w:t>
      </w:r>
      <w:r w:rsidR="00F405CF">
        <w:rPr>
          <w:rFonts w:ascii="Times New Roman" w:hAnsi="Times New Roman" w:cs="Times New Roman"/>
          <w:sz w:val="28"/>
          <w:szCs w:val="28"/>
        </w:rPr>
        <w:t>тыс. рублей, за счет средств внебюджетных источников – 4</w:t>
      </w:r>
      <w:r w:rsidR="009B0B05">
        <w:rPr>
          <w:rFonts w:ascii="Times New Roman" w:hAnsi="Times New Roman" w:cs="Times New Roman"/>
          <w:sz w:val="28"/>
          <w:szCs w:val="28"/>
        </w:rPr>
        <w:t> 465 105,0</w:t>
      </w:r>
      <w:r w:rsidR="00F405CF" w:rsidRPr="00F405CF">
        <w:rPr>
          <w:rFonts w:ascii="Times New Roman" w:hAnsi="Times New Roman" w:cs="Times New Roman"/>
          <w:sz w:val="28"/>
          <w:szCs w:val="28"/>
        </w:rPr>
        <w:t xml:space="preserve"> </w:t>
      </w:r>
      <w:r w:rsidR="00F405CF" w:rsidRPr="004E6B26">
        <w:rPr>
          <w:rFonts w:ascii="Times New Roman" w:hAnsi="Times New Roman" w:cs="Times New Roman"/>
          <w:sz w:val="28"/>
          <w:szCs w:val="28"/>
        </w:rPr>
        <w:t>тыс. рублей</w:t>
      </w:r>
      <w:r w:rsidR="00F405CF">
        <w:rPr>
          <w:rFonts w:ascii="Times New Roman" w:hAnsi="Times New Roman" w:cs="Times New Roman"/>
          <w:sz w:val="28"/>
          <w:szCs w:val="28"/>
        </w:rPr>
        <w:t>.</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Объем ресурсного обеспечения реализации Республиканской программы за счет средств республиканского бюджета на 2013, 2014 и 2015 годы определен на основе</w:t>
      </w:r>
      <w:r w:rsidR="0039180A">
        <w:rPr>
          <w:rFonts w:ascii="Times New Roman" w:hAnsi="Times New Roman" w:cs="Times New Roman"/>
          <w:sz w:val="28"/>
          <w:szCs w:val="28"/>
        </w:rPr>
        <w:t xml:space="preserve"> проекта</w:t>
      </w:r>
      <w:r w:rsidRPr="004E6B26">
        <w:rPr>
          <w:rFonts w:ascii="Times New Roman" w:hAnsi="Times New Roman" w:cs="Times New Roman"/>
          <w:sz w:val="28"/>
          <w:szCs w:val="28"/>
        </w:rPr>
        <w:t xml:space="preserve"> Республиканского закона "О республиканском бюджете Республики Северная Осетия-Алания на 2013 год и на плановый период 2014 и 2015 годов".</w:t>
      </w:r>
      <w:r w:rsidR="0039180A">
        <w:rPr>
          <w:rFonts w:ascii="Times New Roman" w:hAnsi="Times New Roman" w:cs="Times New Roman"/>
          <w:sz w:val="28"/>
          <w:szCs w:val="28"/>
        </w:rPr>
        <w:t xml:space="preserve"> </w:t>
      </w:r>
      <w:proofErr w:type="gramStart"/>
      <w:r w:rsidRPr="004E6B26">
        <w:rPr>
          <w:rFonts w:ascii="Times New Roman" w:hAnsi="Times New Roman" w:cs="Times New Roman"/>
          <w:sz w:val="28"/>
          <w:szCs w:val="28"/>
        </w:rPr>
        <w:t>При определении объемов финансирования подпрограмм учитывались также условия и тенденции развития растениеводства и животноводства за последние 10 - 15 лет и прогноз до 2020 года по следующим параметрам:</w:t>
      </w:r>
      <w:proofErr w:type="gramEnd"/>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объем производства;</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себестоимость продукц</w:t>
      </w:r>
      <w:proofErr w:type="gramStart"/>
      <w:r w:rsidRPr="004E6B26">
        <w:rPr>
          <w:rFonts w:ascii="Times New Roman" w:hAnsi="Times New Roman" w:cs="Times New Roman"/>
          <w:sz w:val="28"/>
          <w:szCs w:val="28"/>
        </w:rPr>
        <w:t>ии и ее</w:t>
      </w:r>
      <w:proofErr w:type="gramEnd"/>
      <w:r w:rsidRPr="004E6B26">
        <w:rPr>
          <w:rFonts w:ascii="Times New Roman" w:hAnsi="Times New Roman" w:cs="Times New Roman"/>
          <w:sz w:val="28"/>
          <w:szCs w:val="28"/>
        </w:rPr>
        <w:t xml:space="preserve"> структура;</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цена реализации;</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уровень рентабельности; </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необходимость </w:t>
      </w:r>
      <w:proofErr w:type="gramStart"/>
      <w:r w:rsidRPr="004E6B26">
        <w:rPr>
          <w:rFonts w:ascii="Times New Roman" w:hAnsi="Times New Roman" w:cs="Times New Roman"/>
          <w:sz w:val="28"/>
          <w:szCs w:val="28"/>
        </w:rPr>
        <w:t>синхронизации мер стимулирования производства продукции</w:t>
      </w:r>
      <w:proofErr w:type="gramEnd"/>
      <w:r w:rsidRPr="004E6B26">
        <w:rPr>
          <w:rFonts w:ascii="Times New Roman" w:hAnsi="Times New Roman" w:cs="Times New Roman"/>
          <w:sz w:val="28"/>
          <w:szCs w:val="28"/>
        </w:rPr>
        <w:t xml:space="preserve"> с развитием ее переработки и реализации (агропродовольственная цепочка по основным продуктам).</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lastRenderedPageBreak/>
        <w:t>Ресурсное обеспечение и прогнозная (справочная) оценка расходов федерального бюджета, республиканского бюджета и внебюджетных источников на реализацию Республиканской программы приведены в приложении № 2.</w:t>
      </w:r>
      <w:proofErr w:type="gramEnd"/>
    </w:p>
    <w:p w:rsidR="007663BD" w:rsidRPr="004E6B26" w:rsidRDefault="007663BD" w:rsidP="005C0F9E">
      <w:pPr>
        <w:spacing w:line="360" w:lineRule="atLeast"/>
        <w:ind w:firstLine="567"/>
        <w:contextualSpacing/>
        <w:jc w:val="center"/>
        <w:rPr>
          <w:rFonts w:ascii="Times New Roman" w:hAnsi="Times New Roman" w:cs="Times New Roman"/>
          <w:sz w:val="28"/>
          <w:szCs w:val="28"/>
        </w:rPr>
      </w:pPr>
    </w:p>
    <w:p w:rsidR="004E6B26" w:rsidRPr="004E6B26" w:rsidRDefault="004E6B26" w:rsidP="005C0F9E">
      <w:pPr>
        <w:spacing w:line="360" w:lineRule="atLeast"/>
        <w:ind w:firstLine="567"/>
        <w:contextualSpacing/>
        <w:jc w:val="center"/>
        <w:rPr>
          <w:rFonts w:ascii="Times New Roman" w:hAnsi="Times New Roman" w:cs="Times New Roman"/>
          <w:sz w:val="28"/>
          <w:szCs w:val="28"/>
        </w:rPr>
      </w:pPr>
      <w:r w:rsidRPr="004E6B26">
        <w:rPr>
          <w:rFonts w:ascii="Times New Roman" w:hAnsi="Times New Roman" w:cs="Times New Roman"/>
          <w:sz w:val="28"/>
          <w:szCs w:val="28"/>
          <w:lang w:val="en-US"/>
        </w:rPr>
        <w:t>V</w:t>
      </w:r>
      <w:r w:rsidRPr="004E6B26">
        <w:rPr>
          <w:rFonts w:ascii="Times New Roman" w:hAnsi="Times New Roman" w:cs="Times New Roman"/>
          <w:sz w:val="28"/>
          <w:szCs w:val="28"/>
        </w:rPr>
        <w:t>.Риски реализации Республиканской программы и меры</w:t>
      </w:r>
    </w:p>
    <w:p w:rsidR="004E6B26" w:rsidRPr="004E6B26" w:rsidRDefault="004E6B26" w:rsidP="005C0F9E">
      <w:pPr>
        <w:spacing w:line="360" w:lineRule="atLeast"/>
        <w:ind w:firstLine="567"/>
        <w:contextualSpacing/>
        <w:jc w:val="center"/>
        <w:rPr>
          <w:rFonts w:ascii="Times New Roman" w:hAnsi="Times New Roman" w:cs="Times New Roman"/>
          <w:sz w:val="28"/>
          <w:szCs w:val="28"/>
        </w:rPr>
      </w:pPr>
      <w:r w:rsidRPr="004E6B26">
        <w:rPr>
          <w:rFonts w:ascii="Times New Roman" w:hAnsi="Times New Roman" w:cs="Times New Roman"/>
          <w:sz w:val="28"/>
          <w:szCs w:val="28"/>
        </w:rPr>
        <w:t>по управлению этими рисками</w:t>
      </w:r>
    </w:p>
    <w:p w:rsidR="004E6B26" w:rsidRPr="004E6B26" w:rsidRDefault="004E6B26" w:rsidP="005C0F9E">
      <w:pPr>
        <w:autoSpaceDE w:val="0"/>
        <w:autoSpaceDN w:val="0"/>
        <w:adjustRightInd w:val="0"/>
        <w:spacing w:line="360" w:lineRule="atLeast"/>
        <w:ind w:firstLine="709"/>
        <w:contextualSpacing/>
        <w:rPr>
          <w:rFonts w:ascii="Times New Roman" w:hAnsi="Times New Roman" w:cs="Times New Roman"/>
          <w:sz w:val="28"/>
          <w:szCs w:val="28"/>
        </w:rPr>
      </w:pP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При реализации Республиканской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 </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К </w:t>
      </w:r>
      <w:proofErr w:type="gramStart"/>
      <w:r w:rsidRPr="004E6B26">
        <w:rPr>
          <w:rFonts w:ascii="Times New Roman" w:hAnsi="Times New Roman" w:cs="Times New Roman"/>
          <w:sz w:val="28"/>
          <w:szCs w:val="28"/>
        </w:rPr>
        <w:t>рискам</w:t>
      </w:r>
      <w:proofErr w:type="gramEnd"/>
      <w:r w:rsidRPr="004E6B26">
        <w:rPr>
          <w:rFonts w:ascii="Times New Roman" w:hAnsi="Times New Roman" w:cs="Times New Roman"/>
          <w:sz w:val="28"/>
          <w:szCs w:val="28"/>
        </w:rPr>
        <w:t xml:space="preserve"> в том числе относятся: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макроэкономические риски, включающие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а также обеспечивать реализацию модели ускоренного экономического развития; </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внешнеторговые риски, связанные с изменением конъюнктуры мирового рынка продовольствия и возникающими в связи с этим ценовыми колебаниями;</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природные риски, связанные с размещением большей части сельскохозяйственного производства в зонах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а также к росту импорта продовольственных товаров.</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Управление рисками реализации Республиканской программы будет осуществляться на основе:</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использования мер, предусмотренных Федеральным законом </w:t>
      </w:r>
      <w:r w:rsidRPr="004E6B26">
        <w:rPr>
          <w:rFonts w:ascii="Times New Roman" w:hAnsi="Times New Roman" w:cs="Times New Roman"/>
          <w:sz w:val="28"/>
          <w:szCs w:val="28"/>
        </w:rPr>
        <w:br/>
        <w:t>"О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проведения мониторинга угроз развитию агропромышленного комплекса и обеспечению продовольственной безопасности, выработки прогнозов, решений и рекомендаций в сфере управления агропромышленным комплексом.</w:t>
      </w:r>
    </w:p>
    <w:p w:rsidR="00875833" w:rsidRDefault="00875833" w:rsidP="005C0F9E">
      <w:pPr>
        <w:autoSpaceDE w:val="0"/>
        <w:autoSpaceDN w:val="0"/>
        <w:adjustRightInd w:val="0"/>
        <w:spacing w:line="360" w:lineRule="atLeast"/>
        <w:ind w:firstLine="709"/>
        <w:contextualSpacing/>
        <w:jc w:val="both"/>
        <w:rPr>
          <w:rFonts w:ascii="Times New Roman" w:hAnsi="Times New Roman" w:cs="Times New Roman"/>
          <w:sz w:val="28"/>
          <w:szCs w:val="28"/>
        </w:rPr>
      </w:pPr>
    </w:p>
    <w:p w:rsidR="00875833" w:rsidRDefault="00875833" w:rsidP="005C0F9E">
      <w:pPr>
        <w:autoSpaceDE w:val="0"/>
        <w:autoSpaceDN w:val="0"/>
        <w:adjustRightInd w:val="0"/>
        <w:spacing w:line="360" w:lineRule="atLeast"/>
        <w:ind w:firstLine="709"/>
        <w:contextualSpacing/>
        <w:jc w:val="both"/>
        <w:rPr>
          <w:rFonts w:ascii="Times New Roman" w:hAnsi="Times New Roman" w:cs="Times New Roman"/>
          <w:sz w:val="28"/>
          <w:szCs w:val="28"/>
        </w:rPr>
      </w:pPr>
    </w:p>
    <w:p w:rsidR="00875833" w:rsidRDefault="00875833" w:rsidP="005C0F9E">
      <w:pPr>
        <w:autoSpaceDE w:val="0"/>
        <w:autoSpaceDN w:val="0"/>
        <w:adjustRightInd w:val="0"/>
        <w:spacing w:line="360" w:lineRule="atLeast"/>
        <w:ind w:firstLine="709"/>
        <w:contextualSpacing/>
        <w:jc w:val="both"/>
        <w:rPr>
          <w:rFonts w:ascii="Times New Roman" w:hAnsi="Times New Roman" w:cs="Times New Roman"/>
          <w:sz w:val="28"/>
          <w:szCs w:val="28"/>
        </w:rPr>
      </w:pPr>
    </w:p>
    <w:p w:rsidR="00875833" w:rsidRDefault="00875833" w:rsidP="005C0F9E">
      <w:pPr>
        <w:autoSpaceDE w:val="0"/>
        <w:autoSpaceDN w:val="0"/>
        <w:adjustRightInd w:val="0"/>
        <w:spacing w:line="360" w:lineRule="atLeast"/>
        <w:ind w:firstLine="709"/>
        <w:contextualSpacing/>
        <w:jc w:val="both"/>
        <w:rPr>
          <w:rFonts w:ascii="Times New Roman" w:hAnsi="Times New Roman" w:cs="Times New Roman"/>
          <w:sz w:val="28"/>
          <w:szCs w:val="28"/>
        </w:rPr>
      </w:pPr>
    </w:p>
    <w:p w:rsidR="00875833" w:rsidRPr="004E6B26" w:rsidRDefault="00875833" w:rsidP="005C0F9E">
      <w:pPr>
        <w:autoSpaceDE w:val="0"/>
        <w:autoSpaceDN w:val="0"/>
        <w:adjustRightInd w:val="0"/>
        <w:spacing w:line="360" w:lineRule="atLeast"/>
        <w:ind w:firstLine="709"/>
        <w:contextualSpacing/>
        <w:jc w:val="both"/>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pacing w:val="-6"/>
          <w:sz w:val="28"/>
          <w:szCs w:val="28"/>
        </w:rPr>
      </w:pPr>
      <w:r w:rsidRPr="004E6B26">
        <w:rPr>
          <w:rFonts w:ascii="Times New Roman" w:hAnsi="Times New Roman" w:cs="Times New Roman"/>
          <w:sz w:val="28"/>
          <w:szCs w:val="28"/>
          <w:lang w:val="en-US"/>
        </w:rPr>
        <w:t>V</w:t>
      </w:r>
      <w:r w:rsidRPr="004E6B26">
        <w:rPr>
          <w:rFonts w:ascii="Times New Roman" w:hAnsi="Times New Roman" w:cs="Times New Roman"/>
          <w:spacing w:val="-6"/>
          <w:sz w:val="28"/>
          <w:szCs w:val="28"/>
          <w:lang w:val="en-US"/>
        </w:rPr>
        <w:t>I</w:t>
      </w:r>
      <w:r w:rsidRPr="004E6B26">
        <w:rPr>
          <w:rFonts w:ascii="Times New Roman" w:hAnsi="Times New Roman" w:cs="Times New Roman"/>
          <w:spacing w:val="-6"/>
          <w:sz w:val="28"/>
          <w:szCs w:val="28"/>
        </w:rPr>
        <w:t>. Методика оценки эффективности реализации Республиканской программы</w:t>
      </w:r>
    </w:p>
    <w:p w:rsidR="004E6B26" w:rsidRPr="004E6B26" w:rsidRDefault="004E6B26" w:rsidP="005C0F9E">
      <w:pPr>
        <w:autoSpaceDE w:val="0"/>
        <w:autoSpaceDN w:val="0"/>
        <w:adjustRightInd w:val="0"/>
        <w:spacing w:line="360" w:lineRule="atLeast"/>
        <w:ind w:firstLine="709"/>
        <w:contextualSpacing/>
        <w:rPr>
          <w:rFonts w:ascii="Times New Roman" w:hAnsi="Times New Roman" w:cs="Times New Roman"/>
          <w:sz w:val="28"/>
          <w:szCs w:val="28"/>
        </w:rPr>
      </w:pP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Эффективность реализации Республиканской 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Индексы производства продукции сельского хозяйства и производства пищевых продуктов указывают на эффективность реализуемых мер в сфере производства, индекс физического объема инвестиций - на возможность осуществления модернизации и инновационного развития, динамика уровня рентабельности в сельскохозяйственных организациях - на эффективность производства и экономического механизма их функционирования, соотношение оплаты труда в сельском хозяйстве и в целом по экономике страны - на степень решения социальных проблем отрасли.</w:t>
      </w:r>
      <w:proofErr w:type="gramEnd"/>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Стоимостные показатели рассчитываются, как правило, в сопоставимых ценах соответствующего года, которые являются базой для расчета динамики и темпов их изменения по сравнению с предыдущим годом или иным периодом.</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Показатели реализации подпрограмм и федеральных целевых программ </w:t>
      </w:r>
      <w:proofErr w:type="gramStart"/>
      <w:r w:rsidRPr="004E6B26">
        <w:rPr>
          <w:rFonts w:ascii="Times New Roman" w:hAnsi="Times New Roman" w:cs="Times New Roman"/>
          <w:sz w:val="28"/>
          <w:szCs w:val="28"/>
        </w:rPr>
        <w:t>предполагают</w:t>
      </w:r>
      <w:proofErr w:type="gramEnd"/>
      <w:r w:rsidRPr="004E6B26">
        <w:rPr>
          <w:rFonts w:ascii="Times New Roman" w:hAnsi="Times New Roman" w:cs="Times New Roman"/>
          <w:sz w:val="28"/>
          <w:szCs w:val="28"/>
        </w:rPr>
        <w:t xml:space="preserve"> оценку интегрированного эффекта от реализации основных мероприятий или указывают на результативность наиболее существенных направлений государственной поддержки агропромышленного комплекса.</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Министерство сельского хозяйства и продовольствия Республики Северная Осетия-Алания совместно с Территориальным органом Федеральной службой государственной статистики ежеквартально обобщает и анализирует статистическую и ведомственную отчетность по использованию бюджетных средств и показателей реализации Республиканской программы для представления информации в Министерство экономического развития Республики Северная Осетия-Алания и Министерство финансов Республики Северная Осетия-Алания, а также для размещения этой информации на сайте Министерства сельского хозяйства</w:t>
      </w:r>
      <w:proofErr w:type="gramEnd"/>
      <w:r w:rsidRPr="004E6B26">
        <w:rPr>
          <w:rFonts w:ascii="Times New Roman" w:hAnsi="Times New Roman" w:cs="Times New Roman"/>
          <w:sz w:val="28"/>
          <w:szCs w:val="28"/>
        </w:rPr>
        <w:t xml:space="preserve"> и продовольствия Республики Северная Осетия-Алания в информационно-телекоммуникационной сети "Интернет".</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Для повышения эффективности использования средств федерального бюджета Министерство сельского хозяйства Российской Федерации предполагает ежегодно заключать с Правительством Республики Северная Осетия-Алания соглашение о предоставлении субсидий на поддержку сельскохозяйственного производства (далее - соглашения о предоставлении </w:t>
      </w:r>
      <w:r w:rsidRPr="004E6B26">
        <w:rPr>
          <w:rFonts w:ascii="Times New Roman" w:hAnsi="Times New Roman" w:cs="Times New Roman"/>
          <w:sz w:val="28"/>
          <w:szCs w:val="28"/>
        </w:rPr>
        <w:lastRenderedPageBreak/>
        <w:t>субсидий), в которых должны быть предусмотрены следующие обязательства:</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представление в Министерство сельского хозяйства Российской Федерации утвержденных нормативных правовых актов Республики Северная Осетия-Алания, определяющих порядок и условия предоставления средств государственной поддержки получателям;</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еженедельное представление в Министерство сельского хозяйства Российской Федерации информации о доведении средств государственной поддержки до получателей;</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подготовка и утверждение решением </w:t>
      </w:r>
      <w:r w:rsidR="00402F8B">
        <w:rPr>
          <w:rFonts w:ascii="Times New Roman" w:hAnsi="Times New Roman" w:cs="Times New Roman"/>
          <w:sz w:val="28"/>
          <w:szCs w:val="28"/>
        </w:rPr>
        <w:t>Министерства</w:t>
      </w:r>
      <w:r w:rsidRPr="004E6B26">
        <w:rPr>
          <w:rFonts w:ascii="Times New Roman" w:hAnsi="Times New Roman" w:cs="Times New Roman"/>
          <w:sz w:val="28"/>
          <w:szCs w:val="28"/>
        </w:rPr>
        <w:t xml:space="preserve"> сельского хозяйства и продовольствия Республики Северная Осетия-Алания графика доведения средств государственной поддержки до получателей и согласование его с Министерством сельского хозяйства Российской Федерации до подписания соглашения о предоставлении субсидий.</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Оценка эффективности реализации Республиканской программы производится на основе информации, ежеквартально представляемой Министерством сельского хозяйства и продовольствия Республики Северная Осетия-Алания.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Министерством сельского хозяйства и продовольствия Республики Северная Осетия-Алания представляет по установленной форме необходимые для проведения анализа данные, на основании которых, в случае выявления отклонения от взятых на себя Республикой Северная Осетия-Алания обязательств, проводится работа по определению причин невыполнения.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Министерство сельского хозяй</w:t>
      </w:r>
      <w:r w:rsidR="00402F8B">
        <w:rPr>
          <w:rFonts w:ascii="Times New Roman" w:hAnsi="Times New Roman" w:cs="Times New Roman"/>
          <w:sz w:val="28"/>
          <w:szCs w:val="28"/>
        </w:rPr>
        <w:t>ства и продовольствия Республики</w:t>
      </w:r>
      <w:r w:rsidRPr="004E6B26">
        <w:rPr>
          <w:rFonts w:ascii="Times New Roman" w:hAnsi="Times New Roman" w:cs="Times New Roman"/>
          <w:sz w:val="28"/>
          <w:szCs w:val="28"/>
        </w:rPr>
        <w:t xml:space="preserve"> Северная Осетия-Алания ежегодно, до 1 мая, готовит доклад о ходе и результатах реализации Республиканской программы. В докладе дается оценка хода реализации Республиканской программы, ее подпрограмм и включенных в нее республиканских целевых программ за прошедший год (по наиболее значимым показателям (индикаторам) - нарастающим итогом). В отношении каждой подпрограммы и республиканской целевой программы проводится анализ выполнения намеченных задач, достижения предусмотренных в них значений показателей (индикаторов) и эффективности использования бюджетных средств.</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Оценка эффективности реализации Республиканской программы проводится на основе оценки:</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степени достижения целей и решения задач Республиканской программы путем </w:t>
      </w:r>
      <w:proofErr w:type="gramStart"/>
      <w:r w:rsidRPr="004E6B26">
        <w:rPr>
          <w:rFonts w:ascii="Times New Roman" w:hAnsi="Times New Roman" w:cs="Times New Roman"/>
          <w:sz w:val="28"/>
          <w:szCs w:val="28"/>
        </w:rPr>
        <w:t>сопоставления</w:t>
      </w:r>
      <w:proofErr w:type="gramEnd"/>
      <w:r w:rsidRPr="004E6B26">
        <w:rPr>
          <w:rFonts w:ascii="Times New Roman" w:hAnsi="Times New Roman" w:cs="Times New Roman"/>
          <w:sz w:val="28"/>
          <w:szCs w:val="28"/>
        </w:rPr>
        <w:t xml:space="preserve"> фактически достигнутых значений индикаторов Республиканской программы и их плановых значений, предусмотренных приложением № 1 к Республиканской программе;</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lastRenderedPageBreak/>
        <w:t>степени соответствия запланированному уровню затрат и эффективности использования средств федерального бюджета и иных источников ресурсного обеспечения Республиканской программы путем сопоставления плановых и фактических объемов финансирования подпрограмм и основных мероприятий Республиканской программы, представленных в приложении № 2 к Республиканской программе по каждому источнику ресурсного обеспечения (федеральный бюджет, республиканский бюджет, внебюджетные источники);</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степени реализации мероприятий Республиканской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Республиканской программы (план реализации Республиканской программы формируется по форме согласно таблице 9 методических указаний по разработке и реализации государственных программ Российской Федерации, утвержденных приказом Министерства экономического развития Российской Федерации</w:t>
      </w:r>
      <w:proofErr w:type="gramEnd"/>
      <w:r w:rsidRPr="004E6B26">
        <w:rPr>
          <w:rFonts w:ascii="Times New Roman" w:hAnsi="Times New Roman" w:cs="Times New Roman"/>
          <w:sz w:val="28"/>
          <w:szCs w:val="28"/>
        </w:rPr>
        <w:t xml:space="preserve"> от 22 декабря </w:t>
      </w:r>
      <w:smartTag w:uri="urn:schemas-microsoft-com:office:smarttags" w:element="metricconverter">
        <w:smartTagPr>
          <w:attr w:name="ProductID" w:val="2010 г"/>
        </w:smartTagPr>
        <w:r w:rsidRPr="004E6B26">
          <w:rPr>
            <w:rFonts w:ascii="Times New Roman" w:hAnsi="Times New Roman" w:cs="Times New Roman"/>
            <w:sz w:val="28"/>
            <w:szCs w:val="28"/>
          </w:rPr>
          <w:t>2010 г</w:t>
        </w:r>
      </w:smartTag>
      <w:r w:rsidRPr="004E6B26">
        <w:rPr>
          <w:rFonts w:ascii="Times New Roman" w:hAnsi="Times New Roman" w:cs="Times New Roman"/>
          <w:sz w:val="28"/>
          <w:szCs w:val="28"/>
        </w:rPr>
        <w:t>. № 670).</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Степень достижения целей (решения задач) Республиканской программы (</w:t>
      </w:r>
      <w:proofErr w:type="spellStart"/>
      <w:r w:rsidRPr="004E6B26">
        <w:rPr>
          <w:rFonts w:ascii="Times New Roman" w:hAnsi="Times New Roman" w:cs="Times New Roman"/>
          <w:sz w:val="28"/>
          <w:szCs w:val="28"/>
        </w:rPr>
        <w:t>Сд</w:t>
      </w:r>
      <w:proofErr w:type="spellEnd"/>
      <w:r w:rsidRPr="004E6B26">
        <w:rPr>
          <w:rFonts w:ascii="Times New Roman" w:hAnsi="Times New Roman" w:cs="Times New Roman"/>
          <w:sz w:val="28"/>
          <w:szCs w:val="28"/>
        </w:rPr>
        <w:t>) определяется по формуле:</w:t>
      </w:r>
    </w:p>
    <w:p w:rsidR="004E6B26" w:rsidRPr="004E6B26" w:rsidRDefault="004E6B26" w:rsidP="005C0F9E">
      <w:pPr>
        <w:autoSpaceDE w:val="0"/>
        <w:autoSpaceDN w:val="0"/>
        <w:adjustRightInd w:val="0"/>
        <w:spacing w:line="360" w:lineRule="atLeast"/>
        <w:ind w:firstLine="709"/>
        <w:contextualSpacing/>
        <w:rPr>
          <w:rFonts w:ascii="Times New Roman" w:hAnsi="Times New Roman" w:cs="Times New Roman"/>
          <w:sz w:val="28"/>
          <w:szCs w:val="28"/>
        </w:rPr>
      </w:pPr>
    </w:p>
    <w:p w:rsidR="004E6B26" w:rsidRPr="004E6B26" w:rsidRDefault="004E6B26" w:rsidP="005C0F9E">
      <w:pPr>
        <w:autoSpaceDE w:val="0"/>
        <w:autoSpaceDN w:val="0"/>
        <w:adjustRightInd w:val="0"/>
        <w:spacing w:line="360" w:lineRule="atLeast"/>
        <w:contextualSpacing/>
        <w:jc w:val="center"/>
        <w:rPr>
          <w:rFonts w:ascii="Times New Roman" w:hAnsi="Times New Roman" w:cs="Times New Roman"/>
          <w:sz w:val="28"/>
          <w:szCs w:val="28"/>
        </w:rPr>
      </w:pPr>
      <w:proofErr w:type="spellStart"/>
      <w:r w:rsidRPr="004E6B26">
        <w:rPr>
          <w:rFonts w:ascii="Times New Roman" w:hAnsi="Times New Roman" w:cs="Times New Roman"/>
          <w:sz w:val="28"/>
          <w:szCs w:val="28"/>
        </w:rPr>
        <w:t>Сд</w:t>
      </w:r>
      <w:proofErr w:type="spellEnd"/>
      <w:r w:rsidRPr="004E6B26">
        <w:rPr>
          <w:rFonts w:ascii="Times New Roman" w:hAnsi="Times New Roman" w:cs="Times New Roman"/>
          <w:sz w:val="28"/>
          <w:szCs w:val="28"/>
        </w:rPr>
        <w:t>=</w:t>
      </w:r>
      <w:proofErr w:type="spellStart"/>
      <w:r w:rsidRPr="004E6B26">
        <w:rPr>
          <w:rFonts w:ascii="Times New Roman" w:hAnsi="Times New Roman" w:cs="Times New Roman"/>
          <w:sz w:val="28"/>
          <w:szCs w:val="28"/>
        </w:rPr>
        <w:t>Зф</w:t>
      </w:r>
      <w:proofErr w:type="spellEnd"/>
      <w:r w:rsidRPr="004E6B26">
        <w:rPr>
          <w:rFonts w:ascii="Times New Roman" w:hAnsi="Times New Roman" w:cs="Times New Roman"/>
          <w:sz w:val="28"/>
          <w:szCs w:val="28"/>
        </w:rPr>
        <w:t>/Зп×100 %,</w:t>
      </w:r>
    </w:p>
    <w:p w:rsidR="004E6B26" w:rsidRPr="004E6B26" w:rsidRDefault="004E6B26" w:rsidP="005C0F9E">
      <w:pPr>
        <w:autoSpaceDE w:val="0"/>
        <w:autoSpaceDN w:val="0"/>
        <w:adjustRightInd w:val="0"/>
        <w:spacing w:line="360" w:lineRule="atLeast"/>
        <w:ind w:firstLine="709"/>
        <w:contextualSpacing/>
        <w:rPr>
          <w:rFonts w:ascii="Times New Roman" w:hAnsi="Times New Roman" w:cs="Times New Roman"/>
          <w:sz w:val="28"/>
          <w:szCs w:val="28"/>
        </w:rPr>
      </w:pPr>
      <w:r w:rsidRPr="004E6B26">
        <w:rPr>
          <w:rFonts w:ascii="Times New Roman" w:hAnsi="Times New Roman" w:cs="Times New Roman"/>
          <w:sz w:val="28"/>
          <w:szCs w:val="28"/>
        </w:rPr>
        <w:t>где:</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proofErr w:type="spellStart"/>
      <w:r w:rsidRPr="004E6B26">
        <w:rPr>
          <w:rFonts w:ascii="Times New Roman" w:hAnsi="Times New Roman" w:cs="Times New Roman"/>
          <w:sz w:val="28"/>
          <w:szCs w:val="28"/>
        </w:rPr>
        <w:t>Зф</w:t>
      </w:r>
      <w:proofErr w:type="spellEnd"/>
      <w:r w:rsidRPr="004E6B26">
        <w:rPr>
          <w:rFonts w:ascii="Times New Roman" w:hAnsi="Times New Roman" w:cs="Times New Roman"/>
          <w:sz w:val="28"/>
          <w:szCs w:val="28"/>
        </w:rPr>
        <w:t xml:space="preserve"> - фактическое значение индикатора (показателя) Республиканской программы;</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proofErr w:type="spellStart"/>
      <w:r w:rsidRPr="004E6B26">
        <w:rPr>
          <w:rFonts w:ascii="Times New Roman" w:hAnsi="Times New Roman" w:cs="Times New Roman"/>
          <w:sz w:val="28"/>
          <w:szCs w:val="28"/>
        </w:rPr>
        <w:t>Зп</w:t>
      </w:r>
      <w:proofErr w:type="spellEnd"/>
      <w:r w:rsidRPr="004E6B26">
        <w:rPr>
          <w:rFonts w:ascii="Times New Roman" w:hAnsi="Times New Roman" w:cs="Times New Roman"/>
          <w:sz w:val="28"/>
          <w:szCs w:val="28"/>
        </w:rPr>
        <w:t xml:space="preserve"> - плановое значение индикатора (показателя) Республиканской программы (для индикаторов (показателей), желаемой тенденцией развития которых является рост значений).</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Уровень финансирования реализации основных мероприятий Республиканской программы (Уф) определяется по формуле:</w:t>
      </w:r>
    </w:p>
    <w:p w:rsidR="004E6B26" w:rsidRPr="004E6B26" w:rsidRDefault="004E6B26" w:rsidP="005C0F9E">
      <w:pPr>
        <w:autoSpaceDE w:val="0"/>
        <w:autoSpaceDN w:val="0"/>
        <w:adjustRightInd w:val="0"/>
        <w:spacing w:line="360" w:lineRule="atLeast"/>
        <w:ind w:firstLine="709"/>
        <w:contextualSpacing/>
        <w:rPr>
          <w:rFonts w:ascii="Times New Roman" w:hAnsi="Times New Roman" w:cs="Times New Roman"/>
          <w:sz w:val="28"/>
          <w:szCs w:val="28"/>
        </w:rPr>
      </w:pPr>
    </w:p>
    <w:p w:rsidR="004E6B26" w:rsidRPr="004E6B26" w:rsidRDefault="004E6B26" w:rsidP="005C0F9E">
      <w:pPr>
        <w:autoSpaceDE w:val="0"/>
        <w:autoSpaceDN w:val="0"/>
        <w:adjustRightInd w:val="0"/>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Уф=</w:t>
      </w:r>
      <w:proofErr w:type="spellStart"/>
      <w:r w:rsidRPr="004E6B26">
        <w:rPr>
          <w:rFonts w:ascii="Times New Roman" w:hAnsi="Times New Roman" w:cs="Times New Roman"/>
          <w:sz w:val="28"/>
          <w:szCs w:val="28"/>
        </w:rPr>
        <w:t>Фф</w:t>
      </w:r>
      <w:proofErr w:type="spellEnd"/>
      <w:r w:rsidRPr="004E6B26">
        <w:rPr>
          <w:rFonts w:ascii="Times New Roman" w:hAnsi="Times New Roman" w:cs="Times New Roman"/>
          <w:sz w:val="28"/>
          <w:szCs w:val="28"/>
        </w:rPr>
        <w:t>/Фп×100 %,</w:t>
      </w:r>
    </w:p>
    <w:p w:rsidR="004E6B26" w:rsidRPr="004E6B26" w:rsidRDefault="004E6B26" w:rsidP="005C0F9E">
      <w:pPr>
        <w:autoSpaceDE w:val="0"/>
        <w:autoSpaceDN w:val="0"/>
        <w:adjustRightInd w:val="0"/>
        <w:spacing w:line="360" w:lineRule="atLeast"/>
        <w:ind w:firstLine="709"/>
        <w:contextualSpacing/>
        <w:rPr>
          <w:rFonts w:ascii="Times New Roman" w:hAnsi="Times New Roman" w:cs="Times New Roman"/>
          <w:sz w:val="28"/>
          <w:szCs w:val="28"/>
        </w:rPr>
      </w:pPr>
      <w:r w:rsidRPr="004E6B26">
        <w:rPr>
          <w:rFonts w:ascii="Times New Roman" w:hAnsi="Times New Roman" w:cs="Times New Roman"/>
          <w:sz w:val="28"/>
          <w:szCs w:val="28"/>
        </w:rPr>
        <w:t>где:</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proofErr w:type="spellStart"/>
      <w:r w:rsidRPr="004E6B26">
        <w:rPr>
          <w:rFonts w:ascii="Times New Roman" w:hAnsi="Times New Roman" w:cs="Times New Roman"/>
          <w:sz w:val="28"/>
          <w:szCs w:val="28"/>
        </w:rPr>
        <w:t>Фф</w:t>
      </w:r>
      <w:proofErr w:type="spellEnd"/>
      <w:r w:rsidRPr="004E6B26">
        <w:rPr>
          <w:rFonts w:ascii="Times New Roman" w:hAnsi="Times New Roman" w:cs="Times New Roman"/>
          <w:sz w:val="28"/>
          <w:szCs w:val="28"/>
        </w:rPr>
        <w:t xml:space="preserve"> - фактический объем финансовых ресурсов, направленный на реализацию мероприятий Республиканской программы;</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proofErr w:type="spellStart"/>
      <w:r w:rsidRPr="004E6B26">
        <w:rPr>
          <w:rFonts w:ascii="Times New Roman" w:hAnsi="Times New Roman" w:cs="Times New Roman"/>
          <w:sz w:val="28"/>
          <w:szCs w:val="28"/>
        </w:rPr>
        <w:t>Фп</w:t>
      </w:r>
      <w:proofErr w:type="spellEnd"/>
      <w:r w:rsidRPr="004E6B26">
        <w:rPr>
          <w:rFonts w:ascii="Times New Roman" w:hAnsi="Times New Roman" w:cs="Times New Roman"/>
          <w:sz w:val="28"/>
          <w:szCs w:val="28"/>
        </w:rPr>
        <w:t xml:space="preserve"> - плановый объем финансовых ресурсов на соответствующий отчетный период.</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До начала очередного года реализации Республиканской программы Министерство сельского хозяйства и продовольствия Республики Северная </w:t>
      </w:r>
      <w:r w:rsidRPr="004E6B26">
        <w:rPr>
          <w:rFonts w:ascii="Times New Roman" w:hAnsi="Times New Roman" w:cs="Times New Roman"/>
          <w:sz w:val="28"/>
          <w:szCs w:val="28"/>
        </w:rPr>
        <w:lastRenderedPageBreak/>
        <w:t>Осетия - Алания по каждому показателю (индикатору) реализации Республиканской программы (подпрограммы) устанавливает интервалы значений показателя, при которых реализация Республиканской программы характеризуется:</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высоким уровнем эффективности;</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удовлетворительным уровнем эффективности;</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неудовлетворительным уровнем эффективности.</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Нижняя граница интервала значений показателя для отнесения Республиканской программы к высокому уровню эффективности не может быть ниже 95 процентов планового значения показателя на соответствующий год. Нижняя граница интервала значений показателя для отнесения Республиканской программы к удовлетворительному уровню эффективности не может быть ниже 75 процентов планового значения показателя на соответствующий год.</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Оценка эффективности реализации Республиканской программы проводится ответственным исполнителем ежегодно, до 1 марта года, следующего </w:t>
      </w:r>
      <w:proofErr w:type="gramStart"/>
      <w:r w:rsidRPr="004E6B26">
        <w:rPr>
          <w:rFonts w:ascii="Times New Roman" w:hAnsi="Times New Roman" w:cs="Times New Roman"/>
          <w:sz w:val="28"/>
          <w:szCs w:val="28"/>
        </w:rPr>
        <w:t>за</w:t>
      </w:r>
      <w:proofErr w:type="gramEnd"/>
      <w:r w:rsidRPr="004E6B26">
        <w:rPr>
          <w:rFonts w:ascii="Times New Roman" w:hAnsi="Times New Roman" w:cs="Times New Roman"/>
          <w:sz w:val="28"/>
          <w:szCs w:val="28"/>
        </w:rPr>
        <w:t xml:space="preserve"> отчетным.</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Республиканская программа считается реализуемой с высоким уровнем эффективности в следующих случаях:</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значения 95 процентов и более показателей Республиканской программы и ее подпрограмм входят в установленный интервал значений для отнесения Республиканской программы к высокому уровню эффективности;</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не менее 95 процентов мероприятий, запланированных на отчетный год, </w:t>
      </w:r>
      <w:proofErr w:type="gramStart"/>
      <w:r w:rsidRPr="004E6B26">
        <w:rPr>
          <w:rFonts w:ascii="Times New Roman" w:hAnsi="Times New Roman" w:cs="Times New Roman"/>
          <w:sz w:val="28"/>
          <w:szCs w:val="28"/>
        </w:rPr>
        <w:t>выполнены</w:t>
      </w:r>
      <w:proofErr w:type="gramEnd"/>
      <w:r w:rsidRPr="004E6B26">
        <w:rPr>
          <w:rFonts w:ascii="Times New Roman" w:hAnsi="Times New Roman" w:cs="Times New Roman"/>
          <w:sz w:val="28"/>
          <w:szCs w:val="28"/>
        </w:rPr>
        <w:t xml:space="preserve"> в полном объеме.</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Республиканская программа считается реализуемой с удовлетворительным уровнем эффективности в следующих случаях:</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значения 80 процентов и более показателей Республиканской программы и ее подпрограмм входят в установленный интервал значений для отнесения Республиканской программы к высокому уровню эффективности;</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не менее 80 процентов мероприятий, запланированных на отчетный год, </w:t>
      </w:r>
      <w:proofErr w:type="gramStart"/>
      <w:r w:rsidRPr="004E6B26">
        <w:rPr>
          <w:rFonts w:ascii="Times New Roman" w:hAnsi="Times New Roman" w:cs="Times New Roman"/>
          <w:sz w:val="28"/>
          <w:szCs w:val="28"/>
        </w:rPr>
        <w:t>выполнены</w:t>
      </w:r>
      <w:proofErr w:type="gramEnd"/>
      <w:r w:rsidRPr="004E6B26">
        <w:rPr>
          <w:rFonts w:ascii="Times New Roman" w:hAnsi="Times New Roman" w:cs="Times New Roman"/>
          <w:sz w:val="28"/>
          <w:szCs w:val="28"/>
        </w:rPr>
        <w:t xml:space="preserve"> в полном объеме.</w:t>
      </w:r>
    </w:p>
    <w:p w:rsidR="004E6B26" w:rsidRP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Если реализация Республиканской программы не отвечает указанным критериям, уровень эффективности ее реализации признается неудовлетворительным.</w:t>
      </w:r>
    </w:p>
    <w:p w:rsidR="004E6B26" w:rsidRDefault="004E6B26" w:rsidP="005C0F9E">
      <w:pPr>
        <w:autoSpaceDE w:val="0"/>
        <w:autoSpaceDN w:val="0"/>
        <w:adjustRightInd w:val="0"/>
        <w:spacing w:line="360" w:lineRule="atLeast"/>
        <w:ind w:firstLine="709"/>
        <w:contextualSpacing/>
        <w:jc w:val="both"/>
        <w:rPr>
          <w:rFonts w:ascii="Times New Roman" w:hAnsi="Times New Roman" w:cs="Times New Roman"/>
          <w:sz w:val="28"/>
          <w:szCs w:val="28"/>
        </w:rPr>
      </w:pPr>
    </w:p>
    <w:p w:rsidR="00402F8B" w:rsidRDefault="00402F8B" w:rsidP="005C0F9E">
      <w:pPr>
        <w:autoSpaceDE w:val="0"/>
        <w:autoSpaceDN w:val="0"/>
        <w:adjustRightInd w:val="0"/>
        <w:spacing w:line="360" w:lineRule="atLeast"/>
        <w:ind w:firstLine="709"/>
        <w:contextualSpacing/>
        <w:jc w:val="both"/>
        <w:rPr>
          <w:rFonts w:ascii="Times New Roman" w:hAnsi="Times New Roman" w:cs="Times New Roman"/>
          <w:sz w:val="28"/>
          <w:szCs w:val="28"/>
        </w:rPr>
      </w:pPr>
    </w:p>
    <w:p w:rsidR="0003107A" w:rsidRDefault="0003107A" w:rsidP="005C0F9E">
      <w:pPr>
        <w:autoSpaceDE w:val="0"/>
        <w:autoSpaceDN w:val="0"/>
        <w:adjustRightInd w:val="0"/>
        <w:spacing w:line="360" w:lineRule="atLeast"/>
        <w:ind w:firstLine="709"/>
        <w:contextualSpacing/>
        <w:jc w:val="both"/>
        <w:rPr>
          <w:rFonts w:ascii="Times New Roman" w:hAnsi="Times New Roman" w:cs="Times New Roman"/>
          <w:sz w:val="28"/>
          <w:szCs w:val="28"/>
        </w:rPr>
      </w:pPr>
    </w:p>
    <w:p w:rsidR="00402F8B" w:rsidRPr="004E6B26" w:rsidRDefault="001952A1" w:rsidP="005C0F9E">
      <w:pPr>
        <w:autoSpaceDE w:val="0"/>
        <w:autoSpaceDN w:val="0"/>
        <w:adjustRightInd w:val="0"/>
        <w:spacing w:line="360" w:lineRule="atLeast"/>
        <w:contextualSpacing/>
        <w:jc w:val="center"/>
        <w:rPr>
          <w:rFonts w:ascii="Times New Roman" w:hAnsi="Times New Roman" w:cs="Times New Roman"/>
          <w:sz w:val="28"/>
          <w:szCs w:val="28"/>
        </w:rPr>
      </w:pPr>
      <w:r>
        <w:rPr>
          <w:rFonts w:ascii="Times New Roman" w:hAnsi="Times New Roman" w:cs="Times New Roman"/>
          <w:sz w:val="28"/>
          <w:szCs w:val="28"/>
        </w:rPr>
        <w:t>_________________</w:t>
      </w:r>
      <w:r w:rsidR="00402F8B">
        <w:rPr>
          <w:rFonts w:ascii="Times New Roman" w:hAnsi="Times New Roman" w:cs="Times New Roman"/>
          <w:sz w:val="28"/>
          <w:szCs w:val="28"/>
        </w:rPr>
        <w:t>___________________</w:t>
      </w:r>
    </w:p>
    <w:p w:rsidR="004E6B26" w:rsidRPr="004E6B26" w:rsidRDefault="0003107A" w:rsidP="0003107A">
      <w:pPr>
        <w:rPr>
          <w:rFonts w:ascii="Times New Roman" w:hAnsi="Times New Roman" w:cs="Times New Roman"/>
          <w:sz w:val="28"/>
          <w:szCs w:val="28"/>
        </w:rPr>
      </w:pPr>
      <w:r>
        <w:rPr>
          <w:rFonts w:ascii="Times New Roman" w:hAnsi="Times New Roman" w:cs="Times New Roman"/>
          <w:sz w:val="28"/>
          <w:szCs w:val="28"/>
        </w:rPr>
        <w:br w:type="page"/>
      </w:r>
    </w:p>
    <w:p w:rsidR="004E6B26" w:rsidRPr="004E6B26" w:rsidRDefault="004E6B26" w:rsidP="005C0F9E">
      <w:pPr>
        <w:pStyle w:val="1"/>
        <w:keepNext w:val="0"/>
        <w:keepLines w:val="0"/>
        <w:spacing w:before="0" w:line="360" w:lineRule="atLeast"/>
        <w:contextualSpacing/>
        <w:rPr>
          <w:lang w:val="ru-RU"/>
        </w:rPr>
      </w:pPr>
      <w:bookmarkStart w:id="2" w:name="_Toc301521877"/>
      <w:bookmarkStart w:id="3" w:name="_Toc329252536"/>
      <w:bookmarkStart w:id="4" w:name="_Toc296961580"/>
      <w:r w:rsidRPr="004E6B26">
        <w:rPr>
          <w:lang w:val="ru-RU"/>
        </w:rPr>
        <w:lastRenderedPageBreak/>
        <w:t>П</w:t>
      </w:r>
      <w:r w:rsidR="008F03FE">
        <w:rPr>
          <w:lang w:val="ru-RU"/>
        </w:rPr>
        <w:t xml:space="preserve"> </w:t>
      </w:r>
      <w:r w:rsidRPr="004E6B26">
        <w:rPr>
          <w:lang w:val="ru-RU"/>
        </w:rPr>
        <w:t>о</w:t>
      </w:r>
      <w:r w:rsidR="008F03FE">
        <w:rPr>
          <w:lang w:val="ru-RU"/>
        </w:rPr>
        <w:t xml:space="preserve"> </w:t>
      </w:r>
      <w:r w:rsidRPr="004E6B26">
        <w:rPr>
          <w:lang w:val="ru-RU"/>
        </w:rPr>
        <w:t>д</w:t>
      </w:r>
      <w:r w:rsidR="008F03FE">
        <w:rPr>
          <w:lang w:val="ru-RU"/>
        </w:rPr>
        <w:t xml:space="preserve"> </w:t>
      </w:r>
      <w:r w:rsidRPr="004E6B26">
        <w:rPr>
          <w:lang w:val="ru-RU"/>
        </w:rPr>
        <w:t>п</w:t>
      </w:r>
      <w:r w:rsidR="008F03FE">
        <w:rPr>
          <w:lang w:val="ru-RU"/>
        </w:rPr>
        <w:t xml:space="preserve"> </w:t>
      </w:r>
      <w:r w:rsidRPr="004E6B26">
        <w:rPr>
          <w:lang w:val="ru-RU"/>
        </w:rPr>
        <w:t>р</w:t>
      </w:r>
      <w:r w:rsidR="008F03FE">
        <w:rPr>
          <w:lang w:val="ru-RU"/>
        </w:rPr>
        <w:t xml:space="preserve"> </w:t>
      </w:r>
      <w:r w:rsidRPr="004E6B26">
        <w:rPr>
          <w:lang w:val="ru-RU"/>
        </w:rPr>
        <w:t>о</w:t>
      </w:r>
      <w:r w:rsidR="008F03FE">
        <w:rPr>
          <w:lang w:val="ru-RU"/>
        </w:rPr>
        <w:t xml:space="preserve"> </w:t>
      </w:r>
      <w:r w:rsidRPr="004E6B26">
        <w:rPr>
          <w:lang w:val="ru-RU"/>
        </w:rPr>
        <w:t>г</w:t>
      </w:r>
      <w:r w:rsidR="008F03FE">
        <w:rPr>
          <w:lang w:val="ru-RU"/>
        </w:rPr>
        <w:t xml:space="preserve"> </w:t>
      </w:r>
      <w:r w:rsidRPr="004E6B26">
        <w:rPr>
          <w:lang w:val="ru-RU"/>
        </w:rPr>
        <w:t>р</w:t>
      </w:r>
      <w:r w:rsidR="008F03FE">
        <w:rPr>
          <w:lang w:val="ru-RU"/>
        </w:rPr>
        <w:t xml:space="preserve"> </w:t>
      </w:r>
      <w:r w:rsidRPr="004E6B26">
        <w:rPr>
          <w:lang w:val="ru-RU"/>
        </w:rPr>
        <w:t>а</w:t>
      </w:r>
      <w:r w:rsidR="008F03FE">
        <w:rPr>
          <w:lang w:val="ru-RU"/>
        </w:rPr>
        <w:t xml:space="preserve"> </w:t>
      </w:r>
      <w:r w:rsidRPr="004E6B26">
        <w:rPr>
          <w:lang w:val="ru-RU"/>
        </w:rPr>
        <w:t>м</w:t>
      </w:r>
      <w:r w:rsidR="008F03FE">
        <w:rPr>
          <w:lang w:val="ru-RU"/>
        </w:rPr>
        <w:t xml:space="preserve"> </w:t>
      </w:r>
      <w:proofErr w:type="spellStart"/>
      <w:proofErr w:type="gramStart"/>
      <w:r w:rsidRPr="004E6B26">
        <w:rPr>
          <w:lang w:val="ru-RU"/>
        </w:rPr>
        <w:t>м</w:t>
      </w:r>
      <w:proofErr w:type="spellEnd"/>
      <w:proofErr w:type="gramEnd"/>
      <w:r w:rsidR="008F03FE">
        <w:rPr>
          <w:lang w:val="ru-RU"/>
        </w:rPr>
        <w:t xml:space="preserve"> </w:t>
      </w:r>
      <w:r w:rsidRPr="004E6B26">
        <w:rPr>
          <w:lang w:val="ru-RU"/>
        </w:rPr>
        <w:t>а</w:t>
      </w:r>
    </w:p>
    <w:p w:rsidR="004E6B26" w:rsidRPr="004E6B26" w:rsidRDefault="004E6B26" w:rsidP="005C0F9E">
      <w:pPr>
        <w:spacing w:line="360" w:lineRule="atLeast"/>
        <w:contextualSpacing/>
        <w:jc w:val="center"/>
        <w:rPr>
          <w:rFonts w:ascii="Times New Roman" w:hAnsi="Times New Roman" w:cs="Times New Roman"/>
          <w:b/>
          <w:sz w:val="28"/>
          <w:szCs w:val="28"/>
        </w:rPr>
      </w:pPr>
    </w:p>
    <w:p w:rsidR="004E6B26" w:rsidRPr="004E6B26" w:rsidRDefault="004E6B26" w:rsidP="005C0F9E">
      <w:pPr>
        <w:pStyle w:val="1"/>
        <w:keepNext w:val="0"/>
        <w:keepLines w:val="0"/>
        <w:spacing w:before="0" w:line="360" w:lineRule="atLeast"/>
        <w:contextualSpacing/>
        <w:rPr>
          <w:lang w:val="ru-RU"/>
        </w:rPr>
      </w:pPr>
      <w:r w:rsidRPr="004E6B26">
        <w:rPr>
          <w:caps w:val="0"/>
          <w:lang w:val="ru-RU"/>
        </w:rPr>
        <w:t xml:space="preserve">"Развитие </w:t>
      </w:r>
      <w:proofErr w:type="spellStart"/>
      <w:r w:rsidRPr="004E6B26">
        <w:rPr>
          <w:caps w:val="0"/>
          <w:lang w:val="ru-RU"/>
        </w:rPr>
        <w:t>подотрасли</w:t>
      </w:r>
      <w:proofErr w:type="spellEnd"/>
      <w:r w:rsidRPr="004E6B26">
        <w:rPr>
          <w:caps w:val="0"/>
          <w:lang w:val="ru-RU"/>
        </w:rPr>
        <w:t xml:space="preserve"> растениеводства, переработки и реализации продукции растениеводства"</w:t>
      </w:r>
      <w:bookmarkEnd w:id="2"/>
      <w:bookmarkEnd w:id="3"/>
      <w:bookmarkEnd w:id="4"/>
    </w:p>
    <w:p w:rsidR="004E6B26" w:rsidRPr="004E6B26" w:rsidRDefault="004E6B26" w:rsidP="005C0F9E">
      <w:pPr>
        <w:pStyle w:val="af1"/>
        <w:spacing w:line="360" w:lineRule="atLeast"/>
        <w:ind w:firstLine="0"/>
        <w:contextualSpacing/>
      </w:pPr>
    </w:p>
    <w:p w:rsidR="004E6B26" w:rsidRPr="004E6B26" w:rsidRDefault="004E6B26" w:rsidP="005C0F9E">
      <w:pPr>
        <w:autoSpaceDE w:val="0"/>
        <w:autoSpaceDN w:val="0"/>
        <w:adjustRightInd w:val="0"/>
        <w:spacing w:line="360" w:lineRule="atLeast"/>
        <w:contextualSpacing/>
        <w:jc w:val="center"/>
        <w:rPr>
          <w:rFonts w:ascii="Times New Roman" w:hAnsi="Times New Roman" w:cs="Times New Roman"/>
          <w:bCs/>
          <w:sz w:val="28"/>
          <w:szCs w:val="28"/>
        </w:rPr>
      </w:pPr>
      <w:proofErr w:type="gramStart"/>
      <w:r w:rsidRPr="004E6B26">
        <w:rPr>
          <w:rFonts w:ascii="Times New Roman" w:hAnsi="Times New Roman" w:cs="Times New Roman"/>
          <w:bCs/>
          <w:sz w:val="28"/>
          <w:szCs w:val="28"/>
        </w:rPr>
        <w:t>П</w:t>
      </w:r>
      <w:proofErr w:type="gramEnd"/>
      <w:r w:rsidRPr="004E6B26">
        <w:rPr>
          <w:rFonts w:ascii="Times New Roman" w:hAnsi="Times New Roman" w:cs="Times New Roman"/>
          <w:bCs/>
          <w:sz w:val="28"/>
          <w:szCs w:val="28"/>
        </w:rPr>
        <w:t xml:space="preserve"> А С П О Р Т</w:t>
      </w:r>
    </w:p>
    <w:p w:rsidR="004E6B26" w:rsidRPr="004E6B26" w:rsidRDefault="004E6B26" w:rsidP="005C0F9E">
      <w:pPr>
        <w:autoSpaceDE w:val="0"/>
        <w:autoSpaceDN w:val="0"/>
        <w:adjustRightInd w:val="0"/>
        <w:spacing w:line="360" w:lineRule="atLeast"/>
        <w:contextualSpacing/>
        <w:jc w:val="center"/>
        <w:rPr>
          <w:rFonts w:ascii="Times New Roman" w:hAnsi="Times New Roman" w:cs="Times New Roman"/>
          <w:bCs/>
          <w:sz w:val="28"/>
          <w:szCs w:val="28"/>
        </w:rPr>
      </w:pPr>
    </w:p>
    <w:p w:rsidR="004E6B26" w:rsidRPr="004E6B26" w:rsidRDefault="004E6B26" w:rsidP="005C0F9E">
      <w:pPr>
        <w:autoSpaceDE w:val="0"/>
        <w:autoSpaceDN w:val="0"/>
        <w:adjustRightInd w:val="0"/>
        <w:spacing w:line="360" w:lineRule="atLeast"/>
        <w:contextualSpacing/>
        <w:jc w:val="center"/>
        <w:rPr>
          <w:rFonts w:ascii="Times New Roman" w:hAnsi="Times New Roman" w:cs="Times New Roman"/>
          <w:bCs/>
          <w:sz w:val="28"/>
          <w:szCs w:val="28"/>
        </w:rPr>
      </w:pPr>
      <w:r w:rsidRPr="004E6B26">
        <w:rPr>
          <w:rFonts w:ascii="Times New Roman" w:hAnsi="Times New Roman" w:cs="Times New Roman"/>
          <w:bCs/>
          <w:sz w:val="28"/>
          <w:szCs w:val="28"/>
        </w:rPr>
        <w:t xml:space="preserve">подпрограммы </w:t>
      </w:r>
      <w:r w:rsidRPr="004E6B26">
        <w:rPr>
          <w:rFonts w:ascii="Times New Roman" w:hAnsi="Times New Roman" w:cs="Times New Roman"/>
          <w:caps/>
          <w:sz w:val="28"/>
          <w:szCs w:val="28"/>
        </w:rPr>
        <w:t>"</w:t>
      </w:r>
      <w:r w:rsidRPr="004E6B26">
        <w:rPr>
          <w:rFonts w:ascii="Times New Roman" w:hAnsi="Times New Roman" w:cs="Times New Roman"/>
          <w:sz w:val="28"/>
          <w:szCs w:val="28"/>
        </w:rPr>
        <w:t xml:space="preserve">Развитие </w:t>
      </w:r>
      <w:proofErr w:type="spellStart"/>
      <w:r w:rsidRPr="004E6B26">
        <w:rPr>
          <w:rFonts w:ascii="Times New Roman" w:hAnsi="Times New Roman" w:cs="Times New Roman"/>
          <w:sz w:val="28"/>
          <w:szCs w:val="28"/>
        </w:rPr>
        <w:t>подотрасли</w:t>
      </w:r>
      <w:proofErr w:type="spellEnd"/>
      <w:r w:rsidRPr="004E6B26">
        <w:rPr>
          <w:rFonts w:ascii="Times New Roman" w:hAnsi="Times New Roman" w:cs="Times New Roman"/>
          <w:sz w:val="28"/>
          <w:szCs w:val="28"/>
        </w:rPr>
        <w:t xml:space="preserve"> растениеводства, переработки и реализации продукции растениеводства</w:t>
      </w:r>
      <w:r w:rsidRPr="004E6B26">
        <w:rPr>
          <w:rFonts w:ascii="Times New Roman" w:hAnsi="Times New Roman" w:cs="Times New Roman"/>
          <w:caps/>
          <w:sz w:val="28"/>
          <w:szCs w:val="28"/>
        </w:rPr>
        <w:t>"</w:t>
      </w:r>
    </w:p>
    <w:p w:rsidR="004E6B26" w:rsidRPr="004E6B26" w:rsidRDefault="004E6B26" w:rsidP="005C0F9E">
      <w:pPr>
        <w:autoSpaceDE w:val="0"/>
        <w:autoSpaceDN w:val="0"/>
        <w:adjustRightInd w:val="0"/>
        <w:spacing w:line="360" w:lineRule="atLeast"/>
        <w:contextualSpacing/>
        <w:jc w:val="center"/>
        <w:rPr>
          <w:rFonts w:ascii="Times New Roman" w:hAnsi="Times New Roman" w:cs="Times New Roman"/>
          <w:bCs/>
          <w:sz w:val="28"/>
          <w:szCs w:val="28"/>
        </w:rPr>
      </w:pPr>
    </w:p>
    <w:tbl>
      <w:tblPr>
        <w:tblW w:w="0" w:type="auto"/>
        <w:jc w:val="center"/>
        <w:tblCellMar>
          <w:left w:w="70" w:type="dxa"/>
          <w:right w:w="70" w:type="dxa"/>
        </w:tblCellMar>
        <w:tblLook w:val="0000" w:firstRow="0" w:lastRow="0" w:firstColumn="0" w:lastColumn="0" w:noHBand="0" w:noVBand="0"/>
      </w:tblPr>
      <w:tblGrid>
        <w:gridCol w:w="2316"/>
        <w:gridCol w:w="273"/>
        <w:gridCol w:w="6815"/>
      </w:tblGrid>
      <w:tr w:rsidR="004E6B26" w:rsidRPr="004E6B26" w:rsidTr="00A32E4C">
        <w:trPr>
          <w:cantSplit/>
          <w:trHeight w:val="215"/>
          <w:jc w:val="center"/>
        </w:trPr>
        <w:tc>
          <w:tcPr>
            <w:tcW w:w="2316" w:type="dxa"/>
            <w:shd w:val="clear" w:color="auto" w:fill="auto"/>
          </w:tcPr>
          <w:p w:rsidR="004E6B26" w:rsidRPr="004E6B26" w:rsidRDefault="004E6B26" w:rsidP="001952A1">
            <w:pPr>
              <w:tabs>
                <w:tab w:val="left" w:pos="0"/>
              </w:tabs>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Ответственный исполнитель подпрограммы</w:t>
            </w:r>
          </w:p>
          <w:p w:rsidR="004E6B26" w:rsidRPr="004E6B26" w:rsidRDefault="004E6B26" w:rsidP="001952A1">
            <w:pPr>
              <w:tabs>
                <w:tab w:val="left" w:pos="0"/>
              </w:tabs>
              <w:spacing w:line="240" w:lineRule="atLeast"/>
              <w:contextualSpacing/>
              <w:rPr>
                <w:rFonts w:ascii="Times New Roman" w:hAnsi="Times New Roman" w:cs="Times New Roman"/>
                <w:sz w:val="28"/>
                <w:szCs w:val="28"/>
              </w:rPr>
            </w:pPr>
          </w:p>
        </w:tc>
        <w:tc>
          <w:tcPr>
            <w:tcW w:w="273" w:type="dxa"/>
          </w:tcPr>
          <w:p w:rsidR="004E6B26" w:rsidRPr="004E6B26" w:rsidRDefault="004E6B26" w:rsidP="001952A1">
            <w:pPr>
              <w:spacing w:line="24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w:t>
            </w:r>
          </w:p>
        </w:tc>
        <w:tc>
          <w:tcPr>
            <w:tcW w:w="6815" w:type="dxa"/>
            <w:shd w:val="clear" w:color="auto" w:fill="auto"/>
          </w:tcPr>
          <w:p w:rsidR="004E6B26" w:rsidRPr="004E6B26" w:rsidRDefault="004E6B26" w:rsidP="001952A1">
            <w:pPr>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Министерство сельского хозяйства и продовольствия Республики Северная Осетия-Алания</w:t>
            </w:r>
          </w:p>
          <w:p w:rsidR="004E6B26" w:rsidRPr="004E6B26" w:rsidRDefault="004E6B26" w:rsidP="001952A1">
            <w:pPr>
              <w:spacing w:line="240" w:lineRule="atLeast"/>
              <w:contextualSpacing/>
              <w:rPr>
                <w:rFonts w:ascii="Times New Roman" w:hAnsi="Times New Roman" w:cs="Times New Roman"/>
                <w:sz w:val="28"/>
                <w:szCs w:val="28"/>
              </w:rPr>
            </w:pPr>
          </w:p>
        </w:tc>
      </w:tr>
      <w:tr w:rsidR="004E6B26" w:rsidRPr="004E6B26" w:rsidTr="00A32E4C">
        <w:trPr>
          <w:cantSplit/>
          <w:trHeight w:val="215"/>
          <w:jc w:val="center"/>
        </w:trPr>
        <w:tc>
          <w:tcPr>
            <w:tcW w:w="2316" w:type="dxa"/>
            <w:vMerge w:val="restart"/>
            <w:shd w:val="clear" w:color="auto" w:fill="auto"/>
          </w:tcPr>
          <w:p w:rsidR="004E6B26" w:rsidRPr="004E6B26" w:rsidRDefault="004E6B26" w:rsidP="001952A1">
            <w:pPr>
              <w:tabs>
                <w:tab w:val="left" w:pos="0"/>
              </w:tabs>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Цели подпрограммы</w:t>
            </w:r>
          </w:p>
        </w:tc>
        <w:tc>
          <w:tcPr>
            <w:tcW w:w="273" w:type="dxa"/>
          </w:tcPr>
          <w:p w:rsidR="004E6B26" w:rsidRPr="004E6B26" w:rsidRDefault="004E6B26" w:rsidP="001952A1">
            <w:pPr>
              <w:spacing w:line="24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w:t>
            </w:r>
          </w:p>
        </w:tc>
        <w:tc>
          <w:tcPr>
            <w:tcW w:w="6815" w:type="dxa"/>
            <w:shd w:val="clear" w:color="auto" w:fill="auto"/>
          </w:tcPr>
          <w:p w:rsidR="004E6B26" w:rsidRPr="004E6B26" w:rsidRDefault="004E6B26" w:rsidP="001952A1">
            <w:pPr>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обеспечение выполнения показателей Доктрины в сфере производства продукции растениеводства;</w:t>
            </w:r>
          </w:p>
        </w:tc>
      </w:tr>
      <w:tr w:rsidR="004E6B26" w:rsidRPr="004E6B26" w:rsidTr="00A32E4C">
        <w:trPr>
          <w:cantSplit/>
          <w:trHeight w:val="215"/>
          <w:jc w:val="center"/>
        </w:trPr>
        <w:tc>
          <w:tcPr>
            <w:tcW w:w="2316" w:type="dxa"/>
            <w:vMerge/>
            <w:shd w:val="clear" w:color="auto" w:fill="auto"/>
          </w:tcPr>
          <w:p w:rsidR="004E6B26" w:rsidRPr="004E6B26" w:rsidRDefault="004E6B26" w:rsidP="001952A1">
            <w:pPr>
              <w:tabs>
                <w:tab w:val="left" w:pos="0"/>
              </w:tabs>
              <w:spacing w:line="240" w:lineRule="atLeast"/>
              <w:contextualSpacing/>
              <w:rPr>
                <w:rFonts w:ascii="Times New Roman" w:hAnsi="Times New Roman" w:cs="Times New Roman"/>
                <w:sz w:val="28"/>
                <w:szCs w:val="28"/>
              </w:rPr>
            </w:pPr>
          </w:p>
        </w:tc>
        <w:tc>
          <w:tcPr>
            <w:tcW w:w="273" w:type="dxa"/>
          </w:tcPr>
          <w:p w:rsidR="004E6B26" w:rsidRPr="004E6B26" w:rsidRDefault="004E6B26" w:rsidP="001952A1">
            <w:pPr>
              <w:spacing w:line="240" w:lineRule="atLeast"/>
              <w:contextualSpacing/>
              <w:jc w:val="center"/>
              <w:rPr>
                <w:rFonts w:ascii="Times New Roman" w:hAnsi="Times New Roman" w:cs="Times New Roman"/>
                <w:sz w:val="28"/>
                <w:szCs w:val="28"/>
              </w:rPr>
            </w:pPr>
          </w:p>
        </w:tc>
        <w:tc>
          <w:tcPr>
            <w:tcW w:w="6815" w:type="dxa"/>
            <w:shd w:val="clear" w:color="auto" w:fill="auto"/>
          </w:tcPr>
          <w:p w:rsidR="004E6B26" w:rsidRPr="004E6B26" w:rsidRDefault="004E6B26" w:rsidP="001952A1">
            <w:pPr>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повышение конкурентоспособности продукции растениеводства собственного производства на внутреннем и внешнем рынках</w:t>
            </w:r>
          </w:p>
          <w:p w:rsidR="004E6B26" w:rsidRPr="004E6B26" w:rsidRDefault="004E6B26" w:rsidP="001952A1">
            <w:pPr>
              <w:spacing w:line="240" w:lineRule="atLeast"/>
              <w:contextualSpacing/>
              <w:rPr>
                <w:rFonts w:ascii="Times New Roman" w:hAnsi="Times New Roman" w:cs="Times New Roman"/>
                <w:sz w:val="28"/>
                <w:szCs w:val="28"/>
              </w:rPr>
            </w:pPr>
          </w:p>
        </w:tc>
      </w:tr>
      <w:tr w:rsidR="004E6B26" w:rsidRPr="004E6B26" w:rsidTr="00A32E4C">
        <w:trPr>
          <w:cantSplit/>
          <w:trHeight w:val="215"/>
          <w:jc w:val="center"/>
        </w:trPr>
        <w:tc>
          <w:tcPr>
            <w:tcW w:w="2316" w:type="dxa"/>
            <w:vMerge w:val="restart"/>
            <w:shd w:val="clear" w:color="auto" w:fill="auto"/>
          </w:tcPr>
          <w:p w:rsidR="004E6B26" w:rsidRPr="004E6B26" w:rsidRDefault="004E6B26" w:rsidP="001952A1">
            <w:pPr>
              <w:tabs>
                <w:tab w:val="left" w:pos="0"/>
              </w:tabs>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Задачи подпрограммы </w:t>
            </w:r>
          </w:p>
        </w:tc>
        <w:tc>
          <w:tcPr>
            <w:tcW w:w="273" w:type="dxa"/>
          </w:tcPr>
          <w:p w:rsidR="004E6B26" w:rsidRPr="004E6B26" w:rsidRDefault="004E6B26" w:rsidP="001952A1">
            <w:pPr>
              <w:spacing w:line="24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w:t>
            </w:r>
          </w:p>
        </w:tc>
        <w:tc>
          <w:tcPr>
            <w:tcW w:w="6815" w:type="dxa"/>
            <w:shd w:val="clear" w:color="auto" w:fill="auto"/>
          </w:tcPr>
          <w:p w:rsidR="004E6B26" w:rsidRPr="004E6B26" w:rsidRDefault="004E6B26" w:rsidP="001952A1">
            <w:pPr>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увеличение объемов производства и переработки основных видов продукции растениеводства;</w:t>
            </w:r>
          </w:p>
        </w:tc>
      </w:tr>
      <w:tr w:rsidR="004E6B26" w:rsidRPr="004E6B26" w:rsidTr="00A32E4C">
        <w:trPr>
          <w:cantSplit/>
          <w:trHeight w:val="215"/>
          <w:jc w:val="center"/>
        </w:trPr>
        <w:tc>
          <w:tcPr>
            <w:tcW w:w="2316" w:type="dxa"/>
            <w:vMerge/>
            <w:shd w:val="clear" w:color="auto" w:fill="auto"/>
          </w:tcPr>
          <w:p w:rsidR="004E6B26" w:rsidRPr="004E6B26" w:rsidRDefault="004E6B26" w:rsidP="001952A1">
            <w:pPr>
              <w:tabs>
                <w:tab w:val="left" w:pos="0"/>
              </w:tabs>
              <w:spacing w:line="240" w:lineRule="atLeast"/>
              <w:contextualSpacing/>
              <w:rPr>
                <w:rFonts w:ascii="Times New Roman" w:hAnsi="Times New Roman" w:cs="Times New Roman"/>
                <w:sz w:val="28"/>
                <w:szCs w:val="28"/>
              </w:rPr>
            </w:pPr>
          </w:p>
        </w:tc>
        <w:tc>
          <w:tcPr>
            <w:tcW w:w="273" w:type="dxa"/>
          </w:tcPr>
          <w:p w:rsidR="004E6B26" w:rsidRPr="004E6B26" w:rsidRDefault="004E6B26" w:rsidP="001952A1">
            <w:pPr>
              <w:spacing w:line="240" w:lineRule="atLeast"/>
              <w:contextualSpacing/>
              <w:jc w:val="center"/>
              <w:rPr>
                <w:rFonts w:ascii="Times New Roman" w:hAnsi="Times New Roman" w:cs="Times New Roman"/>
                <w:sz w:val="28"/>
                <w:szCs w:val="28"/>
              </w:rPr>
            </w:pPr>
          </w:p>
        </w:tc>
        <w:tc>
          <w:tcPr>
            <w:tcW w:w="6815" w:type="dxa"/>
            <w:shd w:val="clear" w:color="auto" w:fill="auto"/>
          </w:tcPr>
          <w:p w:rsidR="004E6B26" w:rsidRPr="004E6B26" w:rsidRDefault="004E6B26" w:rsidP="001952A1">
            <w:pPr>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увеличение производственного потенциала продукции растениеводства и продуктов ее переработки</w:t>
            </w:r>
          </w:p>
          <w:p w:rsidR="004E6B26" w:rsidRPr="004E6B26" w:rsidRDefault="004E6B26" w:rsidP="001952A1">
            <w:pPr>
              <w:spacing w:line="240" w:lineRule="atLeast"/>
              <w:contextualSpacing/>
              <w:rPr>
                <w:rFonts w:ascii="Times New Roman" w:hAnsi="Times New Roman" w:cs="Times New Roman"/>
                <w:sz w:val="28"/>
                <w:szCs w:val="28"/>
              </w:rPr>
            </w:pPr>
          </w:p>
        </w:tc>
      </w:tr>
      <w:tr w:rsidR="004E6B26" w:rsidRPr="004E6B26" w:rsidTr="00A32E4C">
        <w:trPr>
          <w:cantSplit/>
          <w:trHeight w:val="85"/>
          <w:jc w:val="center"/>
        </w:trPr>
        <w:tc>
          <w:tcPr>
            <w:tcW w:w="2316" w:type="dxa"/>
            <w:vMerge w:val="restart"/>
            <w:shd w:val="clear" w:color="auto" w:fill="auto"/>
          </w:tcPr>
          <w:p w:rsidR="004E6B26" w:rsidRPr="004E6B26" w:rsidRDefault="004E6B26" w:rsidP="001952A1">
            <w:pPr>
              <w:tabs>
                <w:tab w:val="left" w:pos="0"/>
              </w:tabs>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Целевые индикаторы и показатели подпрограммы </w:t>
            </w:r>
          </w:p>
        </w:tc>
        <w:tc>
          <w:tcPr>
            <w:tcW w:w="273" w:type="dxa"/>
          </w:tcPr>
          <w:p w:rsidR="004E6B26" w:rsidRPr="004E6B26" w:rsidRDefault="004E6B26" w:rsidP="001952A1">
            <w:pPr>
              <w:spacing w:line="24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w:t>
            </w:r>
          </w:p>
        </w:tc>
        <w:tc>
          <w:tcPr>
            <w:tcW w:w="6815" w:type="dxa"/>
            <w:shd w:val="clear" w:color="auto" w:fill="auto"/>
          </w:tcPr>
          <w:p w:rsidR="004E6B26" w:rsidRPr="004E6B26" w:rsidRDefault="004E6B26" w:rsidP="001952A1">
            <w:pPr>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производство зерновых и зернобобовых культур, картофеля, овощей и плодов;</w:t>
            </w:r>
          </w:p>
          <w:p w:rsidR="004E6B26" w:rsidRPr="004E6B26" w:rsidRDefault="004E6B26" w:rsidP="001952A1">
            <w:pPr>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площадь закладки многолетних насаждений и виноградников;</w:t>
            </w:r>
          </w:p>
        </w:tc>
      </w:tr>
      <w:tr w:rsidR="004E6B26" w:rsidRPr="004E6B26" w:rsidTr="00A32E4C">
        <w:trPr>
          <w:cantSplit/>
          <w:trHeight w:val="215"/>
          <w:jc w:val="center"/>
        </w:trPr>
        <w:tc>
          <w:tcPr>
            <w:tcW w:w="2316" w:type="dxa"/>
            <w:vMerge/>
            <w:shd w:val="clear" w:color="auto" w:fill="auto"/>
          </w:tcPr>
          <w:p w:rsidR="004E6B26" w:rsidRPr="004E6B26" w:rsidRDefault="004E6B26" w:rsidP="001952A1">
            <w:pPr>
              <w:tabs>
                <w:tab w:val="left" w:pos="0"/>
              </w:tabs>
              <w:spacing w:line="240" w:lineRule="atLeast"/>
              <w:contextualSpacing/>
              <w:rPr>
                <w:rFonts w:ascii="Times New Roman" w:hAnsi="Times New Roman" w:cs="Times New Roman"/>
                <w:sz w:val="28"/>
                <w:szCs w:val="28"/>
              </w:rPr>
            </w:pPr>
          </w:p>
        </w:tc>
        <w:tc>
          <w:tcPr>
            <w:tcW w:w="273" w:type="dxa"/>
          </w:tcPr>
          <w:p w:rsidR="004E6B26" w:rsidRPr="004E6B26" w:rsidRDefault="004E6B26" w:rsidP="001952A1">
            <w:pPr>
              <w:spacing w:line="240" w:lineRule="atLeast"/>
              <w:contextualSpacing/>
              <w:jc w:val="center"/>
              <w:rPr>
                <w:rFonts w:ascii="Times New Roman" w:hAnsi="Times New Roman" w:cs="Times New Roman"/>
                <w:sz w:val="28"/>
                <w:szCs w:val="28"/>
              </w:rPr>
            </w:pPr>
          </w:p>
        </w:tc>
        <w:tc>
          <w:tcPr>
            <w:tcW w:w="6815" w:type="dxa"/>
            <w:shd w:val="clear" w:color="auto" w:fill="auto"/>
          </w:tcPr>
          <w:p w:rsidR="004E6B26" w:rsidRPr="004E6B26" w:rsidRDefault="004E6B26" w:rsidP="001952A1">
            <w:pPr>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производство муки, хлебобулочных изделий диетических и обогащенных микронутриентами;</w:t>
            </w:r>
          </w:p>
          <w:p w:rsidR="004E6B26" w:rsidRDefault="004E6B26" w:rsidP="001952A1">
            <w:pPr>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производство подсолнечного масла и плодоовощных консервов;</w:t>
            </w:r>
          </w:p>
          <w:p w:rsidR="001952A1" w:rsidRPr="004E6B26" w:rsidRDefault="001952A1" w:rsidP="001952A1">
            <w:pPr>
              <w:spacing w:line="240" w:lineRule="atLeast"/>
              <w:contextualSpacing/>
              <w:rPr>
                <w:rFonts w:ascii="Times New Roman" w:hAnsi="Times New Roman" w:cs="Times New Roman"/>
                <w:sz w:val="28"/>
                <w:szCs w:val="28"/>
              </w:rPr>
            </w:pPr>
          </w:p>
        </w:tc>
      </w:tr>
      <w:tr w:rsidR="004E6B26" w:rsidRPr="004E6B26" w:rsidTr="00A32E4C">
        <w:trPr>
          <w:cantSplit/>
          <w:trHeight w:val="215"/>
          <w:jc w:val="center"/>
        </w:trPr>
        <w:tc>
          <w:tcPr>
            <w:tcW w:w="2316" w:type="dxa"/>
            <w:vMerge/>
            <w:shd w:val="clear" w:color="auto" w:fill="auto"/>
          </w:tcPr>
          <w:p w:rsidR="004E6B26" w:rsidRPr="004E6B26" w:rsidRDefault="004E6B26" w:rsidP="001952A1">
            <w:pPr>
              <w:tabs>
                <w:tab w:val="left" w:pos="0"/>
              </w:tabs>
              <w:spacing w:line="240" w:lineRule="atLeast"/>
              <w:contextualSpacing/>
              <w:rPr>
                <w:rFonts w:ascii="Times New Roman" w:hAnsi="Times New Roman" w:cs="Times New Roman"/>
                <w:sz w:val="28"/>
                <w:szCs w:val="28"/>
              </w:rPr>
            </w:pPr>
          </w:p>
        </w:tc>
        <w:tc>
          <w:tcPr>
            <w:tcW w:w="273" w:type="dxa"/>
          </w:tcPr>
          <w:p w:rsidR="004E6B26" w:rsidRPr="004E6B26" w:rsidRDefault="004E6B26" w:rsidP="001952A1">
            <w:pPr>
              <w:spacing w:line="240" w:lineRule="atLeast"/>
              <w:contextualSpacing/>
              <w:jc w:val="center"/>
              <w:rPr>
                <w:rFonts w:ascii="Times New Roman" w:hAnsi="Times New Roman" w:cs="Times New Roman"/>
                <w:sz w:val="28"/>
                <w:szCs w:val="28"/>
              </w:rPr>
            </w:pPr>
          </w:p>
        </w:tc>
        <w:tc>
          <w:tcPr>
            <w:tcW w:w="6815" w:type="dxa"/>
            <w:shd w:val="clear" w:color="auto" w:fill="auto"/>
          </w:tcPr>
          <w:p w:rsidR="004E6B26" w:rsidRPr="004E6B26" w:rsidRDefault="004E6B26" w:rsidP="001952A1">
            <w:pPr>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удельный вес продукции собственного производства в ресурсах внутреннего рынка по зерну, товарность по зерну, картофелю и овощам.</w:t>
            </w:r>
          </w:p>
        </w:tc>
      </w:tr>
      <w:tr w:rsidR="004E6B26" w:rsidRPr="004E6B26" w:rsidTr="00A32E4C">
        <w:trPr>
          <w:cantSplit/>
          <w:trHeight w:val="215"/>
          <w:jc w:val="center"/>
        </w:trPr>
        <w:tc>
          <w:tcPr>
            <w:tcW w:w="2316" w:type="dxa"/>
            <w:shd w:val="clear" w:color="auto" w:fill="auto"/>
          </w:tcPr>
          <w:p w:rsidR="004E6B26" w:rsidRPr="004E6B26" w:rsidRDefault="004E6B26" w:rsidP="001952A1">
            <w:pPr>
              <w:tabs>
                <w:tab w:val="left" w:pos="0"/>
              </w:tabs>
              <w:spacing w:line="240" w:lineRule="atLeast"/>
              <w:contextualSpacing/>
              <w:rPr>
                <w:rFonts w:ascii="Times New Roman" w:hAnsi="Times New Roman" w:cs="Times New Roman"/>
                <w:sz w:val="28"/>
                <w:szCs w:val="28"/>
              </w:rPr>
            </w:pPr>
          </w:p>
        </w:tc>
        <w:tc>
          <w:tcPr>
            <w:tcW w:w="273" w:type="dxa"/>
          </w:tcPr>
          <w:p w:rsidR="004E6B26" w:rsidRPr="004E6B26" w:rsidRDefault="004E6B26" w:rsidP="001952A1">
            <w:pPr>
              <w:spacing w:line="240" w:lineRule="atLeast"/>
              <w:contextualSpacing/>
              <w:jc w:val="center"/>
              <w:rPr>
                <w:rFonts w:ascii="Times New Roman" w:hAnsi="Times New Roman" w:cs="Times New Roman"/>
                <w:sz w:val="28"/>
                <w:szCs w:val="28"/>
              </w:rPr>
            </w:pPr>
          </w:p>
        </w:tc>
        <w:tc>
          <w:tcPr>
            <w:tcW w:w="6815" w:type="dxa"/>
            <w:shd w:val="clear" w:color="auto" w:fill="auto"/>
          </w:tcPr>
          <w:p w:rsidR="004E6B26" w:rsidRPr="004E6B26" w:rsidRDefault="004E6B26" w:rsidP="001952A1">
            <w:pPr>
              <w:spacing w:line="240" w:lineRule="atLeast"/>
              <w:contextualSpacing/>
              <w:rPr>
                <w:rFonts w:ascii="Times New Roman" w:hAnsi="Times New Roman" w:cs="Times New Roman"/>
                <w:sz w:val="28"/>
                <w:szCs w:val="28"/>
              </w:rPr>
            </w:pPr>
          </w:p>
        </w:tc>
      </w:tr>
      <w:tr w:rsidR="004E6B26" w:rsidRPr="004E6B26" w:rsidTr="00A32E4C">
        <w:trPr>
          <w:cantSplit/>
          <w:trHeight w:val="215"/>
          <w:jc w:val="center"/>
        </w:trPr>
        <w:tc>
          <w:tcPr>
            <w:tcW w:w="2316" w:type="dxa"/>
            <w:shd w:val="clear" w:color="auto" w:fill="auto"/>
          </w:tcPr>
          <w:p w:rsidR="004E6B26" w:rsidRPr="004E6B26" w:rsidRDefault="004E6B26" w:rsidP="001952A1">
            <w:pPr>
              <w:tabs>
                <w:tab w:val="left" w:pos="0"/>
              </w:tabs>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Сроки реализации подпрограммы</w:t>
            </w:r>
          </w:p>
          <w:p w:rsidR="004E6B26" w:rsidRPr="004E6B26" w:rsidRDefault="004E6B26" w:rsidP="001952A1">
            <w:pPr>
              <w:tabs>
                <w:tab w:val="left" w:pos="0"/>
              </w:tabs>
              <w:spacing w:line="240" w:lineRule="atLeast"/>
              <w:contextualSpacing/>
              <w:rPr>
                <w:rFonts w:ascii="Times New Roman" w:hAnsi="Times New Roman" w:cs="Times New Roman"/>
                <w:sz w:val="28"/>
                <w:szCs w:val="28"/>
              </w:rPr>
            </w:pPr>
          </w:p>
        </w:tc>
        <w:tc>
          <w:tcPr>
            <w:tcW w:w="273" w:type="dxa"/>
          </w:tcPr>
          <w:p w:rsidR="004E6B26" w:rsidRPr="004E6B26" w:rsidRDefault="004E6B26" w:rsidP="001952A1">
            <w:pPr>
              <w:spacing w:line="24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w:t>
            </w:r>
          </w:p>
        </w:tc>
        <w:tc>
          <w:tcPr>
            <w:tcW w:w="6815" w:type="dxa"/>
            <w:shd w:val="clear" w:color="auto" w:fill="auto"/>
          </w:tcPr>
          <w:p w:rsidR="004E6B26" w:rsidRPr="004E6B26" w:rsidRDefault="004E6B26" w:rsidP="001952A1">
            <w:pPr>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2013 – 2020годы</w:t>
            </w:r>
          </w:p>
        </w:tc>
      </w:tr>
      <w:tr w:rsidR="00A32E4C" w:rsidRPr="004E6B26" w:rsidTr="00A32E4C">
        <w:trPr>
          <w:cantSplit/>
          <w:trHeight w:val="129"/>
          <w:jc w:val="center"/>
        </w:trPr>
        <w:tc>
          <w:tcPr>
            <w:tcW w:w="2316" w:type="dxa"/>
            <w:vMerge w:val="restart"/>
            <w:shd w:val="clear" w:color="auto" w:fill="auto"/>
          </w:tcPr>
          <w:p w:rsidR="00A32E4C" w:rsidRPr="004E6B26" w:rsidRDefault="00A32E4C" w:rsidP="001952A1">
            <w:pPr>
              <w:tabs>
                <w:tab w:val="left" w:pos="0"/>
              </w:tabs>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lastRenderedPageBreak/>
              <w:t xml:space="preserve">Объем бюджетных ассигнований </w:t>
            </w:r>
          </w:p>
          <w:p w:rsidR="00A32E4C" w:rsidRPr="004E6B26" w:rsidRDefault="00A32E4C" w:rsidP="001952A1">
            <w:pPr>
              <w:tabs>
                <w:tab w:val="left" w:pos="0"/>
              </w:tabs>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подпрограммы</w:t>
            </w:r>
          </w:p>
          <w:p w:rsidR="00A32E4C" w:rsidRPr="004E6B26" w:rsidRDefault="00A32E4C" w:rsidP="001952A1">
            <w:pPr>
              <w:tabs>
                <w:tab w:val="left" w:pos="0"/>
              </w:tabs>
              <w:spacing w:line="240" w:lineRule="atLeast"/>
              <w:contextualSpacing/>
              <w:rPr>
                <w:rFonts w:ascii="Times New Roman" w:hAnsi="Times New Roman" w:cs="Times New Roman"/>
                <w:sz w:val="28"/>
                <w:szCs w:val="28"/>
              </w:rPr>
            </w:pPr>
          </w:p>
          <w:p w:rsidR="00A32E4C" w:rsidRPr="004E6B26" w:rsidRDefault="00A32E4C" w:rsidP="001952A1">
            <w:pPr>
              <w:tabs>
                <w:tab w:val="left" w:pos="0"/>
              </w:tabs>
              <w:spacing w:line="240" w:lineRule="atLeast"/>
              <w:contextualSpacing/>
              <w:rPr>
                <w:rFonts w:ascii="Times New Roman" w:hAnsi="Times New Roman" w:cs="Times New Roman"/>
                <w:sz w:val="28"/>
                <w:szCs w:val="28"/>
              </w:rPr>
            </w:pPr>
          </w:p>
          <w:p w:rsidR="00A32E4C" w:rsidRPr="004E6B26" w:rsidRDefault="00A32E4C" w:rsidP="001952A1">
            <w:pPr>
              <w:tabs>
                <w:tab w:val="left" w:pos="0"/>
              </w:tabs>
              <w:spacing w:line="240" w:lineRule="atLeast"/>
              <w:contextualSpacing/>
              <w:rPr>
                <w:rFonts w:ascii="Times New Roman" w:hAnsi="Times New Roman" w:cs="Times New Roman"/>
                <w:sz w:val="28"/>
                <w:szCs w:val="28"/>
              </w:rPr>
            </w:pPr>
          </w:p>
          <w:p w:rsidR="00A32E4C" w:rsidRPr="004E6B26" w:rsidRDefault="00A32E4C" w:rsidP="001952A1">
            <w:pPr>
              <w:tabs>
                <w:tab w:val="left" w:pos="0"/>
              </w:tabs>
              <w:spacing w:line="240" w:lineRule="atLeast"/>
              <w:contextualSpacing/>
              <w:rPr>
                <w:rFonts w:ascii="Times New Roman" w:hAnsi="Times New Roman" w:cs="Times New Roman"/>
                <w:sz w:val="28"/>
                <w:szCs w:val="28"/>
              </w:rPr>
            </w:pPr>
          </w:p>
          <w:p w:rsidR="00A32E4C" w:rsidRPr="004E6B26" w:rsidRDefault="00A32E4C" w:rsidP="001952A1">
            <w:pPr>
              <w:tabs>
                <w:tab w:val="left" w:pos="0"/>
              </w:tabs>
              <w:spacing w:line="240" w:lineRule="atLeast"/>
              <w:contextualSpacing/>
              <w:rPr>
                <w:rFonts w:ascii="Times New Roman" w:hAnsi="Times New Roman" w:cs="Times New Roman"/>
                <w:sz w:val="28"/>
                <w:szCs w:val="28"/>
              </w:rPr>
            </w:pPr>
          </w:p>
          <w:p w:rsidR="00A32E4C" w:rsidRPr="004E6B26" w:rsidRDefault="00A32E4C" w:rsidP="001952A1">
            <w:pPr>
              <w:tabs>
                <w:tab w:val="left" w:pos="0"/>
              </w:tabs>
              <w:spacing w:line="240" w:lineRule="atLeast"/>
              <w:contextualSpacing/>
              <w:rPr>
                <w:rFonts w:ascii="Times New Roman" w:hAnsi="Times New Roman" w:cs="Times New Roman"/>
                <w:sz w:val="28"/>
                <w:szCs w:val="28"/>
              </w:rPr>
            </w:pPr>
          </w:p>
          <w:p w:rsidR="00A32E4C" w:rsidRPr="004E6B26" w:rsidRDefault="00A32E4C" w:rsidP="001952A1">
            <w:pPr>
              <w:tabs>
                <w:tab w:val="left" w:pos="0"/>
              </w:tabs>
              <w:spacing w:line="240" w:lineRule="atLeast"/>
              <w:contextualSpacing/>
              <w:rPr>
                <w:rFonts w:ascii="Times New Roman" w:hAnsi="Times New Roman" w:cs="Times New Roman"/>
                <w:sz w:val="28"/>
                <w:szCs w:val="28"/>
              </w:rPr>
            </w:pPr>
          </w:p>
          <w:p w:rsidR="00A32E4C" w:rsidRPr="004E6B26" w:rsidRDefault="00A32E4C" w:rsidP="001952A1">
            <w:pPr>
              <w:tabs>
                <w:tab w:val="left" w:pos="0"/>
              </w:tabs>
              <w:spacing w:line="240" w:lineRule="atLeast"/>
              <w:contextualSpacing/>
              <w:rPr>
                <w:rFonts w:ascii="Times New Roman" w:hAnsi="Times New Roman" w:cs="Times New Roman"/>
                <w:sz w:val="28"/>
                <w:szCs w:val="28"/>
              </w:rPr>
            </w:pPr>
          </w:p>
          <w:p w:rsidR="00A32E4C" w:rsidRPr="004E6B26" w:rsidRDefault="00A32E4C" w:rsidP="001952A1">
            <w:pPr>
              <w:tabs>
                <w:tab w:val="left" w:pos="0"/>
              </w:tabs>
              <w:spacing w:line="240" w:lineRule="atLeast"/>
              <w:contextualSpacing/>
              <w:rPr>
                <w:rFonts w:ascii="Times New Roman" w:hAnsi="Times New Roman" w:cs="Times New Roman"/>
                <w:sz w:val="28"/>
                <w:szCs w:val="28"/>
              </w:rPr>
            </w:pPr>
          </w:p>
          <w:p w:rsidR="00A32E4C" w:rsidRPr="004E6B26" w:rsidRDefault="00A32E4C" w:rsidP="001952A1">
            <w:pPr>
              <w:tabs>
                <w:tab w:val="left" w:pos="0"/>
              </w:tabs>
              <w:spacing w:line="240" w:lineRule="atLeast"/>
              <w:contextualSpacing/>
              <w:rPr>
                <w:rFonts w:ascii="Times New Roman" w:hAnsi="Times New Roman" w:cs="Times New Roman"/>
                <w:sz w:val="28"/>
                <w:szCs w:val="28"/>
              </w:rPr>
            </w:pPr>
          </w:p>
          <w:p w:rsidR="00A32E4C" w:rsidRPr="004E6B26" w:rsidRDefault="00A32E4C" w:rsidP="001952A1">
            <w:pPr>
              <w:tabs>
                <w:tab w:val="left" w:pos="0"/>
              </w:tabs>
              <w:spacing w:line="240" w:lineRule="atLeast"/>
              <w:contextualSpacing/>
              <w:rPr>
                <w:rFonts w:ascii="Times New Roman" w:hAnsi="Times New Roman" w:cs="Times New Roman"/>
                <w:sz w:val="28"/>
                <w:szCs w:val="28"/>
              </w:rPr>
            </w:pPr>
          </w:p>
          <w:p w:rsidR="00A32E4C" w:rsidRPr="004E6B26" w:rsidRDefault="00A32E4C" w:rsidP="001952A1">
            <w:pPr>
              <w:tabs>
                <w:tab w:val="left" w:pos="0"/>
              </w:tabs>
              <w:spacing w:line="240" w:lineRule="atLeast"/>
              <w:contextualSpacing/>
              <w:rPr>
                <w:rFonts w:ascii="Times New Roman" w:hAnsi="Times New Roman" w:cs="Times New Roman"/>
                <w:sz w:val="28"/>
                <w:szCs w:val="28"/>
              </w:rPr>
            </w:pPr>
          </w:p>
          <w:p w:rsidR="00A32E4C" w:rsidRPr="004E6B26" w:rsidRDefault="00A32E4C" w:rsidP="001952A1">
            <w:pPr>
              <w:tabs>
                <w:tab w:val="left" w:pos="0"/>
              </w:tabs>
              <w:spacing w:line="240" w:lineRule="atLeast"/>
              <w:contextualSpacing/>
              <w:rPr>
                <w:rFonts w:ascii="Times New Roman" w:hAnsi="Times New Roman" w:cs="Times New Roman"/>
                <w:sz w:val="28"/>
                <w:szCs w:val="28"/>
              </w:rPr>
            </w:pPr>
          </w:p>
        </w:tc>
        <w:tc>
          <w:tcPr>
            <w:tcW w:w="273" w:type="dxa"/>
          </w:tcPr>
          <w:p w:rsidR="00A32E4C" w:rsidRPr="004E6B26" w:rsidRDefault="00A32E4C" w:rsidP="001952A1">
            <w:pPr>
              <w:spacing w:line="24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w:t>
            </w:r>
          </w:p>
        </w:tc>
        <w:tc>
          <w:tcPr>
            <w:tcW w:w="6815" w:type="dxa"/>
            <w:shd w:val="clear" w:color="auto" w:fill="auto"/>
          </w:tcPr>
          <w:p w:rsidR="00A32E4C" w:rsidRPr="004E6B26" w:rsidRDefault="00A32E4C" w:rsidP="00A32E4C">
            <w:pPr>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объем </w:t>
            </w:r>
            <w:r>
              <w:rPr>
                <w:rFonts w:ascii="Times New Roman" w:hAnsi="Times New Roman" w:cs="Times New Roman"/>
                <w:sz w:val="28"/>
                <w:szCs w:val="28"/>
              </w:rPr>
              <w:t>финансирования</w:t>
            </w:r>
            <w:r w:rsidRPr="004E6B26">
              <w:rPr>
                <w:rFonts w:ascii="Times New Roman" w:hAnsi="Times New Roman" w:cs="Times New Roman"/>
                <w:sz w:val="28"/>
                <w:szCs w:val="28"/>
              </w:rPr>
              <w:t xml:space="preserve"> на реализацию подпрограммы </w:t>
            </w:r>
          </w:p>
          <w:p w:rsidR="00A32E4C" w:rsidRPr="004E6B26" w:rsidRDefault="00A32E4C" w:rsidP="00A32E4C">
            <w:pPr>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составит </w:t>
            </w:r>
            <w:r>
              <w:rPr>
                <w:rFonts w:ascii="Times New Roman" w:hAnsi="Times New Roman" w:cs="Times New Roman"/>
                <w:color w:val="000000"/>
                <w:sz w:val="28"/>
                <w:szCs w:val="28"/>
              </w:rPr>
              <w:t>2 397 478,7</w:t>
            </w:r>
            <w:r w:rsidRPr="004E6B26">
              <w:rPr>
                <w:rFonts w:ascii="Times New Roman" w:hAnsi="Times New Roman" w:cs="Times New Roman"/>
                <w:color w:val="000000"/>
                <w:sz w:val="28"/>
                <w:szCs w:val="28"/>
              </w:rPr>
              <w:t xml:space="preserve"> </w:t>
            </w:r>
            <w:r w:rsidRPr="004E6B26">
              <w:rPr>
                <w:rFonts w:ascii="Times New Roman" w:hAnsi="Times New Roman" w:cs="Times New Roman"/>
                <w:sz w:val="28"/>
                <w:szCs w:val="28"/>
              </w:rPr>
              <w:t>тыс. рублей (в теку</w:t>
            </w:r>
            <w:r>
              <w:rPr>
                <w:rFonts w:ascii="Times New Roman" w:hAnsi="Times New Roman" w:cs="Times New Roman"/>
                <w:sz w:val="28"/>
                <w:szCs w:val="28"/>
              </w:rPr>
              <w:t>щих ценах), в том числе:</w:t>
            </w:r>
          </w:p>
        </w:tc>
      </w:tr>
      <w:tr w:rsidR="00A32E4C" w:rsidRPr="004E6B26" w:rsidTr="00A32E4C">
        <w:trPr>
          <w:cantSplit/>
          <w:trHeight w:val="7199"/>
          <w:jc w:val="center"/>
        </w:trPr>
        <w:tc>
          <w:tcPr>
            <w:tcW w:w="2316" w:type="dxa"/>
            <w:vMerge/>
            <w:shd w:val="clear" w:color="auto" w:fill="auto"/>
          </w:tcPr>
          <w:p w:rsidR="00A32E4C" w:rsidRPr="004E6B26" w:rsidRDefault="00A32E4C" w:rsidP="001952A1">
            <w:pPr>
              <w:tabs>
                <w:tab w:val="left" w:pos="0"/>
              </w:tabs>
              <w:spacing w:line="240" w:lineRule="atLeast"/>
              <w:contextualSpacing/>
              <w:rPr>
                <w:rFonts w:ascii="Times New Roman" w:hAnsi="Times New Roman" w:cs="Times New Roman"/>
                <w:sz w:val="28"/>
                <w:szCs w:val="28"/>
              </w:rPr>
            </w:pPr>
          </w:p>
        </w:tc>
        <w:tc>
          <w:tcPr>
            <w:tcW w:w="273" w:type="dxa"/>
          </w:tcPr>
          <w:p w:rsidR="00A32E4C" w:rsidRPr="004E6B26" w:rsidRDefault="00A32E4C" w:rsidP="001952A1">
            <w:pPr>
              <w:spacing w:line="240" w:lineRule="atLeast"/>
              <w:contextualSpacing/>
              <w:jc w:val="center"/>
              <w:rPr>
                <w:rFonts w:ascii="Times New Roman" w:hAnsi="Times New Roman" w:cs="Times New Roman"/>
                <w:sz w:val="28"/>
                <w:szCs w:val="28"/>
              </w:rPr>
            </w:pPr>
          </w:p>
        </w:tc>
        <w:tc>
          <w:tcPr>
            <w:tcW w:w="6815" w:type="dxa"/>
            <w:shd w:val="clear" w:color="auto" w:fill="auto"/>
          </w:tcPr>
          <w:p w:rsidR="00A32E4C" w:rsidRPr="004E6B26" w:rsidRDefault="00A32E4C" w:rsidP="001952A1">
            <w:pPr>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за счет средств федерального бюджета 869 741,3 тыс. рублей, в том числе по годам составляет:</w:t>
            </w:r>
          </w:p>
          <w:tbl>
            <w:tblPr>
              <w:tblW w:w="6674" w:type="dxa"/>
              <w:tblInd w:w="1" w:type="dxa"/>
              <w:tblLook w:val="04A0" w:firstRow="1" w:lastRow="0" w:firstColumn="1" w:lastColumn="0" w:noHBand="0" w:noVBand="1"/>
            </w:tblPr>
            <w:tblGrid>
              <w:gridCol w:w="1517"/>
              <w:gridCol w:w="3741"/>
              <w:gridCol w:w="1416"/>
            </w:tblGrid>
            <w:tr w:rsidR="00A32E4C" w:rsidRPr="004E6B26" w:rsidTr="004E6B26">
              <w:trPr>
                <w:trHeight w:val="269"/>
              </w:trPr>
              <w:tc>
                <w:tcPr>
                  <w:tcW w:w="1517" w:type="dxa"/>
                  <w:tcBorders>
                    <w:top w:val="nil"/>
                    <w:left w:val="nil"/>
                    <w:bottom w:val="nil"/>
                    <w:right w:val="nil"/>
                  </w:tcBorders>
                  <w:noWrap/>
                  <w:vAlign w:val="center"/>
                </w:tcPr>
                <w:p w:rsidR="00A32E4C" w:rsidRPr="004E6B26" w:rsidRDefault="00A32E4C" w:rsidP="001952A1">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2013 году</w:t>
                  </w:r>
                </w:p>
              </w:tc>
              <w:tc>
                <w:tcPr>
                  <w:tcW w:w="3741" w:type="dxa"/>
                  <w:tcBorders>
                    <w:top w:val="nil"/>
                    <w:left w:val="nil"/>
                    <w:bottom w:val="nil"/>
                    <w:right w:val="nil"/>
                  </w:tcBorders>
                  <w:noWrap/>
                  <w:vAlign w:val="bottom"/>
                </w:tcPr>
                <w:p w:rsidR="00A32E4C" w:rsidRPr="004E6B26" w:rsidRDefault="00A32E4C" w:rsidP="001952A1">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- 91</w:t>
                  </w:r>
                  <w:r w:rsidRPr="004E6B26">
                    <w:rPr>
                      <w:rFonts w:ascii="Times New Roman" w:hAnsi="Times New Roman" w:cs="Times New Roman"/>
                      <w:color w:val="000000"/>
                      <w:sz w:val="28"/>
                      <w:szCs w:val="28"/>
                    </w:rPr>
                    <w:t> </w:t>
                  </w:r>
                  <w:r w:rsidRPr="004E6B26">
                    <w:rPr>
                      <w:rFonts w:ascii="Times New Roman" w:hAnsi="Times New Roman" w:cs="Times New Roman"/>
                      <w:sz w:val="28"/>
                      <w:szCs w:val="28"/>
                    </w:rPr>
                    <w:t>470,8 тыс. рублей;</w:t>
                  </w:r>
                </w:p>
              </w:tc>
              <w:tc>
                <w:tcPr>
                  <w:tcW w:w="1416" w:type="dxa"/>
                  <w:tcBorders>
                    <w:top w:val="nil"/>
                    <w:left w:val="nil"/>
                    <w:bottom w:val="nil"/>
                    <w:right w:val="nil"/>
                  </w:tcBorders>
                  <w:vAlign w:val="bottom"/>
                </w:tcPr>
                <w:p w:rsidR="00A32E4C" w:rsidRPr="004E6B26" w:rsidRDefault="00A32E4C" w:rsidP="001952A1">
                  <w:pPr>
                    <w:spacing w:line="240" w:lineRule="atLeast"/>
                    <w:ind w:left="-57" w:right="-57"/>
                    <w:contextualSpacing/>
                    <w:rPr>
                      <w:rFonts w:ascii="Times New Roman" w:hAnsi="Times New Roman" w:cs="Times New Roman"/>
                      <w:sz w:val="28"/>
                      <w:szCs w:val="28"/>
                    </w:rPr>
                  </w:pPr>
                </w:p>
              </w:tc>
            </w:tr>
            <w:tr w:rsidR="00A32E4C" w:rsidRPr="004E6B26" w:rsidTr="004E6B26">
              <w:trPr>
                <w:trHeight w:val="269"/>
              </w:trPr>
              <w:tc>
                <w:tcPr>
                  <w:tcW w:w="1517" w:type="dxa"/>
                  <w:tcBorders>
                    <w:top w:val="nil"/>
                    <w:left w:val="nil"/>
                    <w:bottom w:val="nil"/>
                    <w:right w:val="nil"/>
                  </w:tcBorders>
                  <w:noWrap/>
                  <w:vAlign w:val="bottom"/>
                </w:tcPr>
                <w:p w:rsidR="00A32E4C" w:rsidRPr="004E6B26" w:rsidRDefault="00A32E4C" w:rsidP="001952A1">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2014 году</w:t>
                  </w:r>
                </w:p>
              </w:tc>
              <w:tc>
                <w:tcPr>
                  <w:tcW w:w="3741" w:type="dxa"/>
                  <w:tcBorders>
                    <w:top w:val="nil"/>
                    <w:left w:val="nil"/>
                    <w:bottom w:val="nil"/>
                    <w:right w:val="nil"/>
                  </w:tcBorders>
                  <w:noWrap/>
                  <w:vAlign w:val="bottom"/>
                </w:tcPr>
                <w:p w:rsidR="00A32E4C" w:rsidRPr="004E6B26" w:rsidRDefault="00A32E4C" w:rsidP="001952A1">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 </w:t>
                  </w:r>
                  <w:r w:rsidRPr="004E6B26">
                    <w:rPr>
                      <w:rFonts w:ascii="Times New Roman" w:hAnsi="Times New Roman" w:cs="Times New Roman"/>
                      <w:color w:val="000000"/>
                      <w:sz w:val="28"/>
                      <w:szCs w:val="28"/>
                    </w:rPr>
                    <w:t>83 071,3</w:t>
                  </w:r>
                  <w:r w:rsidRPr="004E6B26">
                    <w:rPr>
                      <w:rFonts w:ascii="Times New Roman" w:hAnsi="Times New Roman" w:cs="Times New Roman"/>
                      <w:sz w:val="28"/>
                      <w:szCs w:val="28"/>
                    </w:rPr>
                    <w:t xml:space="preserve"> тыс. рублей;</w:t>
                  </w:r>
                </w:p>
              </w:tc>
              <w:tc>
                <w:tcPr>
                  <w:tcW w:w="1416" w:type="dxa"/>
                  <w:tcBorders>
                    <w:top w:val="nil"/>
                    <w:left w:val="nil"/>
                    <w:bottom w:val="nil"/>
                    <w:right w:val="nil"/>
                  </w:tcBorders>
                  <w:vAlign w:val="bottom"/>
                </w:tcPr>
                <w:p w:rsidR="00A32E4C" w:rsidRPr="004E6B26" w:rsidRDefault="00A32E4C" w:rsidP="001952A1">
                  <w:pPr>
                    <w:spacing w:line="240" w:lineRule="atLeast"/>
                    <w:ind w:left="-57" w:right="-57"/>
                    <w:contextualSpacing/>
                    <w:rPr>
                      <w:rFonts w:ascii="Times New Roman" w:hAnsi="Times New Roman" w:cs="Times New Roman"/>
                      <w:sz w:val="28"/>
                      <w:szCs w:val="28"/>
                    </w:rPr>
                  </w:pPr>
                </w:p>
              </w:tc>
            </w:tr>
            <w:tr w:rsidR="00A32E4C" w:rsidRPr="004E6B26" w:rsidTr="004E6B26">
              <w:trPr>
                <w:trHeight w:val="269"/>
              </w:trPr>
              <w:tc>
                <w:tcPr>
                  <w:tcW w:w="1517" w:type="dxa"/>
                  <w:tcBorders>
                    <w:top w:val="nil"/>
                    <w:left w:val="nil"/>
                    <w:bottom w:val="nil"/>
                    <w:right w:val="nil"/>
                  </w:tcBorders>
                  <w:noWrap/>
                  <w:vAlign w:val="bottom"/>
                </w:tcPr>
                <w:p w:rsidR="00A32E4C" w:rsidRPr="004E6B26" w:rsidRDefault="00A32E4C" w:rsidP="001952A1">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2015 году</w:t>
                  </w:r>
                </w:p>
              </w:tc>
              <w:tc>
                <w:tcPr>
                  <w:tcW w:w="3741" w:type="dxa"/>
                  <w:tcBorders>
                    <w:top w:val="nil"/>
                    <w:left w:val="nil"/>
                    <w:bottom w:val="nil"/>
                    <w:right w:val="nil"/>
                  </w:tcBorders>
                  <w:noWrap/>
                  <w:vAlign w:val="bottom"/>
                </w:tcPr>
                <w:p w:rsidR="00A32E4C" w:rsidRPr="004E6B26" w:rsidRDefault="00A32E4C" w:rsidP="001952A1">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 </w:t>
                  </w:r>
                  <w:r w:rsidRPr="004E6B26">
                    <w:rPr>
                      <w:rFonts w:ascii="Times New Roman" w:hAnsi="Times New Roman" w:cs="Times New Roman"/>
                      <w:color w:val="000000"/>
                      <w:sz w:val="28"/>
                      <w:szCs w:val="28"/>
                    </w:rPr>
                    <w:t xml:space="preserve">97 264,3 </w:t>
                  </w:r>
                  <w:r w:rsidRPr="004E6B26">
                    <w:rPr>
                      <w:rFonts w:ascii="Times New Roman" w:hAnsi="Times New Roman" w:cs="Times New Roman"/>
                      <w:sz w:val="28"/>
                      <w:szCs w:val="28"/>
                    </w:rPr>
                    <w:t>тыс. рублей;</w:t>
                  </w:r>
                </w:p>
              </w:tc>
              <w:tc>
                <w:tcPr>
                  <w:tcW w:w="1416" w:type="dxa"/>
                  <w:tcBorders>
                    <w:top w:val="nil"/>
                    <w:left w:val="nil"/>
                    <w:bottom w:val="nil"/>
                    <w:right w:val="nil"/>
                  </w:tcBorders>
                  <w:vAlign w:val="bottom"/>
                </w:tcPr>
                <w:p w:rsidR="00A32E4C" w:rsidRPr="004E6B26" w:rsidRDefault="00A32E4C" w:rsidP="001952A1">
                  <w:pPr>
                    <w:spacing w:line="240" w:lineRule="atLeast"/>
                    <w:ind w:left="-57" w:right="-57"/>
                    <w:contextualSpacing/>
                    <w:rPr>
                      <w:rFonts w:ascii="Times New Roman" w:hAnsi="Times New Roman" w:cs="Times New Roman"/>
                      <w:sz w:val="28"/>
                      <w:szCs w:val="28"/>
                    </w:rPr>
                  </w:pPr>
                </w:p>
              </w:tc>
            </w:tr>
            <w:tr w:rsidR="00A32E4C" w:rsidRPr="004E6B26" w:rsidTr="004E6B26">
              <w:trPr>
                <w:trHeight w:val="269"/>
              </w:trPr>
              <w:tc>
                <w:tcPr>
                  <w:tcW w:w="1517" w:type="dxa"/>
                  <w:tcBorders>
                    <w:top w:val="nil"/>
                    <w:left w:val="nil"/>
                    <w:bottom w:val="nil"/>
                    <w:right w:val="nil"/>
                  </w:tcBorders>
                  <w:noWrap/>
                  <w:vAlign w:val="bottom"/>
                </w:tcPr>
                <w:p w:rsidR="00A32E4C" w:rsidRPr="004E6B26" w:rsidRDefault="00A32E4C" w:rsidP="001952A1">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2016 году</w:t>
                  </w:r>
                </w:p>
              </w:tc>
              <w:tc>
                <w:tcPr>
                  <w:tcW w:w="3741" w:type="dxa"/>
                  <w:tcBorders>
                    <w:top w:val="nil"/>
                    <w:left w:val="nil"/>
                    <w:bottom w:val="nil"/>
                    <w:right w:val="nil"/>
                  </w:tcBorders>
                  <w:noWrap/>
                  <w:vAlign w:val="bottom"/>
                </w:tcPr>
                <w:p w:rsidR="00A32E4C" w:rsidRPr="004E6B26" w:rsidRDefault="00A32E4C" w:rsidP="001952A1">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 </w:t>
                  </w:r>
                  <w:r w:rsidRPr="004E6B26">
                    <w:rPr>
                      <w:rFonts w:ascii="Times New Roman" w:hAnsi="Times New Roman" w:cs="Times New Roman"/>
                      <w:color w:val="000000"/>
                      <w:sz w:val="28"/>
                      <w:szCs w:val="28"/>
                    </w:rPr>
                    <w:t xml:space="preserve">107 491,2 </w:t>
                  </w:r>
                  <w:r w:rsidRPr="004E6B26">
                    <w:rPr>
                      <w:rFonts w:ascii="Times New Roman" w:hAnsi="Times New Roman" w:cs="Times New Roman"/>
                      <w:sz w:val="28"/>
                      <w:szCs w:val="28"/>
                    </w:rPr>
                    <w:t>тыс. рублей;</w:t>
                  </w:r>
                </w:p>
              </w:tc>
              <w:tc>
                <w:tcPr>
                  <w:tcW w:w="1416" w:type="dxa"/>
                  <w:tcBorders>
                    <w:top w:val="nil"/>
                    <w:left w:val="nil"/>
                    <w:bottom w:val="nil"/>
                    <w:right w:val="nil"/>
                  </w:tcBorders>
                  <w:vAlign w:val="bottom"/>
                </w:tcPr>
                <w:p w:rsidR="00A32E4C" w:rsidRPr="004E6B26" w:rsidRDefault="00A32E4C" w:rsidP="001952A1">
                  <w:pPr>
                    <w:spacing w:line="240" w:lineRule="atLeast"/>
                    <w:ind w:left="-57" w:right="-57"/>
                    <w:contextualSpacing/>
                    <w:rPr>
                      <w:rFonts w:ascii="Times New Roman" w:hAnsi="Times New Roman" w:cs="Times New Roman"/>
                      <w:sz w:val="28"/>
                      <w:szCs w:val="28"/>
                    </w:rPr>
                  </w:pPr>
                </w:p>
              </w:tc>
            </w:tr>
            <w:tr w:rsidR="00A32E4C" w:rsidRPr="004E6B26" w:rsidTr="004E6B26">
              <w:trPr>
                <w:trHeight w:val="269"/>
              </w:trPr>
              <w:tc>
                <w:tcPr>
                  <w:tcW w:w="1517" w:type="dxa"/>
                  <w:tcBorders>
                    <w:top w:val="nil"/>
                    <w:left w:val="nil"/>
                    <w:bottom w:val="nil"/>
                    <w:right w:val="nil"/>
                  </w:tcBorders>
                  <w:noWrap/>
                  <w:vAlign w:val="bottom"/>
                </w:tcPr>
                <w:p w:rsidR="00A32E4C" w:rsidRPr="004E6B26" w:rsidRDefault="00A32E4C" w:rsidP="001952A1">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2017 году</w:t>
                  </w:r>
                </w:p>
              </w:tc>
              <w:tc>
                <w:tcPr>
                  <w:tcW w:w="3741" w:type="dxa"/>
                  <w:tcBorders>
                    <w:top w:val="nil"/>
                    <w:left w:val="nil"/>
                    <w:bottom w:val="nil"/>
                    <w:right w:val="nil"/>
                  </w:tcBorders>
                  <w:noWrap/>
                  <w:vAlign w:val="bottom"/>
                </w:tcPr>
                <w:p w:rsidR="00A32E4C" w:rsidRPr="004E6B26" w:rsidRDefault="00A32E4C" w:rsidP="001952A1">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 </w:t>
                  </w:r>
                  <w:r w:rsidRPr="004E6B26">
                    <w:rPr>
                      <w:rFonts w:ascii="Times New Roman" w:hAnsi="Times New Roman" w:cs="Times New Roman"/>
                      <w:color w:val="000000"/>
                      <w:sz w:val="28"/>
                      <w:szCs w:val="28"/>
                    </w:rPr>
                    <w:t xml:space="preserve">113 850,6 </w:t>
                  </w:r>
                  <w:r w:rsidRPr="004E6B26">
                    <w:rPr>
                      <w:rFonts w:ascii="Times New Roman" w:hAnsi="Times New Roman" w:cs="Times New Roman"/>
                      <w:sz w:val="28"/>
                      <w:szCs w:val="28"/>
                    </w:rPr>
                    <w:t>тыс. рублей;</w:t>
                  </w:r>
                </w:p>
              </w:tc>
              <w:tc>
                <w:tcPr>
                  <w:tcW w:w="1416" w:type="dxa"/>
                  <w:tcBorders>
                    <w:top w:val="nil"/>
                    <w:left w:val="nil"/>
                    <w:bottom w:val="nil"/>
                    <w:right w:val="nil"/>
                  </w:tcBorders>
                  <w:vAlign w:val="bottom"/>
                </w:tcPr>
                <w:p w:rsidR="00A32E4C" w:rsidRPr="004E6B26" w:rsidRDefault="00A32E4C" w:rsidP="001952A1">
                  <w:pPr>
                    <w:spacing w:line="240" w:lineRule="atLeast"/>
                    <w:ind w:left="-57" w:right="-57"/>
                    <w:contextualSpacing/>
                    <w:rPr>
                      <w:rFonts w:ascii="Times New Roman" w:hAnsi="Times New Roman" w:cs="Times New Roman"/>
                      <w:sz w:val="28"/>
                      <w:szCs w:val="28"/>
                    </w:rPr>
                  </w:pPr>
                </w:p>
              </w:tc>
            </w:tr>
            <w:tr w:rsidR="00A32E4C" w:rsidRPr="004E6B26" w:rsidTr="004E6B26">
              <w:trPr>
                <w:trHeight w:val="269"/>
              </w:trPr>
              <w:tc>
                <w:tcPr>
                  <w:tcW w:w="1517" w:type="dxa"/>
                  <w:tcBorders>
                    <w:top w:val="nil"/>
                    <w:left w:val="nil"/>
                    <w:bottom w:val="nil"/>
                    <w:right w:val="nil"/>
                  </w:tcBorders>
                  <w:noWrap/>
                  <w:vAlign w:val="bottom"/>
                </w:tcPr>
                <w:p w:rsidR="00A32E4C" w:rsidRPr="004E6B26" w:rsidRDefault="00A32E4C" w:rsidP="001952A1">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2018 году</w:t>
                  </w:r>
                </w:p>
              </w:tc>
              <w:tc>
                <w:tcPr>
                  <w:tcW w:w="3741" w:type="dxa"/>
                  <w:tcBorders>
                    <w:top w:val="nil"/>
                    <w:left w:val="nil"/>
                    <w:bottom w:val="nil"/>
                    <w:right w:val="nil"/>
                  </w:tcBorders>
                  <w:noWrap/>
                  <w:vAlign w:val="bottom"/>
                </w:tcPr>
                <w:p w:rsidR="00A32E4C" w:rsidRPr="004E6B26" w:rsidRDefault="00A32E4C" w:rsidP="001952A1">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 </w:t>
                  </w:r>
                  <w:r w:rsidRPr="004E6B26">
                    <w:rPr>
                      <w:rFonts w:ascii="Times New Roman" w:hAnsi="Times New Roman" w:cs="Times New Roman"/>
                      <w:color w:val="000000"/>
                      <w:sz w:val="28"/>
                      <w:szCs w:val="28"/>
                    </w:rPr>
                    <w:t xml:space="preserve">118 505,0 </w:t>
                  </w:r>
                  <w:r w:rsidRPr="004E6B26">
                    <w:rPr>
                      <w:rFonts w:ascii="Times New Roman" w:hAnsi="Times New Roman" w:cs="Times New Roman"/>
                      <w:sz w:val="28"/>
                      <w:szCs w:val="28"/>
                    </w:rPr>
                    <w:t>тыс. рублей;</w:t>
                  </w:r>
                </w:p>
              </w:tc>
              <w:tc>
                <w:tcPr>
                  <w:tcW w:w="1416" w:type="dxa"/>
                  <w:tcBorders>
                    <w:top w:val="nil"/>
                    <w:left w:val="nil"/>
                    <w:bottom w:val="nil"/>
                    <w:right w:val="nil"/>
                  </w:tcBorders>
                  <w:vAlign w:val="bottom"/>
                </w:tcPr>
                <w:p w:rsidR="00A32E4C" w:rsidRPr="004E6B26" w:rsidRDefault="00A32E4C" w:rsidP="001952A1">
                  <w:pPr>
                    <w:spacing w:line="240" w:lineRule="atLeast"/>
                    <w:ind w:left="-57" w:right="-57"/>
                    <w:contextualSpacing/>
                    <w:rPr>
                      <w:rFonts w:ascii="Times New Roman" w:hAnsi="Times New Roman" w:cs="Times New Roman"/>
                      <w:sz w:val="28"/>
                      <w:szCs w:val="28"/>
                    </w:rPr>
                  </w:pPr>
                </w:p>
              </w:tc>
            </w:tr>
            <w:tr w:rsidR="00A32E4C" w:rsidRPr="004E6B26" w:rsidTr="004E6B26">
              <w:trPr>
                <w:trHeight w:val="269"/>
              </w:trPr>
              <w:tc>
                <w:tcPr>
                  <w:tcW w:w="1517" w:type="dxa"/>
                  <w:tcBorders>
                    <w:top w:val="nil"/>
                    <w:left w:val="nil"/>
                    <w:bottom w:val="nil"/>
                    <w:right w:val="nil"/>
                  </w:tcBorders>
                  <w:noWrap/>
                  <w:vAlign w:val="bottom"/>
                </w:tcPr>
                <w:p w:rsidR="00A32E4C" w:rsidRPr="004E6B26" w:rsidRDefault="00A32E4C" w:rsidP="001952A1">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2019 году</w:t>
                  </w:r>
                </w:p>
              </w:tc>
              <w:tc>
                <w:tcPr>
                  <w:tcW w:w="3741" w:type="dxa"/>
                  <w:tcBorders>
                    <w:top w:val="nil"/>
                    <w:left w:val="nil"/>
                    <w:bottom w:val="nil"/>
                    <w:right w:val="nil"/>
                  </w:tcBorders>
                  <w:noWrap/>
                  <w:vAlign w:val="bottom"/>
                </w:tcPr>
                <w:p w:rsidR="00A32E4C" w:rsidRPr="004E6B26" w:rsidRDefault="00A32E4C" w:rsidP="001952A1">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 </w:t>
                  </w:r>
                  <w:r w:rsidRPr="004E6B26">
                    <w:rPr>
                      <w:rFonts w:ascii="Times New Roman" w:hAnsi="Times New Roman" w:cs="Times New Roman"/>
                      <w:color w:val="000000"/>
                      <w:sz w:val="28"/>
                      <w:szCs w:val="28"/>
                    </w:rPr>
                    <w:t xml:space="preserve">124 299,4 </w:t>
                  </w:r>
                  <w:r w:rsidRPr="004E6B26">
                    <w:rPr>
                      <w:rFonts w:ascii="Times New Roman" w:hAnsi="Times New Roman" w:cs="Times New Roman"/>
                      <w:sz w:val="28"/>
                      <w:szCs w:val="28"/>
                    </w:rPr>
                    <w:t>тыс. рублей;</w:t>
                  </w:r>
                </w:p>
              </w:tc>
              <w:tc>
                <w:tcPr>
                  <w:tcW w:w="1416" w:type="dxa"/>
                  <w:tcBorders>
                    <w:top w:val="nil"/>
                    <w:left w:val="nil"/>
                    <w:bottom w:val="nil"/>
                    <w:right w:val="nil"/>
                  </w:tcBorders>
                  <w:vAlign w:val="bottom"/>
                </w:tcPr>
                <w:p w:rsidR="00A32E4C" w:rsidRPr="004E6B26" w:rsidRDefault="00A32E4C" w:rsidP="001952A1">
                  <w:pPr>
                    <w:spacing w:line="240" w:lineRule="atLeast"/>
                    <w:ind w:left="-57" w:right="-57"/>
                    <w:contextualSpacing/>
                    <w:rPr>
                      <w:rFonts w:ascii="Times New Roman" w:hAnsi="Times New Roman" w:cs="Times New Roman"/>
                      <w:sz w:val="28"/>
                      <w:szCs w:val="28"/>
                    </w:rPr>
                  </w:pPr>
                </w:p>
              </w:tc>
            </w:tr>
            <w:tr w:rsidR="00A32E4C" w:rsidRPr="004E6B26" w:rsidTr="004E6B26">
              <w:trPr>
                <w:trHeight w:val="269"/>
              </w:trPr>
              <w:tc>
                <w:tcPr>
                  <w:tcW w:w="1517" w:type="dxa"/>
                  <w:tcBorders>
                    <w:top w:val="nil"/>
                    <w:left w:val="nil"/>
                    <w:bottom w:val="nil"/>
                    <w:right w:val="nil"/>
                  </w:tcBorders>
                  <w:noWrap/>
                  <w:vAlign w:val="bottom"/>
                </w:tcPr>
                <w:p w:rsidR="00A32E4C" w:rsidRPr="004E6B26" w:rsidRDefault="00A32E4C" w:rsidP="001952A1">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2020 году</w:t>
                  </w:r>
                </w:p>
              </w:tc>
              <w:tc>
                <w:tcPr>
                  <w:tcW w:w="3741" w:type="dxa"/>
                  <w:tcBorders>
                    <w:top w:val="nil"/>
                    <w:left w:val="nil"/>
                    <w:bottom w:val="nil"/>
                    <w:right w:val="nil"/>
                  </w:tcBorders>
                  <w:noWrap/>
                  <w:vAlign w:val="bottom"/>
                </w:tcPr>
                <w:p w:rsidR="00A32E4C" w:rsidRPr="004E6B26" w:rsidRDefault="00A32E4C" w:rsidP="001952A1">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 </w:t>
                  </w:r>
                  <w:r w:rsidRPr="004E6B26">
                    <w:rPr>
                      <w:rFonts w:ascii="Times New Roman" w:hAnsi="Times New Roman" w:cs="Times New Roman"/>
                      <w:color w:val="000000"/>
                      <w:sz w:val="28"/>
                      <w:szCs w:val="28"/>
                    </w:rPr>
                    <w:t xml:space="preserve">133 788,7 </w:t>
                  </w:r>
                  <w:r>
                    <w:rPr>
                      <w:rFonts w:ascii="Times New Roman" w:hAnsi="Times New Roman" w:cs="Times New Roman"/>
                      <w:sz w:val="28"/>
                      <w:szCs w:val="28"/>
                    </w:rPr>
                    <w:t>тыс. рублей</w:t>
                  </w:r>
                </w:p>
              </w:tc>
              <w:tc>
                <w:tcPr>
                  <w:tcW w:w="1416" w:type="dxa"/>
                  <w:tcBorders>
                    <w:top w:val="nil"/>
                    <w:left w:val="nil"/>
                    <w:bottom w:val="nil"/>
                    <w:right w:val="nil"/>
                  </w:tcBorders>
                  <w:vAlign w:val="bottom"/>
                </w:tcPr>
                <w:p w:rsidR="00A32E4C" w:rsidRPr="004E6B26" w:rsidRDefault="00A32E4C" w:rsidP="001952A1">
                  <w:pPr>
                    <w:spacing w:line="240" w:lineRule="atLeast"/>
                    <w:ind w:left="-57" w:right="-57"/>
                    <w:contextualSpacing/>
                    <w:rPr>
                      <w:rFonts w:ascii="Times New Roman" w:hAnsi="Times New Roman" w:cs="Times New Roman"/>
                      <w:sz w:val="28"/>
                      <w:szCs w:val="28"/>
                    </w:rPr>
                  </w:pPr>
                </w:p>
              </w:tc>
            </w:tr>
          </w:tbl>
          <w:p w:rsidR="00A32E4C" w:rsidRDefault="00A32E4C" w:rsidP="001952A1">
            <w:pPr>
              <w:spacing w:line="240" w:lineRule="atLeast"/>
              <w:contextualSpacing/>
              <w:rPr>
                <w:rFonts w:ascii="Times New Roman" w:hAnsi="Times New Roman" w:cs="Times New Roman"/>
                <w:sz w:val="28"/>
                <w:szCs w:val="28"/>
              </w:rPr>
            </w:pPr>
          </w:p>
          <w:p w:rsidR="00A32E4C" w:rsidRPr="004E6B26" w:rsidRDefault="00A32E4C" w:rsidP="00A32E4C">
            <w:pPr>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за счет средств ре</w:t>
            </w:r>
            <w:r w:rsidR="00E23C3D">
              <w:rPr>
                <w:rFonts w:ascii="Times New Roman" w:hAnsi="Times New Roman" w:cs="Times New Roman"/>
                <w:sz w:val="28"/>
                <w:szCs w:val="28"/>
              </w:rPr>
              <w:t>спубликанского бюджета 291 737,4</w:t>
            </w:r>
            <w:r w:rsidRPr="004E6B26">
              <w:rPr>
                <w:rFonts w:ascii="Times New Roman" w:hAnsi="Times New Roman" w:cs="Times New Roman"/>
                <w:sz w:val="28"/>
                <w:szCs w:val="28"/>
              </w:rPr>
              <w:t xml:space="preserve"> тыс. рублей, в том числе по годам составляет:</w:t>
            </w:r>
          </w:p>
          <w:tbl>
            <w:tblPr>
              <w:tblW w:w="6584" w:type="dxa"/>
              <w:tblInd w:w="1" w:type="dxa"/>
              <w:tblLook w:val="04A0" w:firstRow="1" w:lastRow="0" w:firstColumn="1" w:lastColumn="0" w:noHBand="0" w:noVBand="1"/>
            </w:tblPr>
            <w:tblGrid>
              <w:gridCol w:w="1517"/>
              <w:gridCol w:w="3651"/>
              <w:gridCol w:w="1416"/>
            </w:tblGrid>
            <w:tr w:rsidR="00A32E4C" w:rsidRPr="004E6B26" w:rsidTr="00501595">
              <w:trPr>
                <w:trHeight w:val="269"/>
              </w:trPr>
              <w:tc>
                <w:tcPr>
                  <w:tcW w:w="1517" w:type="dxa"/>
                  <w:tcBorders>
                    <w:top w:val="nil"/>
                    <w:left w:val="nil"/>
                    <w:bottom w:val="nil"/>
                    <w:right w:val="nil"/>
                  </w:tcBorders>
                  <w:noWrap/>
                  <w:vAlign w:val="center"/>
                </w:tcPr>
                <w:p w:rsidR="00A32E4C" w:rsidRPr="004E6B26" w:rsidRDefault="00A32E4C" w:rsidP="00501595">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2013 году</w:t>
                  </w:r>
                </w:p>
              </w:tc>
              <w:tc>
                <w:tcPr>
                  <w:tcW w:w="3651" w:type="dxa"/>
                  <w:tcBorders>
                    <w:top w:val="nil"/>
                    <w:left w:val="nil"/>
                    <w:bottom w:val="nil"/>
                    <w:right w:val="nil"/>
                  </w:tcBorders>
                  <w:noWrap/>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 </w:t>
                  </w:r>
                  <w:r w:rsidRPr="004E6B26">
                    <w:rPr>
                      <w:rFonts w:ascii="Times New Roman" w:hAnsi="Times New Roman" w:cs="Times New Roman"/>
                      <w:color w:val="000000"/>
                      <w:sz w:val="28"/>
                      <w:szCs w:val="28"/>
                    </w:rPr>
                    <w:t xml:space="preserve">21 125,5 </w:t>
                  </w:r>
                  <w:r w:rsidRPr="004E6B26">
                    <w:rPr>
                      <w:rFonts w:ascii="Times New Roman" w:hAnsi="Times New Roman" w:cs="Times New Roman"/>
                      <w:sz w:val="28"/>
                      <w:szCs w:val="28"/>
                    </w:rPr>
                    <w:t>тыс. рублей</w:t>
                  </w:r>
                  <w:proofErr w:type="gramStart"/>
                  <w:r w:rsidRPr="004E6B26">
                    <w:rPr>
                      <w:rFonts w:ascii="Times New Roman" w:hAnsi="Times New Roman" w:cs="Times New Roman"/>
                      <w:sz w:val="28"/>
                      <w:szCs w:val="28"/>
                    </w:rPr>
                    <w:t xml:space="preserve">  ;</w:t>
                  </w:r>
                  <w:proofErr w:type="gramEnd"/>
                </w:p>
              </w:tc>
              <w:tc>
                <w:tcPr>
                  <w:tcW w:w="1416" w:type="dxa"/>
                  <w:tcBorders>
                    <w:top w:val="nil"/>
                    <w:left w:val="nil"/>
                    <w:bottom w:val="nil"/>
                    <w:right w:val="nil"/>
                  </w:tcBorders>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p>
              </w:tc>
            </w:tr>
            <w:tr w:rsidR="00A32E4C" w:rsidRPr="004E6B26" w:rsidTr="00501595">
              <w:trPr>
                <w:trHeight w:val="269"/>
              </w:trPr>
              <w:tc>
                <w:tcPr>
                  <w:tcW w:w="1517" w:type="dxa"/>
                  <w:tcBorders>
                    <w:top w:val="nil"/>
                    <w:left w:val="nil"/>
                    <w:bottom w:val="nil"/>
                    <w:right w:val="nil"/>
                  </w:tcBorders>
                  <w:noWrap/>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2014 году</w:t>
                  </w:r>
                </w:p>
              </w:tc>
              <w:tc>
                <w:tcPr>
                  <w:tcW w:w="3651" w:type="dxa"/>
                  <w:tcBorders>
                    <w:top w:val="nil"/>
                    <w:left w:val="nil"/>
                    <w:bottom w:val="nil"/>
                    <w:right w:val="nil"/>
                  </w:tcBorders>
                  <w:noWrap/>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 </w:t>
                  </w:r>
                  <w:r w:rsidRPr="004E6B26">
                    <w:rPr>
                      <w:rFonts w:ascii="Times New Roman" w:hAnsi="Times New Roman" w:cs="Times New Roman"/>
                      <w:color w:val="000000"/>
                      <w:sz w:val="28"/>
                      <w:szCs w:val="28"/>
                    </w:rPr>
                    <w:t xml:space="preserve">24 907,2 </w:t>
                  </w:r>
                  <w:r w:rsidRPr="004E6B26">
                    <w:rPr>
                      <w:rFonts w:ascii="Times New Roman" w:hAnsi="Times New Roman" w:cs="Times New Roman"/>
                      <w:sz w:val="28"/>
                      <w:szCs w:val="28"/>
                    </w:rPr>
                    <w:t>тыс. рублей;</w:t>
                  </w:r>
                </w:p>
              </w:tc>
              <w:tc>
                <w:tcPr>
                  <w:tcW w:w="1416" w:type="dxa"/>
                  <w:tcBorders>
                    <w:top w:val="nil"/>
                    <w:left w:val="nil"/>
                    <w:bottom w:val="nil"/>
                    <w:right w:val="nil"/>
                  </w:tcBorders>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p>
              </w:tc>
            </w:tr>
            <w:tr w:rsidR="00A32E4C" w:rsidRPr="004E6B26" w:rsidTr="00501595">
              <w:trPr>
                <w:trHeight w:val="269"/>
              </w:trPr>
              <w:tc>
                <w:tcPr>
                  <w:tcW w:w="1517" w:type="dxa"/>
                  <w:tcBorders>
                    <w:top w:val="nil"/>
                    <w:left w:val="nil"/>
                    <w:bottom w:val="nil"/>
                    <w:right w:val="nil"/>
                  </w:tcBorders>
                  <w:noWrap/>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2015 году</w:t>
                  </w:r>
                </w:p>
              </w:tc>
              <w:tc>
                <w:tcPr>
                  <w:tcW w:w="3651" w:type="dxa"/>
                  <w:tcBorders>
                    <w:top w:val="nil"/>
                    <w:left w:val="nil"/>
                    <w:bottom w:val="nil"/>
                    <w:right w:val="nil"/>
                  </w:tcBorders>
                  <w:noWrap/>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 </w:t>
                  </w:r>
                  <w:r w:rsidRPr="004E6B26">
                    <w:rPr>
                      <w:rFonts w:ascii="Times New Roman" w:hAnsi="Times New Roman" w:cs="Times New Roman"/>
                      <w:color w:val="000000"/>
                      <w:sz w:val="28"/>
                      <w:szCs w:val="28"/>
                    </w:rPr>
                    <w:t xml:space="preserve">27 363,5 </w:t>
                  </w:r>
                  <w:r w:rsidRPr="004E6B26">
                    <w:rPr>
                      <w:rFonts w:ascii="Times New Roman" w:hAnsi="Times New Roman" w:cs="Times New Roman"/>
                      <w:sz w:val="28"/>
                      <w:szCs w:val="28"/>
                    </w:rPr>
                    <w:t>тыс. рублей;</w:t>
                  </w:r>
                </w:p>
              </w:tc>
              <w:tc>
                <w:tcPr>
                  <w:tcW w:w="1416" w:type="dxa"/>
                  <w:tcBorders>
                    <w:top w:val="nil"/>
                    <w:left w:val="nil"/>
                    <w:bottom w:val="nil"/>
                    <w:right w:val="nil"/>
                  </w:tcBorders>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p>
              </w:tc>
            </w:tr>
            <w:tr w:rsidR="00A32E4C" w:rsidRPr="004E6B26" w:rsidTr="00501595">
              <w:trPr>
                <w:trHeight w:val="269"/>
              </w:trPr>
              <w:tc>
                <w:tcPr>
                  <w:tcW w:w="1517" w:type="dxa"/>
                  <w:tcBorders>
                    <w:top w:val="nil"/>
                    <w:left w:val="nil"/>
                    <w:bottom w:val="nil"/>
                    <w:right w:val="nil"/>
                  </w:tcBorders>
                  <w:noWrap/>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2016 году</w:t>
                  </w:r>
                </w:p>
              </w:tc>
              <w:tc>
                <w:tcPr>
                  <w:tcW w:w="3651" w:type="dxa"/>
                  <w:tcBorders>
                    <w:top w:val="nil"/>
                    <w:left w:val="nil"/>
                    <w:bottom w:val="nil"/>
                    <w:right w:val="nil"/>
                  </w:tcBorders>
                  <w:noWrap/>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 </w:t>
                  </w:r>
                  <w:r w:rsidRPr="004E6B26">
                    <w:rPr>
                      <w:rFonts w:ascii="Times New Roman" w:hAnsi="Times New Roman" w:cs="Times New Roman"/>
                      <w:color w:val="000000"/>
                      <w:sz w:val="28"/>
                      <w:szCs w:val="28"/>
                    </w:rPr>
                    <w:t xml:space="preserve">42 306,2 </w:t>
                  </w:r>
                  <w:r w:rsidRPr="004E6B26">
                    <w:rPr>
                      <w:rFonts w:ascii="Times New Roman" w:hAnsi="Times New Roman" w:cs="Times New Roman"/>
                      <w:sz w:val="28"/>
                      <w:szCs w:val="28"/>
                    </w:rPr>
                    <w:t>тыс. рублей;</w:t>
                  </w:r>
                </w:p>
              </w:tc>
              <w:tc>
                <w:tcPr>
                  <w:tcW w:w="1416" w:type="dxa"/>
                  <w:tcBorders>
                    <w:top w:val="nil"/>
                    <w:left w:val="nil"/>
                    <w:bottom w:val="nil"/>
                    <w:right w:val="nil"/>
                  </w:tcBorders>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p>
              </w:tc>
            </w:tr>
            <w:tr w:rsidR="00A32E4C" w:rsidRPr="004E6B26" w:rsidTr="00501595">
              <w:trPr>
                <w:trHeight w:val="269"/>
              </w:trPr>
              <w:tc>
                <w:tcPr>
                  <w:tcW w:w="1517" w:type="dxa"/>
                  <w:tcBorders>
                    <w:top w:val="nil"/>
                    <w:left w:val="nil"/>
                    <w:bottom w:val="nil"/>
                    <w:right w:val="nil"/>
                  </w:tcBorders>
                  <w:noWrap/>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2017 году</w:t>
                  </w:r>
                </w:p>
              </w:tc>
              <w:tc>
                <w:tcPr>
                  <w:tcW w:w="3651" w:type="dxa"/>
                  <w:tcBorders>
                    <w:top w:val="nil"/>
                    <w:left w:val="nil"/>
                    <w:bottom w:val="nil"/>
                    <w:right w:val="nil"/>
                  </w:tcBorders>
                  <w:noWrap/>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 </w:t>
                  </w:r>
                  <w:r w:rsidRPr="004E6B26">
                    <w:rPr>
                      <w:rFonts w:ascii="Times New Roman" w:hAnsi="Times New Roman" w:cs="Times New Roman"/>
                      <w:color w:val="000000"/>
                      <w:sz w:val="28"/>
                      <w:szCs w:val="28"/>
                    </w:rPr>
                    <w:t xml:space="preserve">43 808,8 </w:t>
                  </w:r>
                  <w:r w:rsidRPr="004E6B26">
                    <w:rPr>
                      <w:rFonts w:ascii="Times New Roman" w:hAnsi="Times New Roman" w:cs="Times New Roman"/>
                      <w:sz w:val="28"/>
                      <w:szCs w:val="28"/>
                    </w:rPr>
                    <w:t>тыс. рублей;</w:t>
                  </w:r>
                </w:p>
              </w:tc>
              <w:tc>
                <w:tcPr>
                  <w:tcW w:w="1416" w:type="dxa"/>
                  <w:tcBorders>
                    <w:top w:val="nil"/>
                    <w:left w:val="nil"/>
                    <w:bottom w:val="nil"/>
                    <w:right w:val="nil"/>
                  </w:tcBorders>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p>
              </w:tc>
            </w:tr>
            <w:tr w:rsidR="00A32E4C" w:rsidRPr="004E6B26" w:rsidTr="00501595">
              <w:trPr>
                <w:trHeight w:val="269"/>
              </w:trPr>
              <w:tc>
                <w:tcPr>
                  <w:tcW w:w="1517" w:type="dxa"/>
                  <w:tcBorders>
                    <w:top w:val="nil"/>
                    <w:left w:val="nil"/>
                    <w:bottom w:val="nil"/>
                    <w:right w:val="nil"/>
                  </w:tcBorders>
                  <w:noWrap/>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2018 году</w:t>
                  </w:r>
                </w:p>
              </w:tc>
              <w:tc>
                <w:tcPr>
                  <w:tcW w:w="3651" w:type="dxa"/>
                  <w:tcBorders>
                    <w:top w:val="nil"/>
                    <w:left w:val="nil"/>
                    <w:bottom w:val="nil"/>
                    <w:right w:val="nil"/>
                  </w:tcBorders>
                  <w:noWrap/>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 </w:t>
                  </w:r>
                  <w:r w:rsidRPr="004E6B26">
                    <w:rPr>
                      <w:rFonts w:ascii="Times New Roman" w:hAnsi="Times New Roman" w:cs="Times New Roman"/>
                      <w:color w:val="000000"/>
                      <w:sz w:val="28"/>
                      <w:szCs w:val="28"/>
                    </w:rPr>
                    <w:t xml:space="preserve">41 413,0 </w:t>
                  </w:r>
                  <w:r w:rsidRPr="004E6B26">
                    <w:rPr>
                      <w:rFonts w:ascii="Times New Roman" w:hAnsi="Times New Roman" w:cs="Times New Roman"/>
                      <w:sz w:val="28"/>
                      <w:szCs w:val="28"/>
                    </w:rPr>
                    <w:t>тыс. рублей;</w:t>
                  </w:r>
                </w:p>
              </w:tc>
              <w:tc>
                <w:tcPr>
                  <w:tcW w:w="1416" w:type="dxa"/>
                  <w:tcBorders>
                    <w:top w:val="nil"/>
                    <w:left w:val="nil"/>
                    <w:bottom w:val="nil"/>
                    <w:right w:val="nil"/>
                  </w:tcBorders>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p>
              </w:tc>
            </w:tr>
            <w:tr w:rsidR="00A32E4C" w:rsidRPr="004E6B26" w:rsidTr="00501595">
              <w:trPr>
                <w:trHeight w:val="269"/>
              </w:trPr>
              <w:tc>
                <w:tcPr>
                  <w:tcW w:w="1517" w:type="dxa"/>
                  <w:tcBorders>
                    <w:top w:val="nil"/>
                    <w:left w:val="nil"/>
                    <w:bottom w:val="nil"/>
                    <w:right w:val="nil"/>
                  </w:tcBorders>
                  <w:noWrap/>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2019 году</w:t>
                  </w:r>
                </w:p>
              </w:tc>
              <w:tc>
                <w:tcPr>
                  <w:tcW w:w="3651" w:type="dxa"/>
                  <w:tcBorders>
                    <w:top w:val="nil"/>
                    <w:left w:val="nil"/>
                    <w:bottom w:val="nil"/>
                    <w:right w:val="nil"/>
                  </w:tcBorders>
                  <w:noWrap/>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 </w:t>
                  </w:r>
                  <w:r w:rsidRPr="004E6B26">
                    <w:rPr>
                      <w:rFonts w:ascii="Times New Roman" w:hAnsi="Times New Roman" w:cs="Times New Roman"/>
                      <w:color w:val="000000"/>
                      <w:sz w:val="28"/>
                      <w:szCs w:val="28"/>
                    </w:rPr>
                    <w:t xml:space="preserve">44 393,7 </w:t>
                  </w:r>
                  <w:r w:rsidRPr="004E6B26">
                    <w:rPr>
                      <w:rFonts w:ascii="Times New Roman" w:hAnsi="Times New Roman" w:cs="Times New Roman"/>
                      <w:sz w:val="28"/>
                      <w:szCs w:val="28"/>
                    </w:rPr>
                    <w:t>тыс. рублей;</w:t>
                  </w:r>
                </w:p>
              </w:tc>
              <w:tc>
                <w:tcPr>
                  <w:tcW w:w="1416" w:type="dxa"/>
                  <w:tcBorders>
                    <w:top w:val="nil"/>
                    <w:left w:val="nil"/>
                    <w:bottom w:val="nil"/>
                    <w:right w:val="nil"/>
                  </w:tcBorders>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p>
              </w:tc>
            </w:tr>
            <w:tr w:rsidR="00A32E4C" w:rsidRPr="004E6B26" w:rsidTr="00501595">
              <w:trPr>
                <w:trHeight w:val="269"/>
              </w:trPr>
              <w:tc>
                <w:tcPr>
                  <w:tcW w:w="1517" w:type="dxa"/>
                  <w:tcBorders>
                    <w:top w:val="nil"/>
                    <w:left w:val="nil"/>
                    <w:bottom w:val="nil"/>
                    <w:right w:val="nil"/>
                  </w:tcBorders>
                  <w:noWrap/>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2020 году</w:t>
                  </w:r>
                </w:p>
              </w:tc>
              <w:tc>
                <w:tcPr>
                  <w:tcW w:w="3651" w:type="dxa"/>
                  <w:tcBorders>
                    <w:top w:val="nil"/>
                    <w:left w:val="nil"/>
                    <w:bottom w:val="nil"/>
                    <w:right w:val="nil"/>
                  </w:tcBorders>
                  <w:noWrap/>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 </w:t>
                  </w:r>
                  <w:r w:rsidRPr="004E6B26">
                    <w:rPr>
                      <w:rFonts w:ascii="Times New Roman" w:hAnsi="Times New Roman" w:cs="Times New Roman"/>
                      <w:color w:val="000000"/>
                      <w:sz w:val="28"/>
                      <w:szCs w:val="28"/>
                    </w:rPr>
                    <w:t xml:space="preserve">46 419,6 </w:t>
                  </w:r>
                  <w:r w:rsidRPr="004E6B26">
                    <w:rPr>
                      <w:rFonts w:ascii="Times New Roman" w:hAnsi="Times New Roman" w:cs="Times New Roman"/>
                      <w:sz w:val="28"/>
                      <w:szCs w:val="28"/>
                    </w:rPr>
                    <w:t>тыс. рублей.</w:t>
                  </w:r>
                </w:p>
              </w:tc>
              <w:tc>
                <w:tcPr>
                  <w:tcW w:w="1416" w:type="dxa"/>
                  <w:tcBorders>
                    <w:top w:val="nil"/>
                    <w:left w:val="nil"/>
                    <w:bottom w:val="nil"/>
                    <w:right w:val="nil"/>
                  </w:tcBorders>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p>
              </w:tc>
            </w:tr>
          </w:tbl>
          <w:p w:rsidR="00A32E4C" w:rsidRDefault="00A32E4C" w:rsidP="001952A1">
            <w:pPr>
              <w:spacing w:line="240" w:lineRule="atLeast"/>
              <w:contextualSpacing/>
              <w:rPr>
                <w:rFonts w:ascii="Times New Roman" w:hAnsi="Times New Roman" w:cs="Times New Roman"/>
                <w:sz w:val="28"/>
                <w:szCs w:val="28"/>
              </w:rPr>
            </w:pPr>
          </w:p>
          <w:p w:rsidR="00A32E4C" w:rsidRPr="004E6B26" w:rsidRDefault="00A32E4C" w:rsidP="00A32E4C">
            <w:pPr>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за счет средств </w:t>
            </w:r>
            <w:r>
              <w:rPr>
                <w:rFonts w:ascii="Times New Roman" w:hAnsi="Times New Roman" w:cs="Times New Roman"/>
                <w:sz w:val="28"/>
                <w:szCs w:val="28"/>
              </w:rPr>
              <w:t>внебюджетных источников</w:t>
            </w:r>
            <w:r w:rsidRPr="004E6B26">
              <w:rPr>
                <w:rFonts w:ascii="Times New Roman" w:hAnsi="Times New Roman" w:cs="Times New Roman"/>
                <w:sz w:val="28"/>
                <w:szCs w:val="28"/>
              </w:rPr>
              <w:t xml:space="preserve"> </w:t>
            </w:r>
            <w:r>
              <w:rPr>
                <w:rFonts w:ascii="Times New Roman" w:hAnsi="Times New Roman" w:cs="Times New Roman"/>
                <w:sz w:val="28"/>
                <w:szCs w:val="28"/>
              </w:rPr>
              <w:t>1 236 000,0</w:t>
            </w:r>
            <w:r w:rsidRPr="004E6B26">
              <w:rPr>
                <w:rFonts w:ascii="Times New Roman" w:hAnsi="Times New Roman" w:cs="Times New Roman"/>
                <w:sz w:val="28"/>
                <w:szCs w:val="28"/>
              </w:rPr>
              <w:t xml:space="preserve"> тыс. рублей, в том числе по годам составляет:</w:t>
            </w:r>
          </w:p>
          <w:tbl>
            <w:tblPr>
              <w:tblW w:w="6584" w:type="dxa"/>
              <w:tblInd w:w="1" w:type="dxa"/>
              <w:tblLook w:val="04A0" w:firstRow="1" w:lastRow="0" w:firstColumn="1" w:lastColumn="0" w:noHBand="0" w:noVBand="1"/>
            </w:tblPr>
            <w:tblGrid>
              <w:gridCol w:w="1517"/>
              <w:gridCol w:w="3651"/>
              <w:gridCol w:w="1416"/>
            </w:tblGrid>
            <w:tr w:rsidR="00A32E4C" w:rsidRPr="004E6B26" w:rsidTr="00501595">
              <w:trPr>
                <w:trHeight w:val="269"/>
              </w:trPr>
              <w:tc>
                <w:tcPr>
                  <w:tcW w:w="1517" w:type="dxa"/>
                  <w:tcBorders>
                    <w:top w:val="nil"/>
                    <w:left w:val="nil"/>
                    <w:bottom w:val="nil"/>
                    <w:right w:val="nil"/>
                  </w:tcBorders>
                  <w:noWrap/>
                  <w:vAlign w:val="center"/>
                </w:tcPr>
                <w:p w:rsidR="00A32E4C" w:rsidRPr="004E6B26" w:rsidRDefault="00A32E4C" w:rsidP="00501595">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2013 году</w:t>
                  </w:r>
                </w:p>
              </w:tc>
              <w:tc>
                <w:tcPr>
                  <w:tcW w:w="3651" w:type="dxa"/>
                  <w:tcBorders>
                    <w:top w:val="nil"/>
                    <w:left w:val="nil"/>
                    <w:bottom w:val="nil"/>
                    <w:right w:val="nil"/>
                  </w:tcBorders>
                  <w:noWrap/>
                  <w:vAlign w:val="bottom"/>
                </w:tcPr>
                <w:p w:rsidR="00A32E4C" w:rsidRPr="004E6B26" w:rsidRDefault="00A32E4C" w:rsidP="00A32E4C">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 </w:t>
                  </w:r>
                  <w:r>
                    <w:rPr>
                      <w:rFonts w:ascii="Times New Roman" w:hAnsi="Times New Roman" w:cs="Times New Roman"/>
                      <w:color w:val="000000"/>
                      <w:sz w:val="28"/>
                      <w:szCs w:val="28"/>
                    </w:rPr>
                    <w:t>0,0</w:t>
                  </w:r>
                  <w:r w:rsidRPr="004E6B26">
                    <w:rPr>
                      <w:rFonts w:ascii="Times New Roman" w:hAnsi="Times New Roman" w:cs="Times New Roman"/>
                      <w:color w:val="000000"/>
                      <w:sz w:val="28"/>
                      <w:szCs w:val="28"/>
                    </w:rPr>
                    <w:t xml:space="preserve"> </w:t>
                  </w:r>
                  <w:r>
                    <w:rPr>
                      <w:rFonts w:ascii="Times New Roman" w:hAnsi="Times New Roman" w:cs="Times New Roman"/>
                      <w:sz w:val="28"/>
                      <w:szCs w:val="28"/>
                    </w:rPr>
                    <w:t>тыс. рублей</w:t>
                  </w:r>
                  <w:r w:rsidRPr="004E6B26">
                    <w:rPr>
                      <w:rFonts w:ascii="Times New Roman" w:hAnsi="Times New Roman" w:cs="Times New Roman"/>
                      <w:sz w:val="28"/>
                      <w:szCs w:val="28"/>
                    </w:rPr>
                    <w:t>;</w:t>
                  </w:r>
                </w:p>
              </w:tc>
              <w:tc>
                <w:tcPr>
                  <w:tcW w:w="1416" w:type="dxa"/>
                  <w:tcBorders>
                    <w:top w:val="nil"/>
                    <w:left w:val="nil"/>
                    <w:bottom w:val="nil"/>
                    <w:right w:val="nil"/>
                  </w:tcBorders>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p>
              </w:tc>
            </w:tr>
            <w:tr w:rsidR="00A32E4C" w:rsidRPr="004E6B26" w:rsidTr="00501595">
              <w:trPr>
                <w:trHeight w:val="269"/>
              </w:trPr>
              <w:tc>
                <w:tcPr>
                  <w:tcW w:w="1517" w:type="dxa"/>
                  <w:tcBorders>
                    <w:top w:val="nil"/>
                    <w:left w:val="nil"/>
                    <w:bottom w:val="nil"/>
                    <w:right w:val="nil"/>
                  </w:tcBorders>
                  <w:noWrap/>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2014 году</w:t>
                  </w:r>
                </w:p>
              </w:tc>
              <w:tc>
                <w:tcPr>
                  <w:tcW w:w="3651" w:type="dxa"/>
                  <w:tcBorders>
                    <w:top w:val="nil"/>
                    <w:left w:val="nil"/>
                    <w:bottom w:val="nil"/>
                    <w:right w:val="nil"/>
                  </w:tcBorders>
                  <w:noWrap/>
                  <w:vAlign w:val="bottom"/>
                </w:tcPr>
                <w:p w:rsidR="00A32E4C" w:rsidRPr="004E6B26" w:rsidRDefault="00A32E4C" w:rsidP="00A32E4C">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 </w:t>
                  </w:r>
                  <w:r>
                    <w:rPr>
                      <w:rFonts w:ascii="Times New Roman" w:hAnsi="Times New Roman" w:cs="Times New Roman"/>
                      <w:sz w:val="28"/>
                      <w:szCs w:val="28"/>
                    </w:rPr>
                    <w:t>120 000,0</w:t>
                  </w:r>
                  <w:r w:rsidRPr="004E6B26">
                    <w:rPr>
                      <w:rFonts w:ascii="Times New Roman" w:hAnsi="Times New Roman" w:cs="Times New Roman"/>
                      <w:color w:val="000000"/>
                      <w:sz w:val="28"/>
                      <w:szCs w:val="28"/>
                    </w:rPr>
                    <w:t xml:space="preserve"> </w:t>
                  </w:r>
                  <w:r w:rsidRPr="004E6B26">
                    <w:rPr>
                      <w:rFonts w:ascii="Times New Roman" w:hAnsi="Times New Roman" w:cs="Times New Roman"/>
                      <w:sz w:val="28"/>
                      <w:szCs w:val="28"/>
                    </w:rPr>
                    <w:t>тыс. рублей;</w:t>
                  </w:r>
                </w:p>
              </w:tc>
              <w:tc>
                <w:tcPr>
                  <w:tcW w:w="1416" w:type="dxa"/>
                  <w:tcBorders>
                    <w:top w:val="nil"/>
                    <w:left w:val="nil"/>
                    <w:bottom w:val="nil"/>
                    <w:right w:val="nil"/>
                  </w:tcBorders>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p>
              </w:tc>
            </w:tr>
            <w:tr w:rsidR="00A32E4C" w:rsidRPr="004E6B26" w:rsidTr="00501595">
              <w:trPr>
                <w:trHeight w:val="269"/>
              </w:trPr>
              <w:tc>
                <w:tcPr>
                  <w:tcW w:w="1517" w:type="dxa"/>
                  <w:tcBorders>
                    <w:top w:val="nil"/>
                    <w:left w:val="nil"/>
                    <w:bottom w:val="nil"/>
                    <w:right w:val="nil"/>
                  </w:tcBorders>
                  <w:noWrap/>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2015 году</w:t>
                  </w:r>
                </w:p>
              </w:tc>
              <w:tc>
                <w:tcPr>
                  <w:tcW w:w="3651" w:type="dxa"/>
                  <w:tcBorders>
                    <w:top w:val="nil"/>
                    <w:left w:val="nil"/>
                    <w:bottom w:val="nil"/>
                    <w:right w:val="nil"/>
                  </w:tcBorders>
                  <w:noWrap/>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 </w:t>
                  </w:r>
                  <w:r>
                    <w:rPr>
                      <w:rFonts w:ascii="Times New Roman" w:hAnsi="Times New Roman" w:cs="Times New Roman"/>
                      <w:color w:val="000000"/>
                      <w:sz w:val="28"/>
                      <w:szCs w:val="28"/>
                    </w:rPr>
                    <w:t>156 000,0</w:t>
                  </w:r>
                  <w:r w:rsidRPr="004E6B26">
                    <w:rPr>
                      <w:rFonts w:ascii="Times New Roman" w:hAnsi="Times New Roman" w:cs="Times New Roman"/>
                      <w:color w:val="000000"/>
                      <w:sz w:val="28"/>
                      <w:szCs w:val="28"/>
                    </w:rPr>
                    <w:t xml:space="preserve"> </w:t>
                  </w:r>
                  <w:r w:rsidRPr="004E6B26">
                    <w:rPr>
                      <w:rFonts w:ascii="Times New Roman" w:hAnsi="Times New Roman" w:cs="Times New Roman"/>
                      <w:sz w:val="28"/>
                      <w:szCs w:val="28"/>
                    </w:rPr>
                    <w:t>тыс. рублей;</w:t>
                  </w:r>
                </w:p>
              </w:tc>
              <w:tc>
                <w:tcPr>
                  <w:tcW w:w="1416" w:type="dxa"/>
                  <w:tcBorders>
                    <w:top w:val="nil"/>
                    <w:left w:val="nil"/>
                    <w:bottom w:val="nil"/>
                    <w:right w:val="nil"/>
                  </w:tcBorders>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p>
              </w:tc>
            </w:tr>
            <w:tr w:rsidR="00A32E4C" w:rsidRPr="004E6B26" w:rsidTr="00501595">
              <w:trPr>
                <w:trHeight w:val="269"/>
              </w:trPr>
              <w:tc>
                <w:tcPr>
                  <w:tcW w:w="1517" w:type="dxa"/>
                  <w:tcBorders>
                    <w:top w:val="nil"/>
                    <w:left w:val="nil"/>
                    <w:bottom w:val="nil"/>
                    <w:right w:val="nil"/>
                  </w:tcBorders>
                  <w:noWrap/>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2016 году</w:t>
                  </w:r>
                </w:p>
              </w:tc>
              <w:tc>
                <w:tcPr>
                  <w:tcW w:w="3651" w:type="dxa"/>
                  <w:tcBorders>
                    <w:top w:val="nil"/>
                    <w:left w:val="nil"/>
                    <w:bottom w:val="nil"/>
                    <w:right w:val="nil"/>
                  </w:tcBorders>
                  <w:noWrap/>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 </w:t>
                  </w:r>
                  <w:r>
                    <w:rPr>
                      <w:rFonts w:ascii="Times New Roman" w:hAnsi="Times New Roman" w:cs="Times New Roman"/>
                      <w:color w:val="000000"/>
                      <w:sz w:val="28"/>
                      <w:szCs w:val="28"/>
                    </w:rPr>
                    <w:t>216 000,0</w:t>
                  </w:r>
                  <w:r w:rsidRPr="004E6B26">
                    <w:rPr>
                      <w:rFonts w:ascii="Times New Roman" w:hAnsi="Times New Roman" w:cs="Times New Roman"/>
                      <w:color w:val="000000"/>
                      <w:sz w:val="28"/>
                      <w:szCs w:val="28"/>
                    </w:rPr>
                    <w:t xml:space="preserve"> </w:t>
                  </w:r>
                  <w:r w:rsidRPr="004E6B26">
                    <w:rPr>
                      <w:rFonts w:ascii="Times New Roman" w:hAnsi="Times New Roman" w:cs="Times New Roman"/>
                      <w:sz w:val="28"/>
                      <w:szCs w:val="28"/>
                    </w:rPr>
                    <w:t>тыс. рублей;</w:t>
                  </w:r>
                </w:p>
              </w:tc>
              <w:tc>
                <w:tcPr>
                  <w:tcW w:w="1416" w:type="dxa"/>
                  <w:tcBorders>
                    <w:top w:val="nil"/>
                    <w:left w:val="nil"/>
                    <w:bottom w:val="nil"/>
                    <w:right w:val="nil"/>
                  </w:tcBorders>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p>
              </w:tc>
            </w:tr>
            <w:tr w:rsidR="00A32E4C" w:rsidRPr="004E6B26" w:rsidTr="00501595">
              <w:trPr>
                <w:trHeight w:val="269"/>
              </w:trPr>
              <w:tc>
                <w:tcPr>
                  <w:tcW w:w="1517" w:type="dxa"/>
                  <w:tcBorders>
                    <w:top w:val="nil"/>
                    <w:left w:val="nil"/>
                    <w:bottom w:val="nil"/>
                    <w:right w:val="nil"/>
                  </w:tcBorders>
                  <w:noWrap/>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2017 году</w:t>
                  </w:r>
                </w:p>
              </w:tc>
              <w:tc>
                <w:tcPr>
                  <w:tcW w:w="3651" w:type="dxa"/>
                  <w:tcBorders>
                    <w:top w:val="nil"/>
                    <w:left w:val="nil"/>
                    <w:bottom w:val="nil"/>
                    <w:right w:val="nil"/>
                  </w:tcBorders>
                  <w:noWrap/>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 </w:t>
                  </w:r>
                  <w:r>
                    <w:rPr>
                      <w:rFonts w:ascii="Times New Roman" w:hAnsi="Times New Roman" w:cs="Times New Roman"/>
                      <w:color w:val="000000"/>
                      <w:sz w:val="28"/>
                      <w:szCs w:val="28"/>
                    </w:rPr>
                    <w:t>216 000,0</w:t>
                  </w:r>
                  <w:r w:rsidRPr="004E6B26">
                    <w:rPr>
                      <w:rFonts w:ascii="Times New Roman" w:hAnsi="Times New Roman" w:cs="Times New Roman"/>
                      <w:color w:val="000000"/>
                      <w:sz w:val="28"/>
                      <w:szCs w:val="28"/>
                    </w:rPr>
                    <w:t xml:space="preserve"> </w:t>
                  </w:r>
                  <w:r w:rsidRPr="004E6B26">
                    <w:rPr>
                      <w:rFonts w:ascii="Times New Roman" w:hAnsi="Times New Roman" w:cs="Times New Roman"/>
                      <w:sz w:val="28"/>
                      <w:szCs w:val="28"/>
                    </w:rPr>
                    <w:t>тыс. рублей;</w:t>
                  </w:r>
                </w:p>
              </w:tc>
              <w:tc>
                <w:tcPr>
                  <w:tcW w:w="1416" w:type="dxa"/>
                  <w:tcBorders>
                    <w:top w:val="nil"/>
                    <w:left w:val="nil"/>
                    <w:bottom w:val="nil"/>
                    <w:right w:val="nil"/>
                  </w:tcBorders>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p>
              </w:tc>
            </w:tr>
            <w:tr w:rsidR="00A32E4C" w:rsidRPr="004E6B26" w:rsidTr="00501595">
              <w:trPr>
                <w:trHeight w:val="269"/>
              </w:trPr>
              <w:tc>
                <w:tcPr>
                  <w:tcW w:w="1517" w:type="dxa"/>
                  <w:tcBorders>
                    <w:top w:val="nil"/>
                    <w:left w:val="nil"/>
                    <w:bottom w:val="nil"/>
                    <w:right w:val="nil"/>
                  </w:tcBorders>
                  <w:noWrap/>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2018 году</w:t>
                  </w:r>
                </w:p>
              </w:tc>
              <w:tc>
                <w:tcPr>
                  <w:tcW w:w="3651" w:type="dxa"/>
                  <w:tcBorders>
                    <w:top w:val="nil"/>
                    <w:left w:val="nil"/>
                    <w:bottom w:val="nil"/>
                    <w:right w:val="nil"/>
                  </w:tcBorders>
                  <w:noWrap/>
                  <w:vAlign w:val="bottom"/>
                </w:tcPr>
                <w:p w:rsidR="00A32E4C" w:rsidRPr="004E6B26" w:rsidRDefault="00A32E4C" w:rsidP="00A32E4C">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 </w:t>
                  </w:r>
                  <w:r>
                    <w:rPr>
                      <w:rFonts w:ascii="Times New Roman" w:hAnsi="Times New Roman" w:cs="Times New Roman"/>
                      <w:color w:val="000000"/>
                      <w:sz w:val="28"/>
                      <w:szCs w:val="28"/>
                    </w:rPr>
                    <w:t>168 000,0</w:t>
                  </w:r>
                  <w:r w:rsidRPr="004E6B26">
                    <w:rPr>
                      <w:rFonts w:ascii="Times New Roman" w:hAnsi="Times New Roman" w:cs="Times New Roman"/>
                      <w:color w:val="000000"/>
                      <w:sz w:val="28"/>
                      <w:szCs w:val="28"/>
                    </w:rPr>
                    <w:t xml:space="preserve"> </w:t>
                  </w:r>
                  <w:r w:rsidRPr="004E6B26">
                    <w:rPr>
                      <w:rFonts w:ascii="Times New Roman" w:hAnsi="Times New Roman" w:cs="Times New Roman"/>
                      <w:sz w:val="28"/>
                      <w:szCs w:val="28"/>
                    </w:rPr>
                    <w:t>тыс. рублей;</w:t>
                  </w:r>
                </w:p>
              </w:tc>
              <w:tc>
                <w:tcPr>
                  <w:tcW w:w="1416" w:type="dxa"/>
                  <w:tcBorders>
                    <w:top w:val="nil"/>
                    <w:left w:val="nil"/>
                    <w:bottom w:val="nil"/>
                    <w:right w:val="nil"/>
                  </w:tcBorders>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p>
              </w:tc>
            </w:tr>
            <w:tr w:rsidR="00A32E4C" w:rsidRPr="004E6B26" w:rsidTr="00501595">
              <w:trPr>
                <w:trHeight w:val="269"/>
              </w:trPr>
              <w:tc>
                <w:tcPr>
                  <w:tcW w:w="1517" w:type="dxa"/>
                  <w:tcBorders>
                    <w:top w:val="nil"/>
                    <w:left w:val="nil"/>
                    <w:bottom w:val="nil"/>
                    <w:right w:val="nil"/>
                  </w:tcBorders>
                  <w:noWrap/>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2019 году</w:t>
                  </w:r>
                </w:p>
              </w:tc>
              <w:tc>
                <w:tcPr>
                  <w:tcW w:w="3651" w:type="dxa"/>
                  <w:tcBorders>
                    <w:top w:val="nil"/>
                    <w:left w:val="nil"/>
                    <w:bottom w:val="nil"/>
                    <w:right w:val="nil"/>
                  </w:tcBorders>
                  <w:noWrap/>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 </w:t>
                  </w:r>
                  <w:r>
                    <w:rPr>
                      <w:rFonts w:ascii="Times New Roman" w:hAnsi="Times New Roman" w:cs="Times New Roman"/>
                      <w:color w:val="000000"/>
                      <w:sz w:val="28"/>
                      <w:szCs w:val="28"/>
                    </w:rPr>
                    <w:t>180 000,0</w:t>
                  </w:r>
                  <w:r w:rsidRPr="004E6B26">
                    <w:rPr>
                      <w:rFonts w:ascii="Times New Roman" w:hAnsi="Times New Roman" w:cs="Times New Roman"/>
                      <w:color w:val="000000"/>
                      <w:sz w:val="28"/>
                      <w:szCs w:val="28"/>
                    </w:rPr>
                    <w:t xml:space="preserve"> </w:t>
                  </w:r>
                  <w:r w:rsidRPr="004E6B26">
                    <w:rPr>
                      <w:rFonts w:ascii="Times New Roman" w:hAnsi="Times New Roman" w:cs="Times New Roman"/>
                      <w:sz w:val="28"/>
                      <w:szCs w:val="28"/>
                    </w:rPr>
                    <w:t>тыс. рублей;</w:t>
                  </w:r>
                </w:p>
              </w:tc>
              <w:tc>
                <w:tcPr>
                  <w:tcW w:w="1416" w:type="dxa"/>
                  <w:tcBorders>
                    <w:top w:val="nil"/>
                    <w:left w:val="nil"/>
                    <w:bottom w:val="nil"/>
                    <w:right w:val="nil"/>
                  </w:tcBorders>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p>
              </w:tc>
            </w:tr>
            <w:tr w:rsidR="00A32E4C" w:rsidRPr="004E6B26" w:rsidTr="00501595">
              <w:trPr>
                <w:trHeight w:val="269"/>
              </w:trPr>
              <w:tc>
                <w:tcPr>
                  <w:tcW w:w="1517" w:type="dxa"/>
                  <w:tcBorders>
                    <w:top w:val="nil"/>
                    <w:left w:val="nil"/>
                    <w:bottom w:val="nil"/>
                    <w:right w:val="nil"/>
                  </w:tcBorders>
                  <w:noWrap/>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2020 году</w:t>
                  </w:r>
                </w:p>
              </w:tc>
              <w:tc>
                <w:tcPr>
                  <w:tcW w:w="3651" w:type="dxa"/>
                  <w:tcBorders>
                    <w:top w:val="nil"/>
                    <w:left w:val="nil"/>
                    <w:bottom w:val="nil"/>
                    <w:right w:val="nil"/>
                  </w:tcBorders>
                  <w:noWrap/>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 </w:t>
                  </w:r>
                  <w:r>
                    <w:rPr>
                      <w:rFonts w:ascii="Times New Roman" w:hAnsi="Times New Roman" w:cs="Times New Roman"/>
                      <w:color w:val="000000"/>
                      <w:sz w:val="28"/>
                      <w:szCs w:val="28"/>
                    </w:rPr>
                    <w:t>180 000,0</w:t>
                  </w:r>
                  <w:r w:rsidRPr="004E6B26">
                    <w:rPr>
                      <w:rFonts w:ascii="Times New Roman" w:hAnsi="Times New Roman" w:cs="Times New Roman"/>
                      <w:color w:val="000000"/>
                      <w:sz w:val="28"/>
                      <w:szCs w:val="28"/>
                    </w:rPr>
                    <w:t xml:space="preserve"> </w:t>
                  </w:r>
                  <w:r>
                    <w:rPr>
                      <w:rFonts w:ascii="Times New Roman" w:hAnsi="Times New Roman" w:cs="Times New Roman"/>
                      <w:sz w:val="28"/>
                      <w:szCs w:val="28"/>
                    </w:rPr>
                    <w:t>тыс. рублей</w:t>
                  </w:r>
                  <w:r w:rsidRPr="004E6B26">
                    <w:rPr>
                      <w:rFonts w:ascii="Times New Roman" w:hAnsi="Times New Roman" w:cs="Times New Roman"/>
                      <w:sz w:val="28"/>
                      <w:szCs w:val="28"/>
                    </w:rPr>
                    <w:t>.</w:t>
                  </w:r>
                </w:p>
              </w:tc>
              <w:tc>
                <w:tcPr>
                  <w:tcW w:w="1416" w:type="dxa"/>
                  <w:tcBorders>
                    <w:top w:val="nil"/>
                    <w:left w:val="nil"/>
                    <w:bottom w:val="nil"/>
                    <w:right w:val="nil"/>
                  </w:tcBorders>
                  <w:vAlign w:val="bottom"/>
                </w:tcPr>
                <w:p w:rsidR="00A32E4C" w:rsidRPr="004E6B26" w:rsidRDefault="00A32E4C" w:rsidP="00501595">
                  <w:pPr>
                    <w:spacing w:line="240" w:lineRule="atLeast"/>
                    <w:ind w:left="-57" w:right="-57"/>
                    <w:contextualSpacing/>
                    <w:rPr>
                      <w:rFonts w:ascii="Times New Roman" w:hAnsi="Times New Roman" w:cs="Times New Roman"/>
                      <w:sz w:val="28"/>
                      <w:szCs w:val="28"/>
                    </w:rPr>
                  </w:pPr>
                </w:p>
              </w:tc>
            </w:tr>
          </w:tbl>
          <w:p w:rsidR="00A32E4C" w:rsidRPr="004E6B26" w:rsidRDefault="00A32E4C" w:rsidP="001952A1">
            <w:pPr>
              <w:spacing w:line="240" w:lineRule="atLeast"/>
              <w:contextualSpacing/>
              <w:rPr>
                <w:rFonts w:ascii="Times New Roman" w:hAnsi="Times New Roman" w:cs="Times New Roman"/>
                <w:sz w:val="28"/>
                <w:szCs w:val="28"/>
              </w:rPr>
            </w:pPr>
          </w:p>
        </w:tc>
      </w:tr>
      <w:tr w:rsidR="004E6B26" w:rsidRPr="004E6B26" w:rsidTr="00A32E4C">
        <w:trPr>
          <w:cantSplit/>
          <w:trHeight w:val="1135"/>
          <w:jc w:val="center"/>
        </w:trPr>
        <w:tc>
          <w:tcPr>
            <w:tcW w:w="2316" w:type="dxa"/>
            <w:vMerge w:val="restart"/>
            <w:shd w:val="clear" w:color="auto" w:fill="auto"/>
          </w:tcPr>
          <w:p w:rsidR="004E6B26" w:rsidRPr="004E6B26" w:rsidRDefault="004E6B26" w:rsidP="001952A1">
            <w:pPr>
              <w:tabs>
                <w:tab w:val="left" w:pos="0"/>
              </w:tabs>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Ожидаемые результаты реализации подпрограммы</w:t>
            </w:r>
          </w:p>
        </w:tc>
        <w:tc>
          <w:tcPr>
            <w:tcW w:w="273" w:type="dxa"/>
          </w:tcPr>
          <w:p w:rsidR="004E6B26" w:rsidRPr="004E6B26" w:rsidRDefault="004E6B26" w:rsidP="001952A1">
            <w:pPr>
              <w:spacing w:line="24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w:t>
            </w:r>
          </w:p>
        </w:tc>
        <w:tc>
          <w:tcPr>
            <w:tcW w:w="6815" w:type="dxa"/>
            <w:vMerge w:val="restart"/>
            <w:shd w:val="clear" w:color="auto" w:fill="auto"/>
          </w:tcPr>
          <w:p w:rsidR="004E6B26" w:rsidRPr="004E6B26" w:rsidRDefault="004E6B26" w:rsidP="001952A1">
            <w:pPr>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увеличение производства:</w:t>
            </w:r>
          </w:p>
          <w:p w:rsidR="004E6B26" w:rsidRPr="004E6B26" w:rsidRDefault="004E6B26" w:rsidP="001952A1">
            <w:pPr>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зерна-до 538,9 тыс. тонн, </w:t>
            </w:r>
          </w:p>
          <w:p w:rsidR="004E6B26" w:rsidRPr="004E6B26" w:rsidRDefault="004E6B26" w:rsidP="001952A1">
            <w:pPr>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картофеля на уровне до 173,6</w:t>
            </w:r>
            <w:r w:rsidR="00A32E4C">
              <w:rPr>
                <w:rFonts w:ascii="Times New Roman" w:hAnsi="Times New Roman" w:cs="Times New Roman"/>
                <w:sz w:val="28"/>
                <w:szCs w:val="28"/>
              </w:rPr>
              <w:t xml:space="preserve"> </w:t>
            </w:r>
            <w:r w:rsidRPr="004E6B26">
              <w:rPr>
                <w:rFonts w:ascii="Times New Roman" w:hAnsi="Times New Roman" w:cs="Times New Roman"/>
                <w:sz w:val="28"/>
                <w:szCs w:val="28"/>
              </w:rPr>
              <w:t>тыс.</w:t>
            </w:r>
            <w:r w:rsidR="00A32E4C">
              <w:rPr>
                <w:rFonts w:ascii="Times New Roman" w:hAnsi="Times New Roman" w:cs="Times New Roman"/>
                <w:sz w:val="28"/>
                <w:szCs w:val="28"/>
              </w:rPr>
              <w:t xml:space="preserve"> </w:t>
            </w:r>
            <w:r w:rsidRPr="004E6B26">
              <w:rPr>
                <w:rFonts w:ascii="Times New Roman" w:hAnsi="Times New Roman" w:cs="Times New Roman"/>
                <w:sz w:val="28"/>
                <w:szCs w:val="28"/>
              </w:rPr>
              <w:t>тонн;</w:t>
            </w:r>
          </w:p>
          <w:p w:rsidR="004E6B26" w:rsidRPr="004E6B26" w:rsidRDefault="004E6B26" w:rsidP="001952A1">
            <w:pPr>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овощей – 51,3 тыс. тонн;</w:t>
            </w:r>
          </w:p>
          <w:p w:rsidR="004E6B26" w:rsidRPr="004E6B26" w:rsidRDefault="004E6B26" w:rsidP="001952A1">
            <w:pPr>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плодово-ягодной продукции – 29,9 тыс. тонн</w:t>
            </w:r>
          </w:p>
          <w:p w:rsidR="004E6B26" w:rsidRPr="004E6B26" w:rsidRDefault="004E6B26" w:rsidP="001952A1">
            <w:pPr>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Сохранение площади закладки многолетних насаждений на уровне 0,3 тыс. гектаров в год, виноградников– 0,08 тыс.</w:t>
            </w:r>
            <w:r w:rsidR="00A32E4C">
              <w:rPr>
                <w:rFonts w:ascii="Times New Roman" w:hAnsi="Times New Roman" w:cs="Times New Roman"/>
                <w:sz w:val="28"/>
                <w:szCs w:val="28"/>
              </w:rPr>
              <w:t xml:space="preserve"> </w:t>
            </w:r>
            <w:r w:rsidRPr="004E6B26">
              <w:rPr>
                <w:rFonts w:ascii="Times New Roman" w:hAnsi="Times New Roman" w:cs="Times New Roman"/>
                <w:sz w:val="28"/>
                <w:szCs w:val="28"/>
              </w:rPr>
              <w:t>гектаров в год.</w:t>
            </w:r>
          </w:p>
        </w:tc>
      </w:tr>
      <w:tr w:rsidR="004E6B26" w:rsidRPr="004E6B26" w:rsidTr="00A32E4C">
        <w:trPr>
          <w:cantSplit/>
          <w:trHeight w:val="215"/>
          <w:jc w:val="center"/>
        </w:trPr>
        <w:tc>
          <w:tcPr>
            <w:tcW w:w="2316" w:type="dxa"/>
            <w:vMerge/>
            <w:shd w:val="clear" w:color="auto" w:fill="auto"/>
          </w:tcPr>
          <w:p w:rsidR="004E6B26" w:rsidRPr="004E6B26" w:rsidRDefault="004E6B26" w:rsidP="001952A1">
            <w:pPr>
              <w:tabs>
                <w:tab w:val="left" w:pos="0"/>
              </w:tabs>
              <w:spacing w:line="240" w:lineRule="atLeast"/>
              <w:contextualSpacing/>
              <w:rPr>
                <w:rFonts w:ascii="Times New Roman" w:hAnsi="Times New Roman" w:cs="Times New Roman"/>
                <w:sz w:val="28"/>
                <w:szCs w:val="28"/>
              </w:rPr>
            </w:pPr>
          </w:p>
        </w:tc>
        <w:tc>
          <w:tcPr>
            <w:tcW w:w="273" w:type="dxa"/>
          </w:tcPr>
          <w:p w:rsidR="004E6B26" w:rsidRPr="004E6B26" w:rsidRDefault="004E6B26" w:rsidP="001952A1">
            <w:pPr>
              <w:spacing w:line="240" w:lineRule="atLeast"/>
              <w:contextualSpacing/>
              <w:jc w:val="center"/>
              <w:rPr>
                <w:rFonts w:ascii="Times New Roman" w:hAnsi="Times New Roman" w:cs="Times New Roman"/>
                <w:sz w:val="28"/>
                <w:szCs w:val="28"/>
              </w:rPr>
            </w:pPr>
          </w:p>
        </w:tc>
        <w:tc>
          <w:tcPr>
            <w:tcW w:w="6815" w:type="dxa"/>
            <w:vMerge/>
            <w:shd w:val="clear" w:color="auto" w:fill="auto"/>
          </w:tcPr>
          <w:p w:rsidR="004E6B26" w:rsidRPr="004E6B26" w:rsidRDefault="004E6B26" w:rsidP="001952A1">
            <w:pPr>
              <w:spacing w:line="240" w:lineRule="atLeast"/>
              <w:contextualSpacing/>
              <w:rPr>
                <w:rFonts w:ascii="Times New Roman" w:hAnsi="Times New Roman" w:cs="Times New Roman"/>
                <w:sz w:val="28"/>
                <w:szCs w:val="28"/>
              </w:rPr>
            </w:pPr>
          </w:p>
        </w:tc>
      </w:tr>
      <w:tr w:rsidR="004E6B26" w:rsidRPr="004E6B26" w:rsidTr="00A32E4C">
        <w:trPr>
          <w:cantSplit/>
          <w:trHeight w:val="215"/>
          <w:jc w:val="center"/>
        </w:trPr>
        <w:tc>
          <w:tcPr>
            <w:tcW w:w="2316" w:type="dxa"/>
            <w:vMerge/>
            <w:shd w:val="clear" w:color="auto" w:fill="auto"/>
          </w:tcPr>
          <w:p w:rsidR="004E6B26" w:rsidRPr="004E6B26" w:rsidRDefault="004E6B26" w:rsidP="001952A1">
            <w:pPr>
              <w:tabs>
                <w:tab w:val="left" w:pos="0"/>
              </w:tabs>
              <w:spacing w:line="240" w:lineRule="atLeast"/>
              <w:contextualSpacing/>
              <w:rPr>
                <w:rFonts w:ascii="Times New Roman" w:hAnsi="Times New Roman" w:cs="Times New Roman"/>
                <w:sz w:val="28"/>
                <w:szCs w:val="28"/>
              </w:rPr>
            </w:pPr>
          </w:p>
        </w:tc>
        <w:tc>
          <w:tcPr>
            <w:tcW w:w="273" w:type="dxa"/>
          </w:tcPr>
          <w:p w:rsidR="004E6B26" w:rsidRPr="004E6B26" w:rsidRDefault="004E6B26" w:rsidP="001952A1">
            <w:pPr>
              <w:spacing w:line="240" w:lineRule="atLeast"/>
              <w:contextualSpacing/>
              <w:jc w:val="center"/>
              <w:rPr>
                <w:rFonts w:ascii="Times New Roman" w:hAnsi="Times New Roman" w:cs="Times New Roman"/>
                <w:sz w:val="28"/>
                <w:szCs w:val="28"/>
              </w:rPr>
            </w:pPr>
          </w:p>
        </w:tc>
        <w:tc>
          <w:tcPr>
            <w:tcW w:w="6815" w:type="dxa"/>
            <w:shd w:val="clear" w:color="auto" w:fill="auto"/>
          </w:tcPr>
          <w:p w:rsidR="004E6B26" w:rsidRPr="004E6B26" w:rsidRDefault="004E6B26" w:rsidP="001952A1">
            <w:pPr>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увеличение производства:</w:t>
            </w:r>
          </w:p>
        </w:tc>
      </w:tr>
      <w:tr w:rsidR="004E6B26" w:rsidRPr="004E6B26" w:rsidTr="00A32E4C">
        <w:trPr>
          <w:cantSplit/>
          <w:trHeight w:val="215"/>
          <w:jc w:val="center"/>
        </w:trPr>
        <w:tc>
          <w:tcPr>
            <w:tcW w:w="2316" w:type="dxa"/>
            <w:vMerge/>
            <w:shd w:val="clear" w:color="auto" w:fill="auto"/>
          </w:tcPr>
          <w:p w:rsidR="004E6B26" w:rsidRPr="004E6B26" w:rsidRDefault="004E6B26" w:rsidP="001952A1">
            <w:pPr>
              <w:tabs>
                <w:tab w:val="left" w:pos="0"/>
              </w:tabs>
              <w:spacing w:line="240" w:lineRule="atLeast"/>
              <w:contextualSpacing/>
              <w:rPr>
                <w:rFonts w:ascii="Times New Roman" w:hAnsi="Times New Roman" w:cs="Times New Roman"/>
                <w:sz w:val="28"/>
                <w:szCs w:val="28"/>
              </w:rPr>
            </w:pPr>
          </w:p>
        </w:tc>
        <w:tc>
          <w:tcPr>
            <w:tcW w:w="273" w:type="dxa"/>
          </w:tcPr>
          <w:p w:rsidR="004E6B26" w:rsidRPr="004E6B26" w:rsidRDefault="004E6B26" w:rsidP="001952A1">
            <w:pPr>
              <w:spacing w:line="240" w:lineRule="atLeast"/>
              <w:contextualSpacing/>
              <w:jc w:val="center"/>
              <w:rPr>
                <w:rFonts w:ascii="Times New Roman" w:hAnsi="Times New Roman" w:cs="Times New Roman"/>
                <w:sz w:val="28"/>
                <w:szCs w:val="28"/>
              </w:rPr>
            </w:pPr>
          </w:p>
        </w:tc>
        <w:tc>
          <w:tcPr>
            <w:tcW w:w="6815" w:type="dxa"/>
            <w:shd w:val="clear" w:color="auto" w:fill="auto"/>
          </w:tcPr>
          <w:p w:rsidR="004E6B26" w:rsidRPr="004E6B26" w:rsidRDefault="004E6B26" w:rsidP="001952A1">
            <w:pPr>
              <w:spacing w:line="240" w:lineRule="atLeast"/>
              <w:ind w:right="95"/>
              <w:contextualSpacing/>
              <w:rPr>
                <w:rFonts w:ascii="Times New Roman" w:hAnsi="Times New Roman" w:cs="Times New Roman"/>
                <w:sz w:val="28"/>
                <w:szCs w:val="28"/>
              </w:rPr>
            </w:pPr>
            <w:r w:rsidRPr="004E6B26">
              <w:rPr>
                <w:rFonts w:ascii="Times New Roman" w:hAnsi="Times New Roman" w:cs="Times New Roman"/>
                <w:sz w:val="28"/>
                <w:szCs w:val="28"/>
              </w:rPr>
              <w:t>плодо</w:t>
            </w:r>
            <w:r w:rsidR="001952A1">
              <w:rPr>
                <w:rFonts w:ascii="Times New Roman" w:hAnsi="Times New Roman" w:cs="Times New Roman"/>
                <w:sz w:val="28"/>
                <w:szCs w:val="28"/>
              </w:rPr>
              <w:t xml:space="preserve">овощных консервов – до 23,1 </w:t>
            </w:r>
            <w:proofErr w:type="gramStart"/>
            <w:r w:rsidR="001952A1">
              <w:rPr>
                <w:rFonts w:ascii="Times New Roman" w:hAnsi="Times New Roman" w:cs="Times New Roman"/>
                <w:sz w:val="28"/>
                <w:szCs w:val="28"/>
              </w:rPr>
              <w:t>млн</w:t>
            </w:r>
            <w:proofErr w:type="gramEnd"/>
            <w:r w:rsidRPr="004E6B26">
              <w:rPr>
                <w:rFonts w:ascii="Times New Roman" w:hAnsi="Times New Roman" w:cs="Times New Roman"/>
                <w:sz w:val="28"/>
                <w:szCs w:val="28"/>
              </w:rPr>
              <w:t xml:space="preserve"> условных банок;</w:t>
            </w:r>
          </w:p>
          <w:p w:rsidR="004E6B26" w:rsidRPr="004E6B26" w:rsidRDefault="004E6B26" w:rsidP="001952A1">
            <w:pPr>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хлебобулочных изделий – до 19,7 тыс. тонн;</w:t>
            </w:r>
          </w:p>
          <w:p w:rsidR="004E6B26" w:rsidRPr="004E6B26" w:rsidRDefault="004E6B26" w:rsidP="001952A1">
            <w:pPr>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подсолнечного масла - до 200 тонн.</w:t>
            </w:r>
          </w:p>
        </w:tc>
      </w:tr>
      <w:tr w:rsidR="004E6B26" w:rsidRPr="004E6B26" w:rsidTr="00A32E4C">
        <w:trPr>
          <w:cantSplit/>
          <w:trHeight w:val="215"/>
          <w:jc w:val="center"/>
        </w:trPr>
        <w:tc>
          <w:tcPr>
            <w:tcW w:w="2316" w:type="dxa"/>
            <w:vMerge/>
            <w:shd w:val="clear" w:color="auto" w:fill="auto"/>
          </w:tcPr>
          <w:p w:rsidR="004E6B26" w:rsidRPr="004E6B26" w:rsidRDefault="004E6B26" w:rsidP="001952A1">
            <w:pPr>
              <w:tabs>
                <w:tab w:val="left" w:pos="0"/>
              </w:tabs>
              <w:spacing w:line="240" w:lineRule="atLeast"/>
              <w:contextualSpacing/>
              <w:rPr>
                <w:rFonts w:ascii="Times New Roman" w:hAnsi="Times New Roman" w:cs="Times New Roman"/>
                <w:sz w:val="28"/>
                <w:szCs w:val="28"/>
              </w:rPr>
            </w:pPr>
          </w:p>
        </w:tc>
        <w:tc>
          <w:tcPr>
            <w:tcW w:w="273" w:type="dxa"/>
          </w:tcPr>
          <w:p w:rsidR="004E6B26" w:rsidRPr="004E6B26" w:rsidRDefault="004E6B26" w:rsidP="001952A1">
            <w:pPr>
              <w:spacing w:line="240" w:lineRule="atLeast"/>
              <w:contextualSpacing/>
              <w:jc w:val="center"/>
              <w:rPr>
                <w:rFonts w:ascii="Times New Roman" w:hAnsi="Times New Roman" w:cs="Times New Roman"/>
                <w:sz w:val="28"/>
                <w:szCs w:val="28"/>
              </w:rPr>
            </w:pPr>
          </w:p>
        </w:tc>
        <w:tc>
          <w:tcPr>
            <w:tcW w:w="6815" w:type="dxa"/>
            <w:shd w:val="clear" w:color="auto" w:fill="auto"/>
          </w:tcPr>
          <w:p w:rsidR="004E6B26" w:rsidRPr="004E6B26" w:rsidRDefault="004E6B26" w:rsidP="001952A1">
            <w:pPr>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Доведение удельного веса продукции собственного производства в общих ресурсах (с учетом структуры переходящих остатков):</w:t>
            </w:r>
          </w:p>
          <w:p w:rsidR="004E6B26" w:rsidRPr="004E6B26" w:rsidRDefault="004E6B26" w:rsidP="001952A1">
            <w:pPr>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зерна – до 76 процентов;</w:t>
            </w:r>
          </w:p>
          <w:p w:rsidR="004E6B26" w:rsidRPr="004E6B26" w:rsidRDefault="004E6B26" w:rsidP="001952A1">
            <w:pPr>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масла растительного - до 33,3 процента</w:t>
            </w:r>
          </w:p>
          <w:p w:rsidR="004E6B26" w:rsidRPr="004E6B26" w:rsidRDefault="004E6B26" w:rsidP="001952A1">
            <w:pPr>
              <w:spacing w:line="240" w:lineRule="atLeast"/>
              <w:contextualSpacing/>
              <w:rPr>
                <w:rFonts w:ascii="Times New Roman" w:hAnsi="Times New Roman" w:cs="Times New Roman"/>
                <w:sz w:val="28"/>
                <w:szCs w:val="28"/>
              </w:rPr>
            </w:pPr>
            <w:r w:rsidRPr="004E6B26">
              <w:rPr>
                <w:rFonts w:ascii="Times New Roman" w:hAnsi="Times New Roman" w:cs="Times New Roman"/>
                <w:sz w:val="28"/>
                <w:szCs w:val="28"/>
              </w:rPr>
              <w:t>Сохранение удельного веса картофеля собственного производства в общих ресурсах (с учетом структуры переходящих остатков) на уровне 100%.</w:t>
            </w:r>
          </w:p>
        </w:tc>
      </w:tr>
    </w:tbl>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br w:type="page"/>
      </w: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lastRenderedPageBreak/>
        <w:t>I. Сфера реализации подпрограммы, основные проблемы, оценка последствий инерционного развития и прогноз ее развития</w:t>
      </w:r>
    </w:p>
    <w:p w:rsidR="004E6B26" w:rsidRPr="004E6B26" w:rsidRDefault="004E6B26" w:rsidP="005C0F9E">
      <w:pPr>
        <w:spacing w:line="360" w:lineRule="atLeast"/>
        <w:ind w:firstLine="700"/>
        <w:contextualSpacing/>
        <w:rPr>
          <w:rFonts w:ascii="Times New Roman" w:hAnsi="Times New Roman" w:cs="Times New Roman"/>
          <w:sz w:val="28"/>
          <w:szCs w:val="28"/>
        </w:rPr>
      </w:pP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Подпрограмма охватывает зерновой, масложировой, </w:t>
      </w:r>
      <w:proofErr w:type="gramStart"/>
      <w:r w:rsidRPr="004E6B26">
        <w:rPr>
          <w:rFonts w:ascii="Times New Roman" w:hAnsi="Times New Roman" w:cs="Times New Roman"/>
          <w:sz w:val="28"/>
          <w:szCs w:val="28"/>
        </w:rPr>
        <w:t>картофельный</w:t>
      </w:r>
      <w:proofErr w:type="gramEnd"/>
      <w:r w:rsidRPr="004E6B26">
        <w:rPr>
          <w:rFonts w:ascii="Times New Roman" w:hAnsi="Times New Roman" w:cs="Times New Roman"/>
          <w:sz w:val="28"/>
          <w:szCs w:val="28"/>
        </w:rPr>
        <w:t xml:space="preserve">, и плодоовощеконсервный </w:t>
      </w:r>
      <w:proofErr w:type="spellStart"/>
      <w:r w:rsidRPr="004E6B26">
        <w:rPr>
          <w:rFonts w:ascii="Times New Roman" w:hAnsi="Times New Roman" w:cs="Times New Roman"/>
          <w:sz w:val="28"/>
          <w:szCs w:val="28"/>
        </w:rPr>
        <w:t>подкомплексы</w:t>
      </w:r>
      <w:proofErr w:type="spellEnd"/>
      <w:r w:rsidRPr="004E6B26">
        <w:rPr>
          <w:rFonts w:ascii="Times New Roman" w:hAnsi="Times New Roman" w:cs="Times New Roman"/>
          <w:sz w:val="28"/>
          <w:szCs w:val="28"/>
        </w:rPr>
        <w:t>, включающие в себя отрасли по производству продукции растениеводства, их первичной и глубокой переработке, логистику и регулирование рынков.</w:t>
      </w:r>
    </w:p>
    <w:p w:rsidR="004E6B26" w:rsidRPr="004E6B26" w:rsidRDefault="004E6B26" w:rsidP="005C0F9E">
      <w:pPr>
        <w:shd w:val="clear" w:color="auto" w:fill="FFFFFF"/>
        <w:spacing w:line="360" w:lineRule="atLeast"/>
        <w:ind w:firstLine="700"/>
        <w:contextualSpacing/>
        <w:jc w:val="both"/>
        <w:rPr>
          <w:rStyle w:val="21"/>
          <w:rFonts w:ascii="Times New Roman" w:hAnsi="Times New Roman" w:cs="Times New Roman"/>
          <w:sz w:val="28"/>
          <w:szCs w:val="28"/>
        </w:rPr>
      </w:pPr>
      <w:r w:rsidRPr="004E6B26">
        <w:rPr>
          <w:rStyle w:val="21"/>
          <w:rFonts w:ascii="Times New Roman" w:hAnsi="Times New Roman" w:cs="Times New Roman"/>
          <w:sz w:val="28"/>
          <w:szCs w:val="28"/>
        </w:rPr>
        <w:t xml:space="preserve">Низкий уровень селекции и семеноводства, применяемых технологий и технических средств, недостаточная обеспеченность минеральными удобрениями и средствами защиты растений, изношенность материально-технической базы производства и переработки не позволяют производителям получать, а переработчикам вырабатывать конкурентоспособную продукцию. </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Технический и технологический уровень </w:t>
      </w:r>
      <w:proofErr w:type="spellStart"/>
      <w:r w:rsidRPr="004E6B26">
        <w:rPr>
          <w:rFonts w:ascii="Times New Roman" w:hAnsi="Times New Roman" w:cs="Times New Roman"/>
          <w:sz w:val="28"/>
          <w:szCs w:val="28"/>
        </w:rPr>
        <w:t>подкомплексов</w:t>
      </w:r>
      <w:proofErr w:type="spellEnd"/>
      <w:r w:rsidRPr="004E6B26">
        <w:rPr>
          <w:rFonts w:ascii="Times New Roman" w:hAnsi="Times New Roman" w:cs="Times New Roman"/>
          <w:sz w:val="28"/>
          <w:szCs w:val="28"/>
        </w:rPr>
        <w:t xml:space="preserve"> не позволит осуществить переход на инновационный путь развития в ближайшей перспективе.</w:t>
      </w:r>
    </w:p>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II. Приоритеты государственной политики в сфере реализации подпрограммы, цели, задачи и показатели (индикаторы)</w:t>
      </w: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 xml:space="preserve">реализации подпрограммы, основные ожидаемые конечные результаты подпрограммы, сроки ее реализации </w:t>
      </w:r>
    </w:p>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1. Приоритеты государственной политики</w:t>
      </w: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в сфере реализации подпрограммы</w:t>
      </w:r>
    </w:p>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Приоритетами государственной политики в сфере реализации подпрограммы являются:</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комплексная модернизация материально-технической базы производства продукции растениеводства и переработки продукции растениеводства;</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увеличение производственного потенциала за счет строительства, реконструкции и модернизации мощностей по подработке, хранению и перевалке продукции растениеводства, сырья и продовольствия;</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повышение удельного веса продовольственных товаров, вырабатываемых из продукции растениеводства в республике, до уровня, обеспечивающего потребности населения республики;</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lastRenderedPageBreak/>
        <w:t xml:space="preserve">развитие систем страхования и кредитования </w:t>
      </w:r>
      <w:proofErr w:type="spellStart"/>
      <w:r w:rsidRPr="004E6B26">
        <w:rPr>
          <w:rFonts w:ascii="Times New Roman" w:hAnsi="Times New Roman" w:cs="Times New Roman"/>
          <w:sz w:val="28"/>
          <w:szCs w:val="28"/>
        </w:rPr>
        <w:t>подотрасли</w:t>
      </w:r>
      <w:proofErr w:type="spellEnd"/>
      <w:r w:rsidRPr="004E6B26">
        <w:rPr>
          <w:rFonts w:ascii="Times New Roman" w:hAnsi="Times New Roman" w:cs="Times New Roman"/>
          <w:sz w:val="28"/>
          <w:szCs w:val="28"/>
        </w:rPr>
        <w:t xml:space="preserve"> растениеводства, способствующих ее устойчивому развитию и снижению рисков;</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развитие институтов агропродовольственного рынка, способствующих развитию конкуренции, обеспечивающей сглаживание колебаний цен на продукцию растениеводства, сырье и продовольствие, инвестиционную привлекательность их производства;</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регулирование рынка </w:t>
      </w:r>
      <w:proofErr w:type="spellStart"/>
      <w:r w:rsidRPr="004E6B26">
        <w:rPr>
          <w:rFonts w:ascii="Times New Roman" w:hAnsi="Times New Roman" w:cs="Times New Roman"/>
          <w:sz w:val="28"/>
          <w:szCs w:val="28"/>
        </w:rPr>
        <w:t>продукциирастениеводства</w:t>
      </w:r>
      <w:proofErr w:type="spellEnd"/>
      <w:r w:rsidRPr="004E6B26">
        <w:rPr>
          <w:rFonts w:ascii="Times New Roman" w:hAnsi="Times New Roman" w:cs="Times New Roman"/>
          <w:sz w:val="28"/>
          <w:szCs w:val="28"/>
        </w:rPr>
        <w:t xml:space="preserve">, сырья и продовольствия, обеспечивающее равные условия конкуренции для сельскохозяйственных товаропроизводителей республики на внутренних рынках, </w:t>
      </w:r>
      <w:proofErr w:type="spellStart"/>
      <w:r w:rsidRPr="004E6B26">
        <w:rPr>
          <w:rFonts w:ascii="Times New Roman" w:hAnsi="Times New Roman" w:cs="Times New Roman"/>
          <w:sz w:val="28"/>
          <w:szCs w:val="28"/>
        </w:rPr>
        <w:t>атакже</w:t>
      </w:r>
      <w:proofErr w:type="spellEnd"/>
      <w:r w:rsidRPr="004E6B26">
        <w:rPr>
          <w:rFonts w:ascii="Times New Roman" w:hAnsi="Times New Roman" w:cs="Times New Roman"/>
          <w:sz w:val="28"/>
          <w:szCs w:val="28"/>
        </w:rPr>
        <w:t xml:space="preserve"> содействующее продвижению продукции на внешние рынки;</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повышение доходов сельскохозяйственных товаропроизводителей для ведения рентабельного сельскохозяйственного производства.</w:t>
      </w:r>
    </w:p>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2.Цели, задачи, показатели (индикаторы) и основные ожидаемые</w:t>
      </w: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конечные результаты подпрограммы, сроки ее реализации</w:t>
      </w:r>
    </w:p>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Целями мероприятий по развитию </w:t>
      </w:r>
      <w:proofErr w:type="spellStart"/>
      <w:r w:rsidRPr="004E6B26">
        <w:rPr>
          <w:rFonts w:ascii="Times New Roman" w:hAnsi="Times New Roman" w:cs="Times New Roman"/>
          <w:sz w:val="28"/>
          <w:szCs w:val="28"/>
        </w:rPr>
        <w:t>подотрасли</w:t>
      </w:r>
      <w:proofErr w:type="spellEnd"/>
      <w:r w:rsidRPr="004E6B26">
        <w:rPr>
          <w:rFonts w:ascii="Times New Roman" w:hAnsi="Times New Roman" w:cs="Times New Roman"/>
          <w:sz w:val="28"/>
          <w:szCs w:val="28"/>
        </w:rPr>
        <w:t xml:space="preserve"> растениеводства, переработки и реализации продукции растениеводства являются:</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обеспечение выполнения показателей Доктрины в сфере растениеводства;</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повышение конкурентоспособности продукции растениеводства собственного производства на внутреннем и внешнем рынках.</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Для достижения указанных целей необходимо решить задачи по увеличению объемов производства и переработки основных видов продукции растениеводства, а также увеличить производственный потенциал продукции растениеводства и продуктов ее переработки.</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Целевыми показателями (индикаторами) подпрограммы являются:</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производство зерновых и зернобобовых культур, картофеля, овощей и плодово-ягодной продукции;</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площадь закладки многолетних насаждений и виноградников;</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производство муки, хлебобулочных изделий диетических и обогащенных микронутриентами;</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производство подсолнечного масла и плодоовощных консервов;</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удельный вес продукции собственного производства в ресурсах внутреннего рынка по зерну, товарнос</w:t>
      </w:r>
      <w:r w:rsidR="0038377C">
        <w:rPr>
          <w:rFonts w:ascii="Times New Roman" w:hAnsi="Times New Roman" w:cs="Times New Roman"/>
          <w:sz w:val="28"/>
          <w:szCs w:val="28"/>
        </w:rPr>
        <w:t>ть по зерну, картофелю и овощам.</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Реализация мероприятий подпрограммы позволит обеспечить:</w:t>
      </w:r>
    </w:p>
    <w:p w:rsidR="004E6B26" w:rsidRPr="004E6B26" w:rsidRDefault="0038377C" w:rsidP="005C0F9E">
      <w:pPr>
        <w:spacing w:line="360" w:lineRule="atLeast"/>
        <w:ind w:firstLine="700"/>
        <w:contextualSpacing/>
        <w:jc w:val="both"/>
        <w:rPr>
          <w:rFonts w:ascii="Times New Roman" w:hAnsi="Times New Roman" w:cs="Times New Roman"/>
          <w:sz w:val="28"/>
          <w:szCs w:val="28"/>
        </w:rPr>
      </w:pPr>
      <w:r>
        <w:rPr>
          <w:rFonts w:ascii="Times New Roman" w:hAnsi="Times New Roman" w:cs="Times New Roman"/>
          <w:sz w:val="28"/>
          <w:szCs w:val="28"/>
        </w:rPr>
        <w:t xml:space="preserve">увеличение производства зерна </w:t>
      </w:r>
      <w:r w:rsidR="004E6B26" w:rsidRPr="004E6B26">
        <w:rPr>
          <w:rFonts w:ascii="Times New Roman" w:hAnsi="Times New Roman" w:cs="Times New Roman"/>
          <w:sz w:val="28"/>
          <w:szCs w:val="28"/>
        </w:rPr>
        <w:t>до 538,9 ты</w:t>
      </w:r>
      <w:r>
        <w:rPr>
          <w:rFonts w:ascii="Times New Roman" w:hAnsi="Times New Roman" w:cs="Times New Roman"/>
          <w:sz w:val="28"/>
          <w:szCs w:val="28"/>
        </w:rPr>
        <w:t>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онн, хлебобулочных изделий </w:t>
      </w:r>
      <w:r w:rsidR="004E6B26" w:rsidRPr="004E6B26">
        <w:rPr>
          <w:rFonts w:ascii="Times New Roman" w:hAnsi="Times New Roman" w:cs="Times New Roman"/>
          <w:sz w:val="28"/>
          <w:szCs w:val="28"/>
        </w:rPr>
        <w:t>до 19,7 тыс.тонн;</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увеличение производства картофеля до 173,6 тыс</w:t>
      </w:r>
      <w:proofErr w:type="gramStart"/>
      <w:r w:rsidRPr="004E6B26">
        <w:rPr>
          <w:rFonts w:ascii="Times New Roman" w:hAnsi="Times New Roman" w:cs="Times New Roman"/>
          <w:sz w:val="28"/>
          <w:szCs w:val="28"/>
        </w:rPr>
        <w:t>.т</w:t>
      </w:r>
      <w:proofErr w:type="gramEnd"/>
      <w:r w:rsidRPr="004E6B26">
        <w:rPr>
          <w:rFonts w:ascii="Times New Roman" w:hAnsi="Times New Roman" w:cs="Times New Roman"/>
          <w:sz w:val="28"/>
          <w:szCs w:val="28"/>
        </w:rPr>
        <w:t>онн;</w:t>
      </w:r>
    </w:p>
    <w:p w:rsidR="004E6B26" w:rsidRPr="004E6B26" w:rsidRDefault="004E6B26" w:rsidP="00207165">
      <w:pPr>
        <w:spacing w:line="35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lastRenderedPageBreak/>
        <w:t>увеличение производства овощей до 51,3 тыс.</w:t>
      </w:r>
      <w:r w:rsidR="00207165">
        <w:rPr>
          <w:rFonts w:ascii="Times New Roman" w:hAnsi="Times New Roman" w:cs="Times New Roman"/>
          <w:sz w:val="28"/>
          <w:szCs w:val="28"/>
        </w:rPr>
        <w:t xml:space="preserve"> </w:t>
      </w:r>
      <w:r w:rsidRPr="004E6B26">
        <w:rPr>
          <w:rFonts w:ascii="Times New Roman" w:hAnsi="Times New Roman" w:cs="Times New Roman"/>
          <w:sz w:val="28"/>
          <w:szCs w:val="28"/>
        </w:rPr>
        <w:t>тонн;</w:t>
      </w:r>
    </w:p>
    <w:p w:rsidR="004E6B26" w:rsidRPr="004E6B26" w:rsidRDefault="004E6B26" w:rsidP="00207165">
      <w:pPr>
        <w:spacing w:line="35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увеличение производства плодово-ягодной продукции до 29,9 тыс.</w:t>
      </w:r>
      <w:r w:rsidR="00207165">
        <w:rPr>
          <w:rFonts w:ascii="Times New Roman" w:hAnsi="Times New Roman" w:cs="Times New Roman"/>
          <w:sz w:val="28"/>
          <w:szCs w:val="28"/>
        </w:rPr>
        <w:t xml:space="preserve"> </w:t>
      </w:r>
      <w:r w:rsidRPr="004E6B26">
        <w:rPr>
          <w:rFonts w:ascii="Times New Roman" w:hAnsi="Times New Roman" w:cs="Times New Roman"/>
          <w:sz w:val="28"/>
          <w:szCs w:val="28"/>
        </w:rPr>
        <w:t>тонн;</w:t>
      </w:r>
    </w:p>
    <w:p w:rsidR="004E6B26" w:rsidRPr="004E6B26" w:rsidRDefault="004E6B26" w:rsidP="00207165">
      <w:pPr>
        <w:spacing w:line="35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увеличение производства пло</w:t>
      </w:r>
      <w:r w:rsidR="0038377C">
        <w:rPr>
          <w:rFonts w:ascii="Times New Roman" w:hAnsi="Times New Roman" w:cs="Times New Roman"/>
          <w:sz w:val="28"/>
          <w:szCs w:val="28"/>
        </w:rPr>
        <w:t xml:space="preserve">доовощных консервов до 23,1 </w:t>
      </w:r>
      <w:proofErr w:type="gramStart"/>
      <w:r w:rsidR="0038377C">
        <w:rPr>
          <w:rFonts w:ascii="Times New Roman" w:hAnsi="Times New Roman" w:cs="Times New Roman"/>
          <w:sz w:val="28"/>
          <w:szCs w:val="28"/>
        </w:rPr>
        <w:t>млн</w:t>
      </w:r>
      <w:proofErr w:type="gramEnd"/>
      <w:r w:rsidRPr="004E6B26">
        <w:rPr>
          <w:rFonts w:ascii="Times New Roman" w:hAnsi="Times New Roman" w:cs="Times New Roman"/>
          <w:sz w:val="28"/>
          <w:szCs w:val="28"/>
        </w:rPr>
        <w:t xml:space="preserve"> условных банок;</w:t>
      </w:r>
    </w:p>
    <w:p w:rsidR="004E6B26" w:rsidRPr="004E6B26" w:rsidRDefault="004E6B26" w:rsidP="00207165">
      <w:pPr>
        <w:spacing w:line="35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увеличение пр</w:t>
      </w:r>
      <w:r w:rsidR="0038377C">
        <w:rPr>
          <w:rFonts w:ascii="Times New Roman" w:hAnsi="Times New Roman" w:cs="Times New Roman"/>
          <w:sz w:val="28"/>
          <w:szCs w:val="28"/>
        </w:rPr>
        <w:t xml:space="preserve">оизводства подсолнечного масла </w:t>
      </w:r>
      <w:r w:rsidRPr="004E6B26">
        <w:rPr>
          <w:rFonts w:ascii="Times New Roman" w:hAnsi="Times New Roman" w:cs="Times New Roman"/>
          <w:sz w:val="28"/>
          <w:szCs w:val="28"/>
        </w:rPr>
        <w:t xml:space="preserve"> до 200 тонн;</w:t>
      </w:r>
    </w:p>
    <w:p w:rsidR="004E6B26" w:rsidRPr="004E6B26" w:rsidRDefault="004E6B26" w:rsidP="00207165">
      <w:pPr>
        <w:spacing w:line="35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доведение удельного веса продукции собственного производства в общих ресурсах (с учетом структуры переходящих остатков):</w:t>
      </w:r>
    </w:p>
    <w:p w:rsidR="004E6B26" w:rsidRPr="004E6B26" w:rsidRDefault="004E6B26" w:rsidP="00207165">
      <w:pPr>
        <w:spacing w:line="35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зерна – до 76 процентов;</w:t>
      </w:r>
    </w:p>
    <w:p w:rsidR="004E6B26" w:rsidRPr="004E6B26" w:rsidRDefault="004E6B26" w:rsidP="00207165">
      <w:pPr>
        <w:spacing w:line="35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масла растительного - до 33,3 процента.</w:t>
      </w:r>
    </w:p>
    <w:p w:rsidR="004E6B26" w:rsidRPr="004E6B26" w:rsidRDefault="004E6B26" w:rsidP="00207165">
      <w:pPr>
        <w:spacing w:line="35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Сохранение удельного веса картофеля собственного производства в общих ресурсах (с учетом структуры переходящих остатков) на уровне 100%.</w:t>
      </w:r>
    </w:p>
    <w:p w:rsidR="004E6B26" w:rsidRPr="004E6B26" w:rsidRDefault="004E6B26" w:rsidP="00207165">
      <w:pPr>
        <w:spacing w:line="35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Подпрограмму предусматривается реализовать в 2013 – 2020</w:t>
      </w:r>
      <w:r w:rsidR="005C2114">
        <w:rPr>
          <w:rFonts w:ascii="Times New Roman" w:hAnsi="Times New Roman" w:cs="Times New Roman"/>
          <w:sz w:val="28"/>
          <w:szCs w:val="28"/>
        </w:rPr>
        <w:t xml:space="preserve"> </w:t>
      </w:r>
      <w:r w:rsidRPr="004E6B26">
        <w:rPr>
          <w:rFonts w:ascii="Times New Roman" w:hAnsi="Times New Roman" w:cs="Times New Roman"/>
          <w:sz w:val="28"/>
          <w:szCs w:val="28"/>
        </w:rPr>
        <w:t>годах.</w:t>
      </w:r>
    </w:p>
    <w:p w:rsidR="004E6B26" w:rsidRPr="004E6B26" w:rsidRDefault="004E6B26" w:rsidP="00207165">
      <w:pPr>
        <w:spacing w:line="350" w:lineRule="atLeast"/>
        <w:contextualSpacing/>
        <w:rPr>
          <w:rFonts w:ascii="Times New Roman" w:hAnsi="Times New Roman" w:cs="Times New Roman"/>
          <w:sz w:val="28"/>
          <w:szCs w:val="28"/>
        </w:rPr>
      </w:pPr>
    </w:p>
    <w:p w:rsidR="004E6B26" w:rsidRPr="004E6B26" w:rsidRDefault="004E6B26" w:rsidP="00207165">
      <w:pPr>
        <w:spacing w:line="35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lang w:val="en-US"/>
        </w:rPr>
        <w:t>III</w:t>
      </w:r>
      <w:r w:rsidRPr="004E6B26">
        <w:rPr>
          <w:rFonts w:ascii="Times New Roman" w:hAnsi="Times New Roman" w:cs="Times New Roman"/>
          <w:sz w:val="28"/>
          <w:szCs w:val="28"/>
        </w:rPr>
        <w:t>.Характеристика основных мероприятий подпрограммы</w:t>
      </w:r>
    </w:p>
    <w:p w:rsidR="004E6B26" w:rsidRPr="004E6B26" w:rsidRDefault="004E6B26" w:rsidP="00207165">
      <w:pPr>
        <w:spacing w:line="350" w:lineRule="atLeast"/>
        <w:contextualSpacing/>
        <w:rPr>
          <w:rFonts w:ascii="Times New Roman" w:hAnsi="Times New Roman" w:cs="Times New Roman"/>
          <w:sz w:val="28"/>
          <w:szCs w:val="28"/>
        </w:rPr>
      </w:pPr>
    </w:p>
    <w:p w:rsidR="004E6B26" w:rsidRPr="004E6B26" w:rsidRDefault="004E6B26" w:rsidP="00207165">
      <w:pPr>
        <w:spacing w:line="35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Для достижения целей и решения задач подпрограммы необходимо реализовать ряд основных мероприятий.</w:t>
      </w:r>
    </w:p>
    <w:p w:rsidR="004E6B26" w:rsidRPr="004E6B26" w:rsidRDefault="004E6B26" w:rsidP="00207165">
      <w:pPr>
        <w:spacing w:line="350" w:lineRule="atLeast"/>
        <w:contextualSpacing/>
        <w:rPr>
          <w:rFonts w:ascii="Times New Roman" w:hAnsi="Times New Roman" w:cs="Times New Roman"/>
          <w:sz w:val="28"/>
          <w:szCs w:val="28"/>
        </w:rPr>
      </w:pPr>
    </w:p>
    <w:p w:rsidR="004E6B26" w:rsidRPr="004E6B26" w:rsidRDefault="004E6B26" w:rsidP="00207165">
      <w:pPr>
        <w:spacing w:line="35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1.Основное мероприятие "Развитие элитного семеноводства"</w:t>
      </w:r>
    </w:p>
    <w:p w:rsidR="004E6B26" w:rsidRPr="004E6B26" w:rsidRDefault="004E6B26" w:rsidP="00207165">
      <w:pPr>
        <w:spacing w:line="350" w:lineRule="atLeast"/>
        <w:contextualSpacing/>
        <w:rPr>
          <w:rFonts w:ascii="Times New Roman" w:hAnsi="Times New Roman" w:cs="Times New Roman"/>
          <w:sz w:val="28"/>
          <w:szCs w:val="28"/>
        </w:rPr>
      </w:pPr>
    </w:p>
    <w:p w:rsidR="004E6B26" w:rsidRPr="004E6B26" w:rsidRDefault="004E6B26" w:rsidP="00207165">
      <w:pPr>
        <w:spacing w:line="35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Реализация основного мероприятия по развитию элитного семеноводства </w:t>
      </w:r>
      <w:r w:rsidR="00207165">
        <w:rPr>
          <w:rFonts w:ascii="Times New Roman" w:hAnsi="Times New Roman" w:cs="Times New Roman"/>
          <w:sz w:val="28"/>
          <w:szCs w:val="28"/>
        </w:rPr>
        <w:t>будет осуществляться в рамках Республиканской целевой программы «</w:t>
      </w:r>
      <w:r w:rsidR="00207165">
        <w:rPr>
          <w:rFonts w:ascii="Times New Roman" w:hAnsi="Times New Roman"/>
          <w:sz w:val="28"/>
          <w:szCs w:val="28"/>
        </w:rPr>
        <w:t xml:space="preserve">Развитие семеноводства в Республике Северная </w:t>
      </w:r>
      <w:r w:rsidR="00207165" w:rsidRPr="00FE3267">
        <w:rPr>
          <w:rFonts w:ascii="Times New Roman" w:hAnsi="Times New Roman"/>
          <w:sz w:val="28"/>
          <w:szCs w:val="28"/>
        </w:rPr>
        <w:t>Осетия</w:t>
      </w:r>
      <w:r w:rsidR="00207165" w:rsidRPr="00FE3267">
        <w:rPr>
          <w:rFonts w:ascii="Times New Roman" w:hAnsi="Times New Roman"/>
          <w:b/>
          <w:sz w:val="28"/>
          <w:szCs w:val="28"/>
        </w:rPr>
        <w:t>-</w:t>
      </w:r>
      <w:r w:rsidR="00207165" w:rsidRPr="00FE3267">
        <w:rPr>
          <w:rFonts w:ascii="Times New Roman" w:hAnsi="Times New Roman"/>
          <w:sz w:val="28"/>
          <w:szCs w:val="28"/>
        </w:rPr>
        <w:t>Алания</w:t>
      </w:r>
      <w:r w:rsidR="00207165">
        <w:rPr>
          <w:rFonts w:ascii="Times New Roman" w:hAnsi="Times New Roman"/>
          <w:sz w:val="28"/>
          <w:szCs w:val="28"/>
        </w:rPr>
        <w:t>» на 2011-2015 годы</w:t>
      </w:r>
      <w:r w:rsidR="00207165">
        <w:rPr>
          <w:rFonts w:ascii="Times New Roman" w:hAnsi="Times New Roman" w:cs="Times New Roman"/>
          <w:sz w:val="28"/>
          <w:szCs w:val="28"/>
        </w:rPr>
        <w:t>»</w:t>
      </w:r>
      <w:r w:rsidRPr="004E6B26">
        <w:rPr>
          <w:rFonts w:ascii="Times New Roman" w:hAnsi="Times New Roman" w:cs="Times New Roman"/>
          <w:sz w:val="28"/>
          <w:szCs w:val="28"/>
        </w:rPr>
        <w:t>, которое позволит обеспечить качественными семенами основных сельскохозяйственных культур 75 процентов потребности рынка Республики Северная Осетия-Алания, что будет способствовать развитию отечественной селекции.</w:t>
      </w:r>
    </w:p>
    <w:p w:rsidR="004E6B26" w:rsidRPr="004E6B26" w:rsidRDefault="004E6B26" w:rsidP="00207165">
      <w:pPr>
        <w:spacing w:line="35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В рамках осуществления этого основного мероприятия предусматривается обеспечение доступности приобретения элитных семян.</w:t>
      </w:r>
    </w:p>
    <w:p w:rsidR="004E6B26" w:rsidRPr="004E6B26" w:rsidRDefault="004E6B26" w:rsidP="00207165">
      <w:pPr>
        <w:spacing w:line="35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 этой целью предусматривается субсидирование части затрат на приобретение элитных семян (включая оригинальные семена - маточную элиту, супер-суперэлиту и суперэлиту).</w:t>
      </w:r>
    </w:p>
    <w:p w:rsidR="004E6B26" w:rsidRPr="004E6B26" w:rsidRDefault="004E6B26" w:rsidP="00207165">
      <w:pPr>
        <w:shd w:val="clear" w:color="auto" w:fill="FFFFFF"/>
        <w:spacing w:line="350" w:lineRule="atLeast"/>
        <w:ind w:firstLine="709"/>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 xml:space="preserve">Субсидии за счет средств федерального бюджета предполагается предоставлять </w:t>
      </w:r>
      <w:proofErr w:type="spellStart"/>
      <w:r w:rsidRPr="004E6B26">
        <w:rPr>
          <w:rFonts w:ascii="Times New Roman" w:hAnsi="Times New Roman" w:cs="Times New Roman"/>
          <w:sz w:val="28"/>
          <w:szCs w:val="28"/>
        </w:rPr>
        <w:t>сельхозтоваропроизводителям</w:t>
      </w:r>
      <w:proofErr w:type="spellEnd"/>
      <w:r w:rsidRPr="004E6B26">
        <w:rPr>
          <w:rFonts w:ascii="Times New Roman" w:hAnsi="Times New Roman" w:cs="Times New Roman"/>
          <w:sz w:val="28"/>
          <w:szCs w:val="28"/>
        </w:rPr>
        <w:t xml:space="preserve"> </w:t>
      </w:r>
      <w:r w:rsidRPr="004E6B26">
        <w:rPr>
          <w:rFonts w:ascii="Times New Roman" w:hAnsi="Times New Roman" w:cs="Times New Roman"/>
          <w:bCs/>
          <w:sz w:val="28"/>
          <w:szCs w:val="28"/>
        </w:rPr>
        <w:t xml:space="preserve">на условиях </w:t>
      </w:r>
      <w:proofErr w:type="spellStart"/>
      <w:r w:rsidRPr="004E6B26">
        <w:rPr>
          <w:rFonts w:ascii="Times New Roman" w:hAnsi="Times New Roman" w:cs="Times New Roman"/>
          <w:bCs/>
          <w:sz w:val="28"/>
          <w:szCs w:val="28"/>
        </w:rPr>
        <w:t>софинансирования</w:t>
      </w:r>
      <w:proofErr w:type="spellEnd"/>
      <w:r w:rsidRPr="004E6B26">
        <w:rPr>
          <w:rFonts w:ascii="Times New Roman" w:hAnsi="Times New Roman" w:cs="Times New Roman"/>
          <w:bCs/>
          <w:sz w:val="28"/>
          <w:szCs w:val="28"/>
        </w:rPr>
        <w:t xml:space="preserve"> расходов из республиканского бюджета в соответствии с уровнем, утверждаемым Министерством сельского хозяйства Российской Федерации на очередной финансовый год,</w:t>
      </w:r>
      <w:r w:rsidRPr="004E6B26">
        <w:rPr>
          <w:rFonts w:ascii="Times New Roman" w:hAnsi="Times New Roman" w:cs="Times New Roman"/>
          <w:sz w:val="28"/>
          <w:szCs w:val="28"/>
        </w:rPr>
        <w:t xml:space="preserve"> для поддержки сельскохозяйственных товаропроизводителей при условии соблюдения ими региональных систем земледелия на приобретение оригинальных и элитных семян сельскохозяйственных растений по перечню, определяемому Министерством </w:t>
      </w:r>
      <w:r w:rsidRPr="004E6B26">
        <w:rPr>
          <w:rFonts w:ascii="Times New Roman" w:hAnsi="Times New Roman" w:cs="Times New Roman"/>
          <w:sz w:val="28"/>
          <w:szCs w:val="28"/>
        </w:rPr>
        <w:lastRenderedPageBreak/>
        <w:t>сельского хозяйства Российской Федерации.</w:t>
      </w:r>
      <w:proofErr w:type="gramEnd"/>
      <w:r w:rsidRPr="004E6B26">
        <w:rPr>
          <w:rFonts w:ascii="Times New Roman" w:hAnsi="Times New Roman" w:cs="Times New Roman"/>
          <w:sz w:val="28"/>
          <w:szCs w:val="28"/>
        </w:rPr>
        <w:t xml:space="preserve"> Размеры субсидий будут рассчитываться по ставке из расчета на 1 тонну семян, установленной исходя из возмещения за счет средств федерального бюджета</w:t>
      </w:r>
      <w:r w:rsidR="0038377C">
        <w:rPr>
          <w:rFonts w:ascii="Times New Roman" w:hAnsi="Times New Roman" w:cs="Times New Roman"/>
          <w:sz w:val="28"/>
          <w:szCs w:val="28"/>
        </w:rPr>
        <w:t>,</w:t>
      </w:r>
      <w:r w:rsidRPr="004E6B26">
        <w:rPr>
          <w:rFonts w:ascii="Times New Roman" w:hAnsi="Times New Roman" w:cs="Times New Roman"/>
          <w:sz w:val="28"/>
          <w:szCs w:val="28"/>
        </w:rPr>
        <w:t xml:space="preserve"> не более 30 процентов затрат на указанные цели.</w:t>
      </w:r>
    </w:p>
    <w:p w:rsidR="004E6B26" w:rsidRPr="004E6B26" w:rsidRDefault="004E6B26" w:rsidP="005C0F9E">
      <w:pPr>
        <w:spacing w:line="360" w:lineRule="atLeast"/>
        <w:contextualSpacing/>
        <w:jc w:val="center"/>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2. Основные мероприятия "Развитие садоводства, поддержка закладки и ухода за многолетними насаждениями и виноградниками"</w:t>
      </w:r>
    </w:p>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Реализация основного мероприятия по развитию садоводства, поддержке закладки и ухода за многолетними насаждениями и виноградниками направлена на поддержку развития садоводства и виноградарства, а также на обеспечение населения свежей продукцией и перерабатывающей промышленности сырьем. </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В рамках осуществления этого основного мероприятия предусматривается:</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закладка виноградников на уровне 0,08 тыс. гектаров в год и сохранение объемов производства винограда на уровне 3,6 тыс. тонн;</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увеличение производства плодово-ягодной продукции до 29,9 тыс. тонн за счет вступления в период товарного плодоношения садов,</w:t>
      </w:r>
      <w:r w:rsidR="005C2114">
        <w:rPr>
          <w:rFonts w:ascii="Times New Roman" w:hAnsi="Times New Roman" w:cs="Times New Roman"/>
          <w:sz w:val="28"/>
          <w:szCs w:val="28"/>
        </w:rPr>
        <w:t xml:space="preserve"> </w:t>
      </w:r>
      <w:r w:rsidRPr="004E6B26">
        <w:rPr>
          <w:rFonts w:ascii="Times New Roman" w:hAnsi="Times New Roman" w:cs="Times New Roman"/>
          <w:sz w:val="28"/>
          <w:szCs w:val="28"/>
        </w:rPr>
        <w:t>закладка которых осуществлялась ранее</w:t>
      </w:r>
      <w:r w:rsidR="0038377C">
        <w:rPr>
          <w:rFonts w:ascii="Times New Roman" w:hAnsi="Times New Roman" w:cs="Times New Roman"/>
          <w:sz w:val="28"/>
          <w:szCs w:val="28"/>
        </w:rPr>
        <w:t>,</w:t>
      </w:r>
      <w:r w:rsidRPr="004E6B26">
        <w:rPr>
          <w:rFonts w:ascii="Times New Roman" w:hAnsi="Times New Roman" w:cs="Times New Roman"/>
          <w:sz w:val="28"/>
          <w:szCs w:val="28"/>
        </w:rPr>
        <w:t xml:space="preserve"> заложенных при государственной поддержке;</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закладка многолетних плодовых и ягодных насаждений на уровне 0,3 тыс. гектаров в год;</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увеличение средней урожайности многолетних плодовых и ягодных культур на уровне 88,0 центнеров с 1 гектара.</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В целях реализации указанного основного мероприятия предусмотрены следующие виды государственной поддержки:</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субсидирование части затрат на закладку и уход за виноградниками, направленное на сохранение и развитие виноградарства. Субсидии за счет средств федерального бюджета предполагается предоставлять бюджетам субъектов Российской Федерации на поддержку сельскохозяйственных товаропроизводителей, осуществляющих закладку и уход за виноградниками,</w:t>
      </w:r>
      <w:r w:rsidR="005C2114">
        <w:rPr>
          <w:rFonts w:ascii="Times New Roman" w:hAnsi="Times New Roman" w:cs="Times New Roman"/>
          <w:sz w:val="28"/>
          <w:szCs w:val="28"/>
        </w:rPr>
        <w:t xml:space="preserve"> </w:t>
      </w:r>
      <w:r w:rsidRPr="004E6B26">
        <w:rPr>
          <w:rFonts w:ascii="Times New Roman" w:hAnsi="Times New Roman" w:cs="Times New Roman"/>
          <w:sz w:val="28"/>
          <w:szCs w:val="28"/>
        </w:rPr>
        <w:t xml:space="preserve">за исключением граждан, ведущих личное подсобное </w:t>
      </w:r>
      <w:proofErr w:type="spellStart"/>
      <w:r w:rsidRPr="004E6B26">
        <w:rPr>
          <w:rFonts w:ascii="Times New Roman" w:hAnsi="Times New Roman" w:cs="Times New Roman"/>
          <w:sz w:val="28"/>
          <w:szCs w:val="28"/>
        </w:rPr>
        <w:t>хозяйство</w:t>
      </w:r>
      <w:proofErr w:type="gramStart"/>
      <w:r w:rsidRPr="004E6B26">
        <w:rPr>
          <w:rFonts w:ascii="Times New Roman" w:hAnsi="Times New Roman" w:cs="Times New Roman"/>
          <w:sz w:val="28"/>
          <w:szCs w:val="28"/>
        </w:rPr>
        <w:t>,о</w:t>
      </w:r>
      <w:proofErr w:type="gramEnd"/>
      <w:r w:rsidRPr="004E6B26">
        <w:rPr>
          <w:rFonts w:ascii="Times New Roman" w:hAnsi="Times New Roman" w:cs="Times New Roman"/>
          <w:sz w:val="28"/>
          <w:szCs w:val="28"/>
        </w:rPr>
        <w:t>существляющих</w:t>
      </w:r>
      <w:proofErr w:type="spellEnd"/>
      <w:r w:rsidRPr="004E6B26">
        <w:rPr>
          <w:rFonts w:ascii="Times New Roman" w:hAnsi="Times New Roman" w:cs="Times New Roman"/>
          <w:sz w:val="28"/>
          <w:szCs w:val="28"/>
        </w:rPr>
        <w:t xml:space="preserve"> разовую закладку или имеющих </w:t>
      </w:r>
      <w:proofErr w:type="spellStart"/>
      <w:r w:rsidRPr="004E6B26">
        <w:rPr>
          <w:rFonts w:ascii="Times New Roman" w:hAnsi="Times New Roman" w:cs="Times New Roman"/>
          <w:sz w:val="28"/>
          <w:szCs w:val="28"/>
        </w:rPr>
        <w:t>наначало</w:t>
      </w:r>
      <w:proofErr w:type="spellEnd"/>
      <w:r w:rsidRPr="004E6B26">
        <w:rPr>
          <w:rFonts w:ascii="Times New Roman" w:hAnsi="Times New Roman" w:cs="Times New Roman"/>
          <w:sz w:val="28"/>
          <w:szCs w:val="28"/>
        </w:rPr>
        <w:t xml:space="preserve"> текущего финансового года не менее 2 гектаров площади виноградников. Размеры субсидий будут рассчитываться по ставке из расчета на 1 гектар на закладку виноградников и работ по уходу за ними до начала периода их товарного плодоношения, установленной исходя из частичного возмещения за счет средств федерального бюджета</w:t>
      </w:r>
      <w:r w:rsidR="0038377C">
        <w:rPr>
          <w:rFonts w:ascii="Times New Roman" w:hAnsi="Times New Roman" w:cs="Times New Roman"/>
          <w:sz w:val="28"/>
          <w:szCs w:val="28"/>
        </w:rPr>
        <w:t>,</w:t>
      </w:r>
      <w:r w:rsidRPr="004E6B26">
        <w:rPr>
          <w:rFonts w:ascii="Times New Roman" w:hAnsi="Times New Roman" w:cs="Times New Roman"/>
          <w:sz w:val="28"/>
          <w:szCs w:val="28"/>
        </w:rPr>
        <w:t xml:space="preserve"> не более 30 процентов понесенных затрат на указанные цели;</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lastRenderedPageBreak/>
        <w:t xml:space="preserve">субсидирование части затрат на раскорчевку выбывших из эксплуатации старых садов и рекультивацию раскорчеванных площадей, направленное на восстановление </w:t>
      </w:r>
      <w:proofErr w:type="spellStart"/>
      <w:r w:rsidRPr="004E6B26">
        <w:rPr>
          <w:rFonts w:ascii="Times New Roman" w:hAnsi="Times New Roman" w:cs="Times New Roman"/>
          <w:sz w:val="28"/>
          <w:szCs w:val="28"/>
        </w:rPr>
        <w:t>садооборота</w:t>
      </w:r>
      <w:proofErr w:type="spellEnd"/>
      <w:r w:rsidRPr="004E6B26">
        <w:rPr>
          <w:rFonts w:ascii="Times New Roman" w:hAnsi="Times New Roman" w:cs="Times New Roman"/>
          <w:sz w:val="28"/>
          <w:szCs w:val="28"/>
        </w:rPr>
        <w:t xml:space="preserve"> и фитосанитарного состояния садов за счет раскорчевки выбывших из эксплуатации старых садов, рекультивации площадей и проведения реновации насаждений. Субсидии за счет средств федерального бюджета предполагается предоставлять бюджетам субъектов Российской Федерации на поддержку сельскохозяйственных товаропроизводителей, осуществляющих раскорчевку садов в возрасте от 30 лет от года закладки, за исключением граждан, ведущих личное подсобное хозяйство, при условии наличия у сельскохозяйственных товаропроизводителей проекта на закладку нового сада на раскорчеванной площади. Размеры субсидий будут рассчитываться по ставке из расчета на 1 гектар раскорчеванной и </w:t>
      </w:r>
      <w:proofErr w:type="spellStart"/>
      <w:r w:rsidRPr="004E6B26">
        <w:rPr>
          <w:rFonts w:ascii="Times New Roman" w:hAnsi="Times New Roman" w:cs="Times New Roman"/>
          <w:sz w:val="28"/>
          <w:szCs w:val="28"/>
        </w:rPr>
        <w:t>рекультивированной</w:t>
      </w:r>
      <w:proofErr w:type="spellEnd"/>
      <w:r w:rsidRPr="004E6B26">
        <w:rPr>
          <w:rFonts w:ascii="Times New Roman" w:hAnsi="Times New Roman" w:cs="Times New Roman"/>
          <w:sz w:val="28"/>
          <w:szCs w:val="28"/>
        </w:rPr>
        <w:t xml:space="preserve"> площади, установленной исходя из частичного возмещения за счет средств федерального бюджета затрат на указанные цели;</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субсидирование части затрат на закладку и уход за многолетними плодовыми и ягодными насаждениями, направленное на поддержку закладки и ухода за многолетними плодовыми и ягодными насаждениями до вступления их в период товарного плодоношения. </w:t>
      </w:r>
      <w:proofErr w:type="gramStart"/>
      <w:r w:rsidRPr="004E6B26">
        <w:rPr>
          <w:rFonts w:ascii="Times New Roman" w:hAnsi="Times New Roman" w:cs="Times New Roman"/>
          <w:sz w:val="28"/>
          <w:szCs w:val="28"/>
        </w:rPr>
        <w:t xml:space="preserve">Субсидии за счет средств федерального бюджета предполагается предоставлять </w:t>
      </w:r>
      <w:r w:rsidRPr="004E6B26">
        <w:rPr>
          <w:rFonts w:ascii="Times New Roman" w:hAnsi="Times New Roman" w:cs="Times New Roman"/>
          <w:bCs/>
          <w:sz w:val="28"/>
          <w:szCs w:val="28"/>
        </w:rPr>
        <w:t xml:space="preserve">на условиях </w:t>
      </w:r>
      <w:proofErr w:type="spellStart"/>
      <w:r w:rsidRPr="004E6B26">
        <w:rPr>
          <w:rFonts w:ascii="Times New Roman" w:hAnsi="Times New Roman" w:cs="Times New Roman"/>
          <w:bCs/>
          <w:sz w:val="28"/>
          <w:szCs w:val="28"/>
        </w:rPr>
        <w:t>софинансирования</w:t>
      </w:r>
      <w:proofErr w:type="spellEnd"/>
      <w:r w:rsidRPr="004E6B26">
        <w:rPr>
          <w:rFonts w:ascii="Times New Roman" w:hAnsi="Times New Roman" w:cs="Times New Roman"/>
          <w:bCs/>
          <w:sz w:val="28"/>
          <w:szCs w:val="28"/>
        </w:rPr>
        <w:t xml:space="preserve"> расходов из республиканского бюджета </w:t>
      </w:r>
      <w:r w:rsidRPr="004E6B26">
        <w:rPr>
          <w:rFonts w:ascii="Times New Roman" w:hAnsi="Times New Roman" w:cs="Times New Roman"/>
          <w:sz w:val="28"/>
          <w:szCs w:val="28"/>
        </w:rPr>
        <w:t>на поддержку сельскохозяйственных товаропроизводителей, осуществляющих закладку и уход за многолетними насаждениями, имеющих площади плодовых насаждений на начало текущего года не менее 3 гектаров, садов интенсивного типа, хмельников, питомников, ягодных кустарниковых насаждений и чайных плантаций - не менее 1 гектара при условии наличия у сельскохозяйственных товаропроизводителей проекта</w:t>
      </w:r>
      <w:proofErr w:type="gramEnd"/>
      <w:r w:rsidRPr="004E6B26">
        <w:rPr>
          <w:rFonts w:ascii="Times New Roman" w:hAnsi="Times New Roman" w:cs="Times New Roman"/>
          <w:sz w:val="28"/>
          <w:szCs w:val="28"/>
        </w:rPr>
        <w:t xml:space="preserve"> на закладку сада. Размеры субсидий будут рассчитываться по ставке из расчета на 1 гектар на закладку многолетних насаждений и работ по уходу за многолетними насаждениями до начала периода их товарного плодоношения, установленной исходя из частичного возмещения затрат на указанные цели за счет средств федерального и республиканского  бюджетов;</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 xml:space="preserve">финансирование мероприятий научно-исследовательских и опытно-констукторских работ, направленное на разработку новых ресурсосберегающих технологий по выращиванию многолетних плодовых и ягодных культур, хранению плодово-ягодной продукции, обеспечивающих повышение урожайности и качества продукции, разработку ресурсосберегающих средств механизации трудоемких процессов в садоводстве и </w:t>
      </w:r>
      <w:proofErr w:type="spellStart"/>
      <w:r w:rsidRPr="004E6B26">
        <w:rPr>
          <w:rFonts w:ascii="Times New Roman" w:hAnsi="Times New Roman" w:cs="Times New Roman"/>
          <w:sz w:val="28"/>
          <w:szCs w:val="28"/>
        </w:rPr>
        <w:t>питомниководстве</w:t>
      </w:r>
      <w:proofErr w:type="spellEnd"/>
      <w:r w:rsidRPr="004E6B26">
        <w:rPr>
          <w:rFonts w:ascii="Times New Roman" w:hAnsi="Times New Roman" w:cs="Times New Roman"/>
          <w:sz w:val="28"/>
          <w:szCs w:val="28"/>
        </w:rPr>
        <w:t xml:space="preserve">, новых сортов и эффективных технологий возделывания винограда и формирование базы </w:t>
      </w:r>
      <w:proofErr w:type="spellStart"/>
      <w:r w:rsidRPr="004E6B26">
        <w:rPr>
          <w:rFonts w:ascii="Times New Roman" w:hAnsi="Times New Roman" w:cs="Times New Roman"/>
          <w:sz w:val="28"/>
          <w:szCs w:val="28"/>
        </w:rPr>
        <w:t>виноградопригодных</w:t>
      </w:r>
      <w:proofErr w:type="spellEnd"/>
      <w:r w:rsidRPr="004E6B26">
        <w:rPr>
          <w:rFonts w:ascii="Times New Roman" w:hAnsi="Times New Roman" w:cs="Times New Roman"/>
          <w:sz w:val="28"/>
          <w:szCs w:val="28"/>
        </w:rPr>
        <w:t xml:space="preserve"> земель.</w:t>
      </w:r>
      <w:proofErr w:type="gramEnd"/>
      <w:r w:rsidR="005C2114">
        <w:rPr>
          <w:rFonts w:ascii="Times New Roman" w:hAnsi="Times New Roman" w:cs="Times New Roman"/>
          <w:sz w:val="28"/>
          <w:szCs w:val="28"/>
        </w:rPr>
        <w:t xml:space="preserve"> </w:t>
      </w:r>
      <w:r w:rsidRPr="004E6B26">
        <w:rPr>
          <w:rFonts w:ascii="Times New Roman" w:hAnsi="Times New Roman" w:cs="Times New Roman"/>
          <w:sz w:val="28"/>
          <w:szCs w:val="28"/>
        </w:rPr>
        <w:lastRenderedPageBreak/>
        <w:t xml:space="preserve">Финансирование мероприятий предусматривается за счет средств федерального бюджета. Выполнение мероприятий по научно-исследовательским и опытно-констукторским работам будет осуществляться по результатам конкурсного отбора участников подпрограммы. </w:t>
      </w:r>
    </w:p>
    <w:p w:rsidR="004E6B26" w:rsidRPr="004E6B26" w:rsidRDefault="004E6B26" w:rsidP="005C0F9E">
      <w:pPr>
        <w:spacing w:line="360" w:lineRule="atLeast"/>
        <w:contextualSpacing/>
        <w:jc w:val="center"/>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3. Основное мероприятие "Развитие производства продукции растениеводства в защищенном грунте"</w:t>
      </w:r>
    </w:p>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Реализация мероприятия по развитию производства продукции растениеводства в защищенном грунте направлена на разработку новых ресурсосберегающих технологий выращивания тепличных овощных культур, а также на разработку новых и усовершенствование существующих конструкций теплиц, технологического оборудования и систем обеспечения микроклимата в теплицах и </w:t>
      </w:r>
      <w:proofErr w:type="spellStart"/>
      <w:r w:rsidRPr="004E6B26">
        <w:rPr>
          <w:rFonts w:ascii="Times New Roman" w:hAnsi="Times New Roman" w:cs="Times New Roman"/>
          <w:sz w:val="28"/>
          <w:szCs w:val="28"/>
        </w:rPr>
        <w:t>грибоводческих</w:t>
      </w:r>
      <w:proofErr w:type="spellEnd"/>
      <w:r w:rsidRPr="004E6B26">
        <w:rPr>
          <w:rFonts w:ascii="Times New Roman" w:hAnsi="Times New Roman" w:cs="Times New Roman"/>
          <w:sz w:val="28"/>
          <w:szCs w:val="28"/>
        </w:rPr>
        <w:t xml:space="preserve"> комплексах, обеспечивающих повышение урожайности и качества овощей.</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Финансирование мероприятий по выполнению научно-исследовательских и опытно-констукторских работ предусматривается за счет средств федерального бюджета.</w:t>
      </w:r>
    </w:p>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4. Основное мероприятие</w:t>
      </w:r>
      <w:r w:rsidR="005C2114">
        <w:rPr>
          <w:rFonts w:ascii="Times New Roman" w:hAnsi="Times New Roman" w:cs="Times New Roman"/>
          <w:sz w:val="28"/>
          <w:szCs w:val="28"/>
        </w:rPr>
        <w:t xml:space="preserve"> </w:t>
      </w:r>
      <w:r w:rsidRPr="004E6B26">
        <w:rPr>
          <w:rFonts w:ascii="Times New Roman" w:hAnsi="Times New Roman" w:cs="Times New Roman"/>
          <w:sz w:val="28"/>
          <w:szCs w:val="28"/>
        </w:rPr>
        <w:t>"Поддержка экономически значимых программ Республики Северная Осетия-Алания в области растениеводства"</w:t>
      </w:r>
    </w:p>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4E6B26" w:rsidP="005C0F9E">
      <w:pPr>
        <w:autoSpaceDE w:val="0"/>
        <w:autoSpaceDN w:val="0"/>
        <w:adjustRightInd w:val="0"/>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Реализация мероприятия по развитию растениеводства направлена на создание экономических и технологических условий устойчивого развития отечественной отрасли растениеводства и увеличения объемов производства продукции растениеводства.</w:t>
      </w:r>
    </w:p>
    <w:p w:rsidR="004E6B26" w:rsidRPr="004E6B26" w:rsidRDefault="004E6B26" w:rsidP="005C0F9E">
      <w:pPr>
        <w:autoSpaceDE w:val="0"/>
        <w:autoSpaceDN w:val="0"/>
        <w:adjustRightInd w:val="0"/>
        <w:spacing w:line="360" w:lineRule="atLeast"/>
        <w:ind w:firstLine="700"/>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 xml:space="preserve">В рамках осуществления этого мероприятия планируется стабилизация и рост производства овощей и картофеля, развитие традиционных </w:t>
      </w:r>
      <w:proofErr w:type="spellStart"/>
      <w:r w:rsidRPr="004E6B26">
        <w:rPr>
          <w:rFonts w:ascii="Times New Roman" w:hAnsi="Times New Roman" w:cs="Times New Roman"/>
          <w:sz w:val="28"/>
          <w:szCs w:val="28"/>
        </w:rPr>
        <w:t>подотраслей</w:t>
      </w:r>
      <w:proofErr w:type="spellEnd"/>
      <w:r w:rsidRPr="004E6B26">
        <w:rPr>
          <w:rFonts w:ascii="Times New Roman" w:hAnsi="Times New Roman" w:cs="Times New Roman"/>
          <w:sz w:val="28"/>
          <w:szCs w:val="28"/>
        </w:rPr>
        <w:t xml:space="preserve"> сельского хозяйства, подработка, хранение и переработка зерна, развитие кооперации и логистических центров, программы по развитию овощеводства в закрытом грунте, а также создание системы оптовых распределительных центров по сбыту картофеля, овощей и фруктов, прочей сельскохозяйственной продукции, сырья и продовольствия.</w:t>
      </w:r>
      <w:proofErr w:type="gramEnd"/>
    </w:p>
    <w:p w:rsidR="004E6B26" w:rsidRPr="004E6B26" w:rsidRDefault="004E6B26" w:rsidP="005C0F9E">
      <w:pPr>
        <w:autoSpaceDE w:val="0"/>
        <w:autoSpaceDN w:val="0"/>
        <w:adjustRightInd w:val="0"/>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Государственная поддержка, предоставляемая в рамках экономически значимых региональных программ, не должна</w:t>
      </w:r>
      <w:r w:rsidR="005C2114">
        <w:rPr>
          <w:rFonts w:ascii="Times New Roman" w:hAnsi="Times New Roman" w:cs="Times New Roman"/>
          <w:sz w:val="28"/>
          <w:szCs w:val="28"/>
        </w:rPr>
        <w:t xml:space="preserve"> </w:t>
      </w:r>
      <w:r w:rsidRPr="004E6B26">
        <w:rPr>
          <w:rFonts w:ascii="Times New Roman" w:hAnsi="Times New Roman" w:cs="Times New Roman"/>
          <w:sz w:val="28"/>
          <w:szCs w:val="28"/>
        </w:rPr>
        <w:t>дублировать меры государственной поддержки, предоставляемой сельскохозяйственным товаропроизводителям по другим направлениям Государственной программы.</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Реализация мероприятия по развитию производства продукции растениеводства в защищенном грунте направлена на создание условий для </w:t>
      </w:r>
      <w:r w:rsidRPr="004E6B26">
        <w:rPr>
          <w:rFonts w:ascii="Times New Roman" w:hAnsi="Times New Roman" w:cs="Times New Roman"/>
          <w:sz w:val="28"/>
          <w:szCs w:val="28"/>
        </w:rPr>
        <w:lastRenderedPageBreak/>
        <w:t xml:space="preserve">формирования и устойчивого развития производства продукции растениеводства в защищенном грунте. </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В рамках осуществления этого мероприятия предусматривается:</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увеличение валового производства тепличных овощей на основе реконструкции имеющихся тепличных комплексов и строительства новых современных энергосберегающих тепличных комплексов и увеличения урожайности тепличных овощных культур;</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увеличение площади теплиц;</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увеличение урожайности тепличных овощных культур.</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Государственная поддержка будет осуществляться посредством предоставления субсидий за счет средств федерального бюджета при условии выполнения установленного уровня финансирования из республиканского бюджета по следующим направлениям: </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реконструкция и строительство теплиц и объектов малой энергетики (котельных);</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техническая и технологическая модернизация тепличных комплексов;</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приобретение тепличными предприятиями энергоносителей - технологического газа, тепловой энергии и электрической энергии.</w:t>
      </w:r>
    </w:p>
    <w:p w:rsidR="004E6B26" w:rsidRPr="004E6B26" w:rsidRDefault="004E6B26" w:rsidP="005C0F9E">
      <w:pPr>
        <w:suppressAutoHyphens/>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Реализация мероприятия по развитию </w:t>
      </w:r>
      <w:proofErr w:type="spellStart"/>
      <w:r w:rsidRPr="004E6B26">
        <w:rPr>
          <w:rFonts w:ascii="Times New Roman" w:hAnsi="Times New Roman" w:cs="Times New Roman"/>
          <w:sz w:val="28"/>
          <w:szCs w:val="28"/>
        </w:rPr>
        <w:t>питомниководства</w:t>
      </w:r>
      <w:proofErr w:type="spellEnd"/>
      <w:r w:rsidRPr="004E6B26">
        <w:rPr>
          <w:rFonts w:ascii="Times New Roman" w:hAnsi="Times New Roman" w:cs="Times New Roman"/>
          <w:sz w:val="28"/>
          <w:szCs w:val="28"/>
        </w:rPr>
        <w:t xml:space="preserve"> направлена на обеспечение планируемых площадей закладки многолетних плодовых и ягодных культур качественным безвирусным сертифицированным посадочным материалом, что является главным звеном в развитии садоводства.</w:t>
      </w:r>
    </w:p>
    <w:p w:rsidR="004E6B26" w:rsidRPr="004E6B26" w:rsidRDefault="004E6B26" w:rsidP="005C0F9E">
      <w:pPr>
        <w:suppressAutoHyphens/>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В рамках осуществления этого мероприятия предусматривается:</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восстановление системы </w:t>
      </w:r>
      <w:proofErr w:type="spellStart"/>
      <w:r w:rsidRPr="004E6B26">
        <w:rPr>
          <w:rFonts w:ascii="Times New Roman" w:hAnsi="Times New Roman" w:cs="Times New Roman"/>
          <w:sz w:val="28"/>
          <w:szCs w:val="28"/>
        </w:rPr>
        <w:t>питомниководства</w:t>
      </w:r>
      <w:proofErr w:type="spellEnd"/>
      <w:r w:rsidRPr="004E6B26">
        <w:rPr>
          <w:rFonts w:ascii="Times New Roman" w:hAnsi="Times New Roman" w:cs="Times New Roman"/>
          <w:sz w:val="28"/>
          <w:szCs w:val="28"/>
        </w:rPr>
        <w:t>;</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техническая и технологическая модернизация питомников.</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Государственная поддержка будет осуществляться посредством предоставления субсидий за счет средств федерального бюджета при условии выполнения установленного уровня финансирования из республиканского бюджета по следующим направлениям:</w:t>
      </w:r>
    </w:p>
    <w:p w:rsidR="004E6B26" w:rsidRPr="004E6B26" w:rsidRDefault="004E6B26" w:rsidP="005C0F9E">
      <w:pPr>
        <w:suppressAutoHyphens/>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приобретение базисного (маточного) материала в центрах </w:t>
      </w:r>
      <w:proofErr w:type="spellStart"/>
      <w:r w:rsidRPr="004E6B26">
        <w:rPr>
          <w:rFonts w:ascii="Times New Roman" w:hAnsi="Times New Roman" w:cs="Times New Roman"/>
          <w:sz w:val="28"/>
          <w:szCs w:val="28"/>
        </w:rPr>
        <w:t>питомниководства</w:t>
      </w:r>
      <w:proofErr w:type="spellEnd"/>
      <w:r w:rsidRPr="004E6B26">
        <w:rPr>
          <w:rFonts w:ascii="Times New Roman" w:hAnsi="Times New Roman" w:cs="Times New Roman"/>
          <w:sz w:val="28"/>
          <w:szCs w:val="28"/>
        </w:rPr>
        <w:t>;</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техническая и технологическая модернизация питомников;</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создание сервисных центров хранения и реализации посадочного материала;</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строительство, реконструкция и модернизация прививочных комплексов. </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Реализация мероприятия по </w:t>
      </w:r>
      <w:r w:rsidRPr="004E6B26">
        <w:rPr>
          <w:rFonts w:ascii="Times New Roman" w:hAnsi="Times New Roman" w:cs="Times New Roman"/>
          <w:bCs/>
          <w:sz w:val="28"/>
          <w:szCs w:val="28"/>
        </w:rPr>
        <w:t>развитию логистических центров</w:t>
      </w:r>
      <w:r w:rsidRPr="004E6B26">
        <w:rPr>
          <w:rFonts w:ascii="Times New Roman" w:hAnsi="Times New Roman" w:cs="Times New Roman"/>
          <w:sz w:val="28"/>
          <w:szCs w:val="28"/>
        </w:rPr>
        <w:t xml:space="preserve"> направлена на формирование условий для развития новой </w:t>
      </w:r>
      <w:proofErr w:type="spellStart"/>
      <w:r w:rsidRPr="004E6B26">
        <w:rPr>
          <w:rFonts w:ascii="Times New Roman" w:hAnsi="Times New Roman" w:cs="Times New Roman"/>
          <w:sz w:val="28"/>
          <w:szCs w:val="28"/>
        </w:rPr>
        <w:t>подотрасли</w:t>
      </w:r>
      <w:proofErr w:type="spellEnd"/>
      <w:r w:rsidRPr="004E6B26">
        <w:rPr>
          <w:rFonts w:ascii="Times New Roman" w:hAnsi="Times New Roman" w:cs="Times New Roman"/>
          <w:sz w:val="28"/>
          <w:szCs w:val="28"/>
        </w:rPr>
        <w:t xml:space="preserve"> сельской экономики в регионе, которая окажет существенное влияние на </w:t>
      </w:r>
      <w:r w:rsidRPr="004E6B26">
        <w:rPr>
          <w:rFonts w:ascii="Times New Roman" w:hAnsi="Times New Roman" w:cs="Times New Roman"/>
          <w:sz w:val="28"/>
          <w:szCs w:val="28"/>
        </w:rPr>
        <w:lastRenderedPageBreak/>
        <w:t>рост социально-экономического развития сельских территорий Республики Северная Осетия-Алания и создание системы оптовых распределительных центров по сбыту картофеля, овощей и фруктов, прочей сельскохозяйственной продукции, сырья и продовольствия.</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Государственная поддержка будет осуществляться посредством предоставления субсидий за счет средств федерального бюджета при условии выполнения установленного уровня финансирования из республиканского бюджета по следующим направлениям:</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создание товаропроводящей инфраструктуры, расширение рынков сбыта картофеля, овощей и фруктов, прочей сельскохозяйственной продукции, сырья и продовольствия;</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формирование рыночной цены и исключение многочисленных посредников в цепи между сельскохозяйственными товаропроизводителями и потребителями;</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организация встречной продажи продукции производственно-технического назначения;</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организация сервисного обслуживания клиентов (информационного, банковского, транспортного и др.);</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контроль качества и проверка на соответствие нормам безопасности реализуемой продукции;</w:t>
      </w:r>
    </w:p>
    <w:p w:rsidR="004E6B26" w:rsidRPr="004E6B26" w:rsidRDefault="004E6B26" w:rsidP="005C0F9E">
      <w:pPr>
        <w:autoSpaceDE w:val="0"/>
        <w:autoSpaceDN w:val="0"/>
        <w:adjustRightInd w:val="0"/>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поддержание и стимулирование сбыта зерна и продуктов его переработки из удаленных районов Республики Северная Осетия-Алания, обладающих высоким потенциалом производства, в районы потребления.</w:t>
      </w:r>
    </w:p>
    <w:p w:rsidR="004E6B26" w:rsidRPr="004E6B26" w:rsidRDefault="004E6B26" w:rsidP="005C0F9E">
      <w:pPr>
        <w:autoSpaceDE w:val="0"/>
        <w:autoSpaceDN w:val="0"/>
        <w:adjustRightInd w:val="0"/>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Реализация мероприятия по развитию мелиорируемых земель сельскохозяйственного назначения направлена на создание экономических и технологических условий гарантированного производства продукции растениеводства.</w:t>
      </w:r>
    </w:p>
    <w:p w:rsidR="004E6B26" w:rsidRPr="004E6B26" w:rsidRDefault="004E6B26" w:rsidP="005C0F9E">
      <w:pPr>
        <w:autoSpaceDE w:val="0"/>
        <w:autoSpaceDN w:val="0"/>
        <w:adjustRightInd w:val="0"/>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В рамках осуществления этого мероприятия планируется возмещение до 50 процентов затрат сельскохозяйственных товаропроизводителей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им на праве собственности или переданных им в пользование в установленном порядке. Субсидии не могут направляться на проведение проектных и изыскательских работ и (или) подготовку проектной документации в отношении указанных объектов.</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Государственная поддержка будет осуществляться посредством предоставления субсидий за счет средств федерального бюджета на условиях </w:t>
      </w:r>
      <w:proofErr w:type="spellStart"/>
      <w:r w:rsidRPr="004E6B26">
        <w:rPr>
          <w:rFonts w:ascii="Times New Roman" w:hAnsi="Times New Roman" w:cs="Times New Roman"/>
          <w:sz w:val="28"/>
          <w:szCs w:val="28"/>
        </w:rPr>
        <w:t>софинансирования</w:t>
      </w:r>
      <w:proofErr w:type="spellEnd"/>
      <w:r w:rsidRPr="004E6B26">
        <w:rPr>
          <w:rFonts w:ascii="Times New Roman" w:hAnsi="Times New Roman" w:cs="Times New Roman"/>
          <w:sz w:val="28"/>
          <w:szCs w:val="28"/>
        </w:rPr>
        <w:t xml:space="preserve"> расходов из республиканского бюджета в соответствии с уровнем </w:t>
      </w:r>
      <w:proofErr w:type="spellStart"/>
      <w:r w:rsidRPr="004E6B26">
        <w:rPr>
          <w:rFonts w:ascii="Times New Roman" w:hAnsi="Times New Roman" w:cs="Times New Roman"/>
          <w:sz w:val="28"/>
          <w:szCs w:val="28"/>
        </w:rPr>
        <w:t>софинансирования</w:t>
      </w:r>
      <w:proofErr w:type="spellEnd"/>
      <w:r w:rsidRPr="004E6B26">
        <w:rPr>
          <w:rFonts w:ascii="Times New Roman" w:hAnsi="Times New Roman" w:cs="Times New Roman"/>
          <w:sz w:val="28"/>
          <w:szCs w:val="28"/>
        </w:rPr>
        <w:t xml:space="preserve">, утверждаемым Министерством сельского </w:t>
      </w:r>
      <w:r w:rsidRPr="004E6B26">
        <w:rPr>
          <w:rFonts w:ascii="Times New Roman" w:hAnsi="Times New Roman" w:cs="Times New Roman"/>
          <w:sz w:val="28"/>
          <w:szCs w:val="28"/>
        </w:rPr>
        <w:lastRenderedPageBreak/>
        <w:t>хозяйства Российской Федерации на очередной финансовый год и плановый период, по следующим направлениям (в целях компенсации части затрат):</w:t>
      </w:r>
    </w:p>
    <w:p w:rsidR="004E6B26" w:rsidRPr="004E6B26" w:rsidRDefault="004E6B26" w:rsidP="005C0F9E">
      <w:pPr>
        <w:autoSpaceDE w:val="0"/>
        <w:autoSpaceDN w:val="0"/>
        <w:adjustRightInd w:val="0"/>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строительство, реконструкция и техническое перевооружение орошаемых и осушаемых земель сельскохозяйственного назначения;</w:t>
      </w:r>
    </w:p>
    <w:p w:rsidR="004E6B26" w:rsidRPr="004E6B26" w:rsidRDefault="004E6B26" w:rsidP="005C0F9E">
      <w:pPr>
        <w:autoSpaceDE w:val="0"/>
        <w:autoSpaceDN w:val="0"/>
        <w:adjustRightInd w:val="0"/>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строительство, реконструкция и техническое перевооружение капельного орошения на землях сельскохозяйственного назначения;</w:t>
      </w:r>
    </w:p>
    <w:p w:rsidR="004E6B26" w:rsidRPr="004E6B26" w:rsidRDefault="004E6B26" w:rsidP="005C0F9E">
      <w:pPr>
        <w:autoSpaceDE w:val="0"/>
        <w:autoSpaceDN w:val="0"/>
        <w:adjustRightInd w:val="0"/>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строительство, реконструкция и техническое перевооружение </w:t>
      </w:r>
      <w:proofErr w:type="spellStart"/>
      <w:r w:rsidRPr="004E6B26">
        <w:rPr>
          <w:rFonts w:ascii="Times New Roman" w:hAnsi="Times New Roman" w:cs="Times New Roman"/>
          <w:sz w:val="28"/>
          <w:szCs w:val="28"/>
        </w:rPr>
        <w:t>польдерных</w:t>
      </w:r>
      <w:proofErr w:type="spellEnd"/>
      <w:r w:rsidRPr="004E6B26">
        <w:rPr>
          <w:rFonts w:ascii="Times New Roman" w:hAnsi="Times New Roman" w:cs="Times New Roman"/>
          <w:sz w:val="28"/>
          <w:szCs w:val="28"/>
        </w:rPr>
        <w:t xml:space="preserve"> земель сельскохозяйственного назначения;</w:t>
      </w:r>
    </w:p>
    <w:p w:rsidR="004E6B26" w:rsidRPr="004E6B26" w:rsidRDefault="004E6B26" w:rsidP="005C0F9E">
      <w:pPr>
        <w:autoSpaceDE w:val="0"/>
        <w:autoSpaceDN w:val="0"/>
        <w:adjustRightInd w:val="0"/>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строительство, реконструкция и техническое перевооружение отдельно расположенных гидротехнических сооружений;</w:t>
      </w:r>
    </w:p>
    <w:p w:rsidR="004E6B26" w:rsidRPr="004E6B26" w:rsidRDefault="004E6B26" w:rsidP="005C0F9E">
      <w:pPr>
        <w:autoSpaceDE w:val="0"/>
        <w:autoSpaceDN w:val="0"/>
        <w:adjustRightInd w:val="0"/>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приобретение мелиоративной и дождевальной техники, машин и механизмов.</w:t>
      </w:r>
    </w:p>
    <w:p w:rsidR="004E6B26" w:rsidRPr="0038377C" w:rsidRDefault="004E6B26" w:rsidP="005C0F9E">
      <w:pPr>
        <w:spacing w:line="360" w:lineRule="atLeast"/>
        <w:contextualSpacing/>
        <w:jc w:val="center"/>
        <w:rPr>
          <w:rFonts w:ascii="Times New Roman" w:hAnsi="Times New Roman" w:cs="Times New Roman"/>
          <w:sz w:val="18"/>
          <w:szCs w:val="28"/>
        </w:rPr>
      </w:pPr>
    </w:p>
    <w:p w:rsidR="004E6B26" w:rsidRPr="004E6B26" w:rsidRDefault="004E6B26" w:rsidP="0038377C">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 xml:space="preserve">5. Основное мероприятие </w:t>
      </w:r>
    </w:p>
    <w:p w:rsidR="004E6B26" w:rsidRPr="004E6B26" w:rsidRDefault="004E6B26" w:rsidP="0038377C">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 xml:space="preserve">"Государственная поддержка кредитования </w:t>
      </w:r>
      <w:proofErr w:type="spellStart"/>
      <w:r w:rsidRPr="004E6B26">
        <w:rPr>
          <w:rFonts w:ascii="Times New Roman" w:hAnsi="Times New Roman" w:cs="Times New Roman"/>
          <w:sz w:val="28"/>
          <w:szCs w:val="28"/>
        </w:rPr>
        <w:t>подотрасли</w:t>
      </w:r>
      <w:proofErr w:type="spellEnd"/>
      <w:r w:rsidRPr="004E6B26">
        <w:rPr>
          <w:rFonts w:ascii="Times New Roman" w:hAnsi="Times New Roman" w:cs="Times New Roman"/>
          <w:sz w:val="28"/>
          <w:szCs w:val="28"/>
        </w:rPr>
        <w:t xml:space="preserve"> растениеводства, переработки ее продукции, развития инфраструктуры и логистического обеспечения рынков продукции растениеводства"</w:t>
      </w:r>
    </w:p>
    <w:p w:rsidR="004E6B26" w:rsidRPr="0038377C" w:rsidRDefault="004E6B26" w:rsidP="0038377C">
      <w:pPr>
        <w:spacing w:line="300" w:lineRule="atLeast"/>
        <w:contextualSpacing/>
        <w:rPr>
          <w:rFonts w:ascii="Times New Roman" w:hAnsi="Times New Roman" w:cs="Times New Roman"/>
          <w:sz w:val="20"/>
          <w:szCs w:val="28"/>
        </w:rPr>
      </w:pPr>
    </w:p>
    <w:p w:rsidR="004E6B26" w:rsidRPr="004E6B26" w:rsidRDefault="004E6B26" w:rsidP="0038377C">
      <w:pPr>
        <w:spacing w:line="340" w:lineRule="atLeast"/>
        <w:ind w:firstLine="697"/>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 xml:space="preserve">В целях осуществления государственной поддержки кредитования </w:t>
      </w:r>
      <w:proofErr w:type="spellStart"/>
      <w:r w:rsidRPr="004E6B26">
        <w:rPr>
          <w:rFonts w:ascii="Times New Roman" w:hAnsi="Times New Roman" w:cs="Times New Roman"/>
          <w:sz w:val="28"/>
          <w:szCs w:val="28"/>
        </w:rPr>
        <w:t>подотрасли</w:t>
      </w:r>
      <w:proofErr w:type="spellEnd"/>
      <w:r w:rsidRPr="004E6B26">
        <w:rPr>
          <w:rFonts w:ascii="Times New Roman" w:hAnsi="Times New Roman" w:cs="Times New Roman"/>
          <w:sz w:val="28"/>
          <w:szCs w:val="28"/>
        </w:rPr>
        <w:t xml:space="preserve"> растениеводства, переработки ее продукции, развития инфраструктуры и логистического обеспечения рынков продукции растениеводства субсидии предоставляются из федерального и республиканского бюджетов на возмещение части затрат по уплате процентов по кредитам (займам), полученным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организациями агропромышленного комплекса независимо от их организационно-правовой формы</w:t>
      </w:r>
      <w:proofErr w:type="gramEnd"/>
      <w:r w:rsidRPr="004E6B26">
        <w:rPr>
          <w:rFonts w:ascii="Times New Roman" w:hAnsi="Times New Roman" w:cs="Times New Roman"/>
          <w:sz w:val="28"/>
          <w:szCs w:val="28"/>
        </w:rPr>
        <w:t xml:space="preserve"> и организациями потребительской кооперации на производство, переработку и логистическое обеспечение производства зерна, картофеля, овощей (открытого и защищенного грунта), плодов, ягод и винограда, подсолнечника, сои, риса, и другие направления, перечень которых устанавливается Правительством Российской Федерации.</w:t>
      </w:r>
    </w:p>
    <w:p w:rsidR="004E6B26" w:rsidRPr="004E6B26" w:rsidRDefault="004E6B26" w:rsidP="0038377C">
      <w:pPr>
        <w:spacing w:line="340" w:lineRule="atLeast"/>
        <w:ind w:firstLine="697"/>
        <w:contextualSpacing/>
        <w:jc w:val="both"/>
        <w:rPr>
          <w:rFonts w:ascii="Times New Roman" w:hAnsi="Times New Roman" w:cs="Times New Roman"/>
          <w:sz w:val="28"/>
          <w:szCs w:val="28"/>
        </w:rPr>
      </w:pPr>
      <w:r w:rsidRPr="004E6B26">
        <w:rPr>
          <w:rFonts w:ascii="Times New Roman" w:hAnsi="Times New Roman" w:cs="Times New Roman"/>
          <w:sz w:val="28"/>
          <w:szCs w:val="28"/>
        </w:rPr>
        <w:t>В рамках осуществления данного основного мероприятия предусматривается:</w:t>
      </w:r>
    </w:p>
    <w:p w:rsidR="004E6B26" w:rsidRPr="004E6B26" w:rsidRDefault="004E6B26" w:rsidP="0038377C">
      <w:pPr>
        <w:spacing w:line="340" w:lineRule="atLeast"/>
        <w:ind w:firstLine="697"/>
        <w:contextualSpacing/>
        <w:jc w:val="both"/>
        <w:rPr>
          <w:rFonts w:ascii="Times New Roman" w:hAnsi="Times New Roman" w:cs="Times New Roman"/>
          <w:sz w:val="28"/>
          <w:szCs w:val="28"/>
        </w:rPr>
      </w:pPr>
      <w:r w:rsidRPr="004E6B26">
        <w:rPr>
          <w:rFonts w:ascii="Times New Roman" w:hAnsi="Times New Roman" w:cs="Times New Roman"/>
          <w:sz w:val="28"/>
          <w:szCs w:val="28"/>
        </w:rPr>
        <w:t>обеспечение доступа к краткосрочным заемным средствам, получаемым в российских кредитных организациях и сельскохозяйственных кредитных потребительских кооперативах:</w:t>
      </w:r>
    </w:p>
    <w:p w:rsidR="004E6B26" w:rsidRPr="004E6B26" w:rsidRDefault="004E6B26" w:rsidP="0038377C">
      <w:pPr>
        <w:spacing w:line="340" w:lineRule="atLeast"/>
        <w:ind w:firstLine="697"/>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крестьянским (фермерским) хозяйствам по кредитным договорам (договорам займа), полученным на цели в </w:t>
      </w:r>
      <w:r w:rsidRPr="004E6B26">
        <w:rPr>
          <w:rFonts w:ascii="Times New Roman" w:hAnsi="Times New Roman" w:cs="Times New Roman"/>
          <w:sz w:val="28"/>
          <w:szCs w:val="28"/>
        </w:rPr>
        <w:lastRenderedPageBreak/>
        <w:t>соответствии с перечнем, утверждаемым Правительством Российской Федерации;</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организациям агропромышленного комплекса независимо от их организационно-правовой формы и организациям потребительской кооперации на закупку сельскохозяйственного сырья для первичной и промышленной переработки продукции растениеводства и иные цели в соответствии с перечнем, утверждаемым Правительством Российской Федерации;</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обеспечение доступа к инвестиционным кредитным ресурсам, получаемым в российских кредитных организациях и сельскохозяйственных кредитных потребительских кооперативах,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w:t>
      </w:r>
      <w:proofErr w:type="gramEnd"/>
      <w:r w:rsidRPr="004E6B26">
        <w:rPr>
          <w:rFonts w:ascii="Times New Roman" w:hAnsi="Times New Roman" w:cs="Times New Roman"/>
          <w:sz w:val="28"/>
          <w:szCs w:val="28"/>
        </w:rPr>
        <w:t xml:space="preserve">, </w:t>
      </w:r>
      <w:proofErr w:type="gramStart"/>
      <w:r w:rsidRPr="004E6B26">
        <w:rPr>
          <w:rFonts w:ascii="Times New Roman" w:hAnsi="Times New Roman" w:cs="Times New Roman"/>
          <w:sz w:val="28"/>
          <w:szCs w:val="28"/>
        </w:rPr>
        <w:t>хлебопекарной и масложировой промышленности, мощностей по переработке плодоовощной, ягодной продукции, винограда и картофеля, комплексов по подготовке семян сельскохозяйственных растений,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w:t>
      </w:r>
      <w:r w:rsidR="0038377C">
        <w:rPr>
          <w:rFonts w:ascii="Times New Roman" w:hAnsi="Times New Roman" w:cs="Times New Roman"/>
          <w:sz w:val="28"/>
          <w:szCs w:val="28"/>
        </w:rPr>
        <w:t>сов для многолетних насаждений, в том числе виноградников</w:t>
      </w:r>
      <w:r w:rsidRPr="004E6B26">
        <w:rPr>
          <w:rFonts w:ascii="Times New Roman" w:hAnsi="Times New Roman" w:cs="Times New Roman"/>
          <w:sz w:val="28"/>
          <w:szCs w:val="28"/>
        </w:rPr>
        <w:t>, холодильников для хранения</w:t>
      </w:r>
      <w:proofErr w:type="gramEnd"/>
      <w:r w:rsidRPr="004E6B26">
        <w:rPr>
          <w:rFonts w:ascii="Times New Roman" w:hAnsi="Times New Roman" w:cs="Times New Roman"/>
          <w:sz w:val="28"/>
          <w:szCs w:val="28"/>
        </w:rPr>
        <w:t xml:space="preserve"> столового винограда, строительство, реконструкцию, модернизацию и восстановление мелиоративных систем, а также на иные цели в соответствии с перечнем, утверждаемым Правительством Российской Федерации. </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Порядок предоставления средств государственной поддержки в виде субсидий, перечень направлений кредитования, перечень получателей </w:t>
      </w:r>
      <w:proofErr w:type="spellStart"/>
      <w:r w:rsidRPr="004E6B26">
        <w:rPr>
          <w:rFonts w:ascii="Times New Roman" w:hAnsi="Times New Roman" w:cs="Times New Roman"/>
          <w:sz w:val="28"/>
          <w:szCs w:val="28"/>
        </w:rPr>
        <w:t>поопределенным</w:t>
      </w:r>
      <w:proofErr w:type="spellEnd"/>
      <w:r w:rsidRPr="004E6B26">
        <w:rPr>
          <w:rFonts w:ascii="Times New Roman" w:hAnsi="Times New Roman" w:cs="Times New Roman"/>
          <w:sz w:val="28"/>
          <w:szCs w:val="28"/>
        </w:rPr>
        <w:t xml:space="preserve"> видам субсидируемых кредитов определяется Правительством Российской Федерации.</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Государственная поддержка будет осуществляться посредством предоставления субсидий из средств федерального бюджета при условии финансирования за счет средств республиканского бюджета, возмещения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lastRenderedPageBreak/>
        <w:t>Средства федерального бюджета будут предоставляться в размере двух третьих ставки рефинансирования (учетной ставки) Центрального банка Российской Федерации.</w:t>
      </w:r>
    </w:p>
    <w:p w:rsidR="004E6B26" w:rsidRPr="004E6B26" w:rsidRDefault="004E6B26" w:rsidP="005C0F9E">
      <w:pPr>
        <w:spacing w:line="360" w:lineRule="atLeast"/>
        <w:ind w:firstLine="697"/>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Средства республиканского бюджета будут предоставляться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инвестиционным кредитам (займам) на приобретение машин, установок и аппаратов дождевальных и поливных, насосных станций и на приобретение сельскохозяйственной техники в соответствии с перечнем, утверждаемым Министерством сельского хозяйства Российской</w:t>
      </w:r>
      <w:proofErr w:type="gramEnd"/>
      <w:r w:rsidRPr="004E6B26">
        <w:rPr>
          <w:rFonts w:ascii="Times New Roman" w:hAnsi="Times New Roman" w:cs="Times New Roman"/>
          <w:sz w:val="28"/>
          <w:szCs w:val="28"/>
        </w:rPr>
        <w:t xml:space="preserve"> Федерации, в размере одной третьей ставки рефинансирования (учетной ставки) Центрального банка Российской Федерации.</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Реализация мероприятия по развитию переработки продукции растениеводства направлена на обеспечение продовольственной безопасности республики по социально значимым продуктам питания, а также на повышение конкурентоспособности продукции собственного производства на внутреннем и внешнем рынках.</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В рамках осуществления этого мероприятия предусматривается:</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увеличение объемов производства муки, хлебобулочных изделий диетических и обогащенных микронутриентами, а также растительных масел и плодоовощных консервов;</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расширение ассортимента и повышение качества продуктов питания на основе комплексной переработки растениеводческого сырья;</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строительство новых, реконструкция и техническое перевооружение перерабатывающих предприятий на основе инновационных технологий и современного оборудования;</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рациональное использование вторичных ресурсов и отходов производства.</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Поддержку планируется оказывать посредством выделения субсидированных кредитов на развитие организаций пищевой и перерабатывающей промышленности, а также субсидирования мероприятий региональных экономически значимых программ Республики Северная Осетия-Алания.</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Реализация мероприятия по развитию инфраструктуры и логистического обеспечения рынка зерна направлена на увеличение оснащенности производства, потребления и экспорта зерна современными мощностями по подработке, хранению и перевалке продукции за счет строительства новых, реконструкции и модернизации действующих объектов.</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lastRenderedPageBreak/>
        <w:t>В рамках осуществления этого мероприятия предусматривается:</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Участие в мероприятиях инвестиционной программы открытого акционерного общества "Объединенная зерновая компания";</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использование методических рекомендаций по созданию информационной системы размещения мощностей по подработке, хранению и перевалке зерновых и масличных культур;</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использование методических рекомендаций по внедрению эффективных строительных и технологических решений для вновь возводимых, реконструируемых и модернизируемых объектов зерновой и масличной инфраструктуры;</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строительство, реконструкция и модернизация мощностей для подработки, хранения и перевалки зерновых и масличных культур.</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Государственная поддержка будет осуществляться посредством предоставления субсидий из средств федерального бюджета при условии долевого финансирования за счет средств республиканского бюджета возмещения организациям агропромышленного комплекса независимо от их организационно-правовых форм части затрат на уплату процентов в размере двух третьих ставки рефинансирования Центрального банка Российской Федерации по инвестиционным кредитам, полученным в российских кредитных организациях в 2013-2020 годах на срок до 8 лет</w:t>
      </w:r>
      <w:proofErr w:type="gramEnd"/>
      <w:r w:rsidRPr="004E6B26">
        <w:rPr>
          <w:rFonts w:ascii="Times New Roman" w:hAnsi="Times New Roman" w:cs="Times New Roman"/>
          <w:sz w:val="28"/>
          <w:szCs w:val="28"/>
        </w:rPr>
        <w:t xml:space="preserve"> на строительство, реконструкцию и модернизацию мощностей по подработке, хранению и перевалке зерновых и масличных культур.</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Необходимы расширение пропускной способности железнодорожной сети, оптимизация технологии перевозки зерна железнодорожным транспортом путем внедрения маршрутной системы транспортировки зерновых грузов.</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Предстоит совершенствование правового регулирования отношений в сфере деятельности товарных складов общего пользования, оборота складских свидетельств, а также конкретизации прав и обязанностей хранителей зерна, </w:t>
      </w:r>
      <w:proofErr w:type="spellStart"/>
      <w:r w:rsidRPr="004E6B26">
        <w:rPr>
          <w:rFonts w:ascii="Times New Roman" w:hAnsi="Times New Roman" w:cs="Times New Roman"/>
          <w:sz w:val="28"/>
          <w:szCs w:val="28"/>
        </w:rPr>
        <w:t>поклажедателей</w:t>
      </w:r>
      <w:proofErr w:type="spellEnd"/>
      <w:r w:rsidRPr="004E6B26">
        <w:rPr>
          <w:rFonts w:ascii="Times New Roman" w:hAnsi="Times New Roman" w:cs="Times New Roman"/>
          <w:sz w:val="28"/>
          <w:szCs w:val="28"/>
        </w:rPr>
        <w:t xml:space="preserve"> и владельцев зерна.</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Реализация мероприятий по развитию инфраструктуры и логистическому обеспечению рынка картофеля, овощей и фруктов направлена на увеличение обеспеченности их производства современными мощностями по хранению этой продукции за счет строительства, реконструкции и модернизации, а также на формирование эффективной системы ценообразования, сбыта и распределения продукции.</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В рамках осуществления этого мероприятия предусматривается:</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строительство, реконструкция и модернизация хранилищ картофеля, овощей и фруктов;</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lastRenderedPageBreak/>
        <w:t>развитие интеграционных связей, в том числе на кооперативной основе, между производителями, поставщиками и потребителями.</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 xml:space="preserve">Государственная поддержка строительства, реконструкции и модернизации хранилищ картофеля, овощей и фруктов будет осуществляться посредством предоставления субсидий из средств федерального бюджета при условии долевого финансирования за счет средств республиканского бюджета возмещения организациям агропромышленного комплекса независимо от их организационно-правовых форм части затрат на уплату процентов в размере двух третьих ставки рефинансирования Центрального банка Российской Федерации по инвестиционным кредитам, полученным в российских </w:t>
      </w:r>
      <w:proofErr w:type="spellStart"/>
      <w:r w:rsidRPr="004E6B26">
        <w:rPr>
          <w:rFonts w:ascii="Times New Roman" w:hAnsi="Times New Roman" w:cs="Times New Roman"/>
          <w:sz w:val="28"/>
          <w:szCs w:val="28"/>
        </w:rPr>
        <w:t>кредитныхорганизацияхв</w:t>
      </w:r>
      <w:proofErr w:type="spellEnd"/>
      <w:proofErr w:type="gramEnd"/>
      <w:r w:rsidRPr="004E6B26">
        <w:rPr>
          <w:rFonts w:ascii="Times New Roman" w:hAnsi="Times New Roman" w:cs="Times New Roman"/>
          <w:sz w:val="28"/>
          <w:szCs w:val="28"/>
        </w:rPr>
        <w:t xml:space="preserve"> 2013 - 2020 </w:t>
      </w:r>
      <w:proofErr w:type="gramStart"/>
      <w:r w:rsidRPr="004E6B26">
        <w:rPr>
          <w:rFonts w:ascii="Times New Roman" w:hAnsi="Times New Roman" w:cs="Times New Roman"/>
          <w:sz w:val="28"/>
          <w:szCs w:val="28"/>
        </w:rPr>
        <w:t>годах</w:t>
      </w:r>
      <w:proofErr w:type="gramEnd"/>
      <w:r w:rsidRPr="004E6B26">
        <w:rPr>
          <w:rFonts w:ascii="Times New Roman" w:hAnsi="Times New Roman" w:cs="Times New Roman"/>
          <w:sz w:val="28"/>
          <w:szCs w:val="28"/>
        </w:rPr>
        <w:t xml:space="preserve"> на срок до 8 лет на строительство, реконструкцию и модернизацию хранилищ картофеля, овощей и фруктов.</w:t>
      </w:r>
    </w:p>
    <w:p w:rsidR="004E6B26" w:rsidRPr="004E6B26" w:rsidRDefault="004E6B26" w:rsidP="005C0F9E">
      <w:pPr>
        <w:spacing w:line="360" w:lineRule="atLeast"/>
        <w:contextualSpacing/>
        <w:jc w:val="center"/>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6.Основное мероприятие</w:t>
      </w: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 xml:space="preserve">"Управление рисками в </w:t>
      </w:r>
      <w:proofErr w:type="spellStart"/>
      <w:r w:rsidRPr="004E6B26">
        <w:rPr>
          <w:rFonts w:ascii="Times New Roman" w:hAnsi="Times New Roman" w:cs="Times New Roman"/>
          <w:sz w:val="28"/>
          <w:szCs w:val="28"/>
        </w:rPr>
        <w:t>подотраслях</w:t>
      </w:r>
      <w:proofErr w:type="spellEnd"/>
      <w:r w:rsidRPr="004E6B26">
        <w:rPr>
          <w:rFonts w:ascii="Times New Roman" w:hAnsi="Times New Roman" w:cs="Times New Roman"/>
          <w:sz w:val="28"/>
          <w:szCs w:val="28"/>
        </w:rPr>
        <w:t xml:space="preserve"> растениеводства"</w:t>
      </w:r>
    </w:p>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Реализация основного мероприятия по управлению рисками в </w:t>
      </w:r>
      <w:proofErr w:type="spellStart"/>
      <w:r w:rsidRPr="004E6B26">
        <w:rPr>
          <w:rFonts w:ascii="Times New Roman" w:hAnsi="Times New Roman" w:cs="Times New Roman"/>
          <w:sz w:val="28"/>
          <w:szCs w:val="28"/>
        </w:rPr>
        <w:t>подотраслях</w:t>
      </w:r>
      <w:proofErr w:type="spellEnd"/>
      <w:r w:rsidRPr="004E6B26">
        <w:rPr>
          <w:rFonts w:ascii="Times New Roman" w:hAnsi="Times New Roman" w:cs="Times New Roman"/>
          <w:sz w:val="28"/>
          <w:szCs w:val="28"/>
        </w:rPr>
        <w:t xml:space="preserve"> растениеводства направлена на снижение возможности потери доходов при производстве продукции растениеводства в случае: </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 xml:space="preserve">воздействия опасных для производства продукции растениеводства природных явлений (атмосферная, почвенная засуха, суховей, заморозки, вымерзание, </w:t>
      </w:r>
      <w:proofErr w:type="spellStart"/>
      <w:r w:rsidRPr="004E6B26">
        <w:rPr>
          <w:rFonts w:ascii="Times New Roman" w:hAnsi="Times New Roman" w:cs="Times New Roman"/>
          <w:sz w:val="28"/>
          <w:szCs w:val="28"/>
        </w:rPr>
        <w:t>выпревание</w:t>
      </w:r>
      <w:proofErr w:type="spellEnd"/>
      <w:r w:rsidRPr="004E6B26">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roofErr w:type="gramEnd"/>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проникновения и (или) распространения вредных организмов, если такие события носят характер чрезвычайной ситуации в агропромышленном комплексе;</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нарушения снабжения электрической, тепловой энергией, водой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4E6B26" w:rsidRPr="004E6B26" w:rsidRDefault="004E6B26" w:rsidP="005C0F9E">
      <w:pPr>
        <w:autoSpaceDE w:val="0"/>
        <w:autoSpaceDN w:val="0"/>
        <w:adjustRightInd w:val="0"/>
        <w:spacing w:line="360" w:lineRule="atLeast"/>
        <w:ind w:firstLine="700"/>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В рамках осуществления этого мероприятия предусматривается:</w:t>
      </w:r>
    </w:p>
    <w:p w:rsidR="004E6B26" w:rsidRPr="004E6B26" w:rsidRDefault="004E6B26" w:rsidP="005C0F9E">
      <w:pPr>
        <w:autoSpaceDE w:val="0"/>
        <w:autoSpaceDN w:val="0"/>
        <w:adjustRightInd w:val="0"/>
        <w:spacing w:line="360" w:lineRule="atLeast"/>
        <w:ind w:firstLine="700"/>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увеличение доли застрахованных посевных площадей в общей посевной площади;</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снижение финансовой нагрузки на сельскохозяйственного товаропроизводителя при осуществлении сельскохозяйственного страхования;</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снижение уровня отказов от выплат по наступившим страховым событиям;</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lastRenderedPageBreak/>
        <w:t>повышение инвестиционной привлекательности сельского хозяйства.</w:t>
      </w:r>
    </w:p>
    <w:p w:rsidR="004E6B26" w:rsidRPr="004E6B26" w:rsidRDefault="004E6B26" w:rsidP="005C0F9E">
      <w:pPr>
        <w:autoSpaceDE w:val="0"/>
        <w:autoSpaceDN w:val="0"/>
        <w:adjustRightInd w:val="0"/>
        <w:spacing w:line="360" w:lineRule="atLeast"/>
        <w:ind w:firstLine="700"/>
        <w:contextualSpacing/>
        <w:jc w:val="both"/>
        <w:outlineLvl w:val="2"/>
        <w:rPr>
          <w:rFonts w:ascii="Times New Roman" w:hAnsi="Times New Roman" w:cs="Times New Roman"/>
          <w:sz w:val="28"/>
          <w:szCs w:val="28"/>
        </w:rPr>
      </w:pPr>
      <w:proofErr w:type="gramStart"/>
      <w:r w:rsidRPr="004E6B26">
        <w:rPr>
          <w:rFonts w:ascii="Times New Roman" w:hAnsi="Times New Roman" w:cs="Times New Roman"/>
          <w:sz w:val="28"/>
          <w:szCs w:val="28"/>
        </w:rPr>
        <w:t xml:space="preserve">Государственную поддержку предполагается осуществлять посредством предоставления субсидий за счет средств федерального </w:t>
      </w:r>
      <w:r w:rsidRPr="004E6B26">
        <w:rPr>
          <w:rFonts w:ascii="Times New Roman" w:hAnsi="Times New Roman" w:cs="Times New Roman"/>
          <w:bCs/>
          <w:sz w:val="28"/>
          <w:szCs w:val="28"/>
        </w:rPr>
        <w:t xml:space="preserve">на условиях </w:t>
      </w:r>
      <w:proofErr w:type="spellStart"/>
      <w:r w:rsidRPr="004E6B26">
        <w:rPr>
          <w:rFonts w:ascii="Times New Roman" w:hAnsi="Times New Roman" w:cs="Times New Roman"/>
          <w:bCs/>
          <w:sz w:val="28"/>
          <w:szCs w:val="28"/>
        </w:rPr>
        <w:t>софинансирования</w:t>
      </w:r>
      <w:proofErr w:type="spellEnd"/>
      <w:r w:rsidRPr="004E6B26">
        <w:rPr>
          <w:rFonts w:ascii="Times New Roman" w:hAnsi="Times New Roman" w:cs="Times New Roman"/>
          <w:bCs/>
          <w:sz w:val="28"/>
          <w:szCs w:val="28"/>
        </w:rPr>
        <w:t xml:space="preserve"> расходов из республиканского бюджета в соответствии с уровнем, утверждаемым Министерством сельского хозяйства Российской Федерации на очередной финансовый год, </w:t>
      </w:r>
      <w:r w:rsidRPr="004E6B26">
        <w:rPr>
          <w:rFonts w:ascii="Times New Roman" w:hAnsi="Times New Roman" w:cs="Times New Roman"/>
          <w:sz w:val="28"/>
          <w:szCs w:val="28"/>
        </w:rPr>
        <w:t>для возмещения части затрат сельскохозяйственных товаропроизводителей на уплату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 объединения страховщиков.</w:t>
      </w:r>
      <w:proofErr w:type="gramEnd"/>
    </w:p>
    <w:p w:rsidR="004E6B26" w:rsidRPr="004E6B26" w:rsidRDefault="004E6B26" w:rsidP="005C0F9E">
      <w:pPr>
        <w:autoSpaceDE w:val="0"/>
        <w:autoSpaceDN w:val="0"/>
        <w:adjustRightInd w:val="0"/>
        <w:spacing w:line="360" w:lineRule="atLeast"/>
        <w:ind w:firstLine="700"/>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Субсидии для возмещения части затрат сельскохозяйственных товаропроизводителей на уплату страховых премий за счет средств федерального и республиканского бюджетов будут предоставляться в размере 50 процентов начисленной страховой премии на расчетный счет страховой организации.</w:t>
      </w:r>
    </w:p>
    <w:p w:rsidR="004E6B26" w:rsidRPr="004E6B26" w:rsidRDefault="004E6B26" w:rsidP="005C0F9E">
      <w:pPr>
        <w:autoSpaceDE w:val="0"/>
        <w:autoSpaceDN w:val="0"/>
        <w:adjustRightInd w:val="0"/>
        <w:spacing w:line="360" w:lineRule="atLeast"/>
        <w:ind w:firstLine="700"/>
        <w:contextualSpacing/>
        <w:jc w:val="both"/>
        <w:outlineLvl w:val="2"/>
        <w:rPr>
          <w:rFonts w:ascii="Times New Roman" w:hAnsi="Times New Roman" w:cs="Times New Roman"/>
          <w:sz w:val="28"/>
          <w:szCs w:val="28"/>
        </w:rPr>
      </w:pPr>
      <w:proofErr w:type="gramStart"/>
      <w:r w:rsidRPr="004E6B26">
        <w:rPr>
          <w:rFonts w:ascii="Times New Roman" w:hAnsi="Times New Roman" w:cs="Times New Roman"/>
          <w:sz w:val="28"/>
          <w:szCs w:val="28"/>
        </w:rPr>
        <w:t>Указанные субсидии будут предоставляться при осуществлении страхования рисков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утраты (гибели) посадок многолетних насаждений (виноградники, плодовые, ягодные, орехоплодные насаждения).</w:t>
      </w:r>
      <w:proofErr w:type="gramEnd"/>
    </w:p>
    <w:p w:rsidR="004E6B26" w:rsidRPr="0038377C" w:rsidRDefault="004E6B26" w:rsidP="005C0F9E">
      <w:pPr>
        <w:spacing w:line="360" w:lineRule="atLeast"/>
        <w:contextualSpacing/>
        <w:jc w:val="center"/>
        <w:rPr>
          <w:rFonts w:ascii="Times New Roman" w:hAnsi="Times New Roman" w:cs="Times New Roman"/>
          <w:szCs w:val="28"/>
        </w:rPr>
      </w:pPr>
    </w:p>
    <w:p w:rsidR="004E6B26" w:rsidRPr="004E6B26" w:rsidRDefault="004E6B26" w:rsidP="0038377C">
      <w:pPr>
        <w:spacing w:line="32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7.Основное мероприятие</w:t>
      </w:r>
    </w:p>
    <w:p w:rsidR="004E6B26" w:rsidRPr="004E6B26" w:rsidRDefault="004E6B26" w:rsidP="0038377C">
      <w:pPr>
        <w:spacing w:line="32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"Поддержка доходов сельскохозяйственных</w:t>
      </w:r>
    </w:p>
    <w:p w:rsidR="004E6B26" w:rsidRPr="004E6B26" w:rsidRDefault="004E6B26" w:rsidP="0038377C">
      <w:pPr>
        <w:spacing w:line="32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товаропроизводителей в области растениеводства"</w:t>
      </w:r>
    </w:p>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4E6B26" w:rsidP="0038377C">
      <w:pPr>
        <w:spacing w:line="340" w:lineRule="atLeast"/>
        <w:ind w:firstLine="697"/>
        <w:contextualSpacing/>
        <w:jc w:val="both"/>
        <w:rPr>
          <w:rFonts w:ascii="Times New Roman" w:hAnsi="Times New Roman" w:cs="Times New Roman"/>
          <w:sz w:val="28"/>
          <w:szCs w:val="28"/>
        </w:rPr>
      </w:pPr>
      <w:r w:rsidRPr="004E6B26">
        <w:rPr>
          <w:rFonts w:ascii="Times New Roman" w:hAnsi="Times New Roman" w:cs="Times New Roman"/>
          <w:sz w:val="28"/>
          <w:szCs w:val="28"/>
        </w:rPr>
        <w:t>Реализация основного мероприятия по поддержке доходов сельскохозяйственных производителей в области растениеводства направлена на повышение доходов сельскохозяйственного производства, повышение уровня его экологической безопасности и повышение плодородия и качества почв.</w:t>
      </w:r>
    </w:p>
    <w:p w:rsidR="004E6B26" w:rsidRPr="004E6B26" w:rsidRDefault="004E6B26" w:rsidP="0038377C">
      <w:pPr>
        <w:spacing w:line="340" w:lineRule="atLeast"/>
        <w:ind w:firstLine="697"/>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Субсидии за счет средств федерального бюджета предполагается предоставлять на условиях </w:t>
      </w:r>
      <w:proofErr w:type="spellStart"/>
      <w:r w:rsidRPr="004E6B26">
        <w:rPr>
          <w:rFonts w:ascii="Times New Roman" w:hAnsi="Times New Roman" w:cs="Times New Roman"/>
          <w:sz w:val="28"/>
          <w:szCs w:val="28"/>
        </w:rPr>
        <w:t>софинансирования</w:t>
      </w:r>
      <w:proofErr w:type="spellEnd"/>
      <w:r w:rsidRPr="004E6B26">
        <w:rPr>
          <w:rFonts w:ascii="Times New Roman" w:hAnsi="Times New Roman" w:cs="Times New Roman"/>
          <w:sz w:val="28"/>
          <w:szCs w:val="28"/>
        </w:rPr>
        <w:t xml:space="preserve"> расходов из республиканского бюджета на повышение доходов сельскохозяйственных товаропроизводителей (кроме граждан, ведущих личное подсобное хозяйство).</w:t>
      </w:r>
    </w:p>
    <w:p w:rsidR="004E6B26" w:rsidRPr="004E6B26" w:rsidRDefault="004E6B26" w:rsidP="0038377C">
      <w:pPr>
        <w:spacing w:line="340" w:lineRule="atLeast"/>
        <w:ind w:firstLine="697"/>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Для получения поддержки сельскохозяйственному товаропроизводителю необходимо предоставить в Министерство сельского хозяйства и продовольствия Республики Северная Осетия-Алания справку о постановке на налоговый учет, взять на себя обязательство по осуществлению производства на территории Республики Северная Осетия-</w:t>
      </w:r>
      <w:r w:rsidRPr="004E6B26">
        <w:rPr>
          <w:rFonts w:ascii="Times New Roman" w:hAnsi="Times New Roman" w:cs="Times New Roman"/>
          <w:sz w:val="28"/>
          <w:szCs w:val="28"/>
        </w:rPr>
        <w:lastRenderedPageBreak/>
        <w:t>Алания еще минимум на 3 года</w:t>
      </w:r>
      <w:r w:rsidR="00157405">
        <w:rPr>
          <w:rFonts w:ascii="Times New Roman" w:hAnsi="Times New Roman" w:cs="Times New Roman"/>
          <w:sz w:val="28"/>
          <w:szCs w:val="28"/>
        </w:rPr>
        <w:t>,</w:t>
      </w:r>
      <w:r w:rsidRPr="004E6B26">
        <w:rPr>
          <w:rFonts w:ascii="Times New Roman" w:hAnsi="Times New Roman" w:cs="Times New Roman"/>
          <w:sz w:val="28"/>
          <w:szCs w:val="28"/>
        </w:rPr>
        <w:t xml:space="preserve"> начиная с 1-го платежа субсидии</w:t>
      </w:r>
      <w:r w:rsidR="00157405">
        <w:rPr>
          <w:rFonts w:ascii="Times New Roman" w:hAnsi="Times New Roman" w:cs="Times New Roman"/>
          <w:sz w:val="28"/>
          <w:szCs w:val="28"/>
        </w:rPr>
        <w:t>,</w:t>
      </w:r>
      <w:r w:rsidRPr="004E6B26">
        <w:rPr>
          <w:rFonts w:ascii="Times New Roman" w:hAnsi="Times New Roman" w:cs="Times New Roman"/>
          <w:sz w:val="28"/>
          <w:szCs w:val="28"/>
        </w:rPr>
        <w:t xml:space="preserve"> и обязательство осуществить страхование урожая сельскохозяйственных культур, урожая многолетних насаждений и посадок многолетних насаждений после осуществления</w:t>
      </w:r>
      <w:proofErr w:type="gramEnd"/>
      <w:r w:rsidRPr="004E6B26">
        <w:rPr>
          <w:rFonts w:ascii="Times New Roman" w:hAnsi="Times New Roman" w:cs="Times New Roman"/>
          <w:sz w:val="28"/>
          <w:szCs w:val="28"/>
        </w:rPr>
        <w:t xml:space="preserve"> их сева (посадки) с уровнем страховой защиты не ниже установленного в соответствии с Федеральным законом "О государственной поддержке в сфере сельскохозяйственного страхования и о внесении изменений в Федеральный закон "</w:t>
      </w:r>
      <w:proofErr w:type="spellStart"/>
      <w:r w:rsidRPr="004E6B26">
        <w:rPr>
          <w:rFonts w:ascii="Times New Roman" w:hAnsi="Times New Roman" w:cs="Times New Roman"/>
          <w:sz w:val="28"/>
          <w:szCs w:val="28"/>
        </w:rPr>
        <w:t>Оразвитии</w:t>
      </w:r>
      <w:proofErr w:type="spellEnd"/>
      <w:r w:rsidRPr="004E6B26">
        <w:rPr>
          <w:rFonts w:ascii="Times New Roman" w:hAnsi="Times New Roman" w:cs="Times New Roman"/>
          <w:sz w:val="28"/>
          <w:szCs w:val="28"/>
        </w:rPr>
        <w:t xml:space="preserve"> сельского хозяйства".</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Размеры субсидий будут определяться по ставке, рассчитанной с применением индекса, учитывающего состояние почв, биоклиматический потенциал территории, размер предприятия, уровень оснащенности сельскохозяйственной техникой, доходность за определенный период, количество работников и другие показатели. Методика определения индекса утверждается Министерством сельского хозяйства Российской Федерации.</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Предоставление субсидий за счет средств федерального бюджета осуществляется на условиях </w:t>
      </w:r>
      <w:proofErr w:type="spellStart"/>
      <w:r w:rsidRPr="004E6B26">
        <w:rPr>
          <w:rFonts w:ascii="Times New Roman" w:hAnsi="Times New Roman" w:cs="Times New Roman"/>
          <w:sz w:val="28"/>
          <w:szCs w:val="28"/>
        </w:rPr>
        <w:t>софинансирования</w:t>
      </w:r>
      <w:proofErr w:type="spellEnd"/>
      <w:r w:rsidRPr="004E6B26">
        <w:rPr>
          <w:rFonts w:ascii="Times New Roman" w:hAnsi="Times New Roman" w:cs="Times New Roman"/>
          <w:sz w:val="28"/>
          <w:szCs w:val="28"/>
        </w:rPr>
        <w:t xml:space="preserve"> расходов из республиканского бюджета.</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Контроль за соблюдением качества обработки почв и повышением плодородия будет осуществляться Управлением Федеральной службой по ветеринарному и фитосанитарному надзору и центрами агрохимической службы по Республике Северная Осетия-Алания на основании </w:t>
      </w:r>
      <w:proofErr w:type="gramStart"/>
      <w:r w:rsidRPr="004E6B26">
        <w:rPr>
          <w:rFonts w:ascii="Times New Roman" w:hAnsi="Times New Roman" w:cs="Times New Roman"/>
          <w:sz w:val="28"/>
          <w:szCs w:val="28"/>
        </w:rPr>
        <w:t>результатов мониторинга состояния плодородия почв</w:t>
      </w:r>
      <w:proofErr w:type="gramEnd"/>
      <w:r w:rsidRPr="004E6B26">
        <w:rPr>
          <w:rFonts w:ascii="Times New Roman" w:hAnsi="Times New Roman" w:cs="Times New Roman"/>
          <w:sz w:val="28"/>
          <w:szCs w:val="28"/>
        </w:rPr>
        <w:t>.</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Реализация мероприятия позволит обеспечить более рациональное использование биоклиматического потенциала районов и получение стабильных урожаев сельскохозяйственных культур, обеспечивающих продовольственную безопасность республики. </w:t>
      </w:r>
    </w:p>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4E6B26" w:rsidP="00157405">
      <w:pPr>
        <w:spacing w:line="32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 xml:space="preserve">8.Характеристика основных </w:t>
      </w:r>
      <w:proofErr w:type="spellStart"/>
      <w:r w:rsidRPr="004E6B26">
        <w:rPr>
          <w:rFonts w:ascii="Times New Roman" w:hAnsi="Times New Roman" w:cs="Times New Roman"/>
          <w:sz w:val="28"/>
          <w:szCs w:val="28"/>
        </w:rPr>
        <w:t>мероприятий</w:t>
      </w:r>
      <w:proofErr w:type="gramStart"/>
      <w:r w:rsidRPr="004E6B26">
        <w:rPr>
          <w:rFonts w:ascii="Times New Roman" w:hAnsi="Times New Roman" w:cs="Times New Roman"/>
          <w:sz w:val="28"/>
          <w:szCs w:val="28"/>
        </w:rPr>
        <w:t>,р</w:t>
      </w:r>
      <w:proofErr w:type="gramEnd"/>
      <w:r w:rsidRPr="004E6B26">
        <w:rPr>
          <w:rFonts w:ascii="Times New Roman" w:hAnsi="Times New Roman" w:cs="Times New Roman"/>
          <w:sz w:val="28"/>
          <w:szCs w:val="28"/>
        </w:rPr>
        <w:t>еализуемых</w:t>
      </w:r>
      <w:proofErr w:type="spellEnd"/>
      <w:r w:rsidRPr="004E6B26">
        <w:rPr>
          <w:rFonts w:ascii="Times New Roman" w:hAnsi="Times New Roman" w:cs="Times New Roman"/>
          <w:sz w:val="28"/>
          <w:szCs w:val="28"/>
        </w:rPr>
        <w:t xml:space="preserve"> в Республике Северная Осетия-Алания, участие государственных корпораций,</w:t>
      </w:r>
    </w:p>
    <w:p w:rsidR="004E6B26" w:rsidRPr="004E6B26" w:rsidRDefault="004E6B26" w:rsidP="00157405">
      <w:pPr>
        <w:spacing w:line="32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акционерных обществ с государственным участием</w:t>
      </w:r>
    </w:p>
    <w:p w:rsidR="004E6B26" w:rsidRPr="004E6B26" w:rsidRDefault="004E6B26" w:rsidP="00157405">
      <w:pPr>
        <w:spacing w:line="320" w:lineRule="atLeast"/>
        <w:contextualSpacing/>
        <w:rPr>
          <w:rFonts w:ascii="Times New Roman" w:hAnsi="Times New Roman" w:cs="Times New Roman"/>
          <w:sz w:val="28"/>
          <w:szCs w:val="28"/>
        </w:rPr>
      </w:pP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Все мероприятия подпрограммы предусматривают </w:t>
      </w:r>
      <w:proofErr w:type="spellStart"/>
      <w:r w:rsidRPr="004E6B26">
        <w:rPr>
          <w:rFonts w:ascii="Times New Roman" w:hAnsi="Times New Roman" w:cs="Times New Roman"/>
          <w:sz w:val="28"/>
          <w:szCs w:val="28"/>
        </w:rPr>
        <w:t>софинансирование</w:t>
      </w:r>
      <w:proofErr w:type="spellEnd"/>
      <w:r w:rsidRPr="004E6B26">
        <w:rPr>
          <w:rFonts w:ascii="Times New Roman" w:hAnsi="Times New Roman" w:cs="Times New Roman"/>
          <w:sz w:val="28"/>
          <w:szCs w:val="28"/>
        </w:rPr>
        <w:t xml:space="preserve"> из республиканского бюджета. Ставки </w:t>
      </w:r>
      <w:proofErr w:type="spellStart"/>
      <w:r w:rsidRPr="004E6B26">
        <w:rPr>
          <w:rFonts w:ascii="Times New Roman" w:hAnsi="Times New Roman" w:cs="Times New Roman"/>
          <w:sz w:val="28"/>
          <w:szCs w:val="28"/>
        </w:rPr>
        <w:t>софинансирования</w:t>
      </w:r>
      <w:proofErr w:type="spellEnd"/>
      <w:r w:rsidRPr="004E6B26">
        <w:rPr>
          <w:rFonts w:ascii="Times New Roman" w:hAnsi="Times New Roman" w:cs="Times New Roman"/>
          <w:sz w:val="28"/>
          <w:szCs w:val="28"/>
        </w:rPr>
        <w:t xml:space="preserve"> определены по каждому мероприятию и меняются от 20 до 70 процентов </w:t>
      </w:r>
      <w:proofErr w:type="spellStart"/>
      <w:r w:rsidRPr="004E6B26">
        <w:rPr>
          <w:rFonts w:ascii="Times New Roman" w:hAnsi="Times New Roman" w:cs="Times New Roman"/>
          <w:sz w:val="28"/>
          <w:szCs w:val="28"/>
        </w:rPr>
        <w:t>общихзатрат</w:t>
      </w:r>
      <w:proofErr w:type="spellEnd"/>
      <w:r w:rsidRPr="004E6B26">
        <w:rPr>
          <w:rFonts w:ascii="Times New Roman" w:hAnsi="Times New Roman" w:cs="Times New Roman"/>
          <w:sz w:val="28"/>
          <w:szCs w:val="28"/>
        </w:rPr>
        <w:t xml:space="preserve"> на мероприятие.</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В ходе реализации подпрограммы по каждому мероприятию будет доводиться лимит средств из федерального и республиканского бюджетов и целевые индикаторы, которые должны быть достигнуты. </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Прогнозируемый объем расходов на осуществление мероприятий подпрограммы в 2013-2020 годах составляет </w:t>
      </w:r>
      <w:r w:rsidR="00A32E4C">
        <w:rPr>
          <w:rFonts w:ascii="Times New Roman" w:hAnsi="Times New Roman" w:cs="Times New Roman"/>
          <w:color w:val="000000"/>
          <w:sz w:val="28"/>
          <w:szCs w:val="28"/>
        </w:rPr>
        <w:t>2 397 478,7</w:t>
      </w:r>
      <w:r w:rsidRPr="004E6B26">
        <w:rPr>
          <w:rFonts w:ascii="Times New Roman" w:hAnsi="Times New Roman" w:cs="Times New Roman"/>
          <w:color w:val="000000"/>
          <w:sz w:val="28"/>
          <w:szCs w:val="28"/>
        </w:rPr>
        <w:t xml:space="preserve"> </w:t>
      </w:r>
      <w:r w:rsidRPr="004E6B26">
        <w:rPr>
          <w:rFonts w:ascii="Times New Roman" w:hAnsi="Times New Roman" w:cs="Times New Roman"/>
          <w:sz w:val="28"/>
          <w:szCs w:val="28"/>
        </w:rPr>
        <w:t>тыс.</w:t>
      </w:r>
      <w:r w:rsidR="00E23C3D">
        <w:rPr>
          <w:rFonts w:ascii="Times New Roman" w:hAnsi="Times New Roman" w:cs="Times New Roman"/>
          <w:sz w:val="28"/>
          <w:szCs w:val="28"/>
        </w:rPr>
        <w:t xml:space="preserve"> </w:t>
      </w:r>
      <w:r w:rsidRPr="004E6B26">
        <w:rPr>
          <w:rFonts w:ascii="Times New Roman" w:hAnsi="Times New Roman" w:cs="Times New Roman"/>
          <w:sz w:val="28"/>
          <w:szCs w:val="28"/>
        </w:rPr>
        <w:t>рублей.</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lastRenderedPageBreak/>
        <w:t>В реализации подпрограммы принимают участие открытые акционерные общества "</w:t>
      </w:r>
      <w:proofErr w:type="spellStart"/>
      <w:r w:rsidRPr="004E6B26">
        <w:rPr>
          <w:rFonts w:ascii="Times New Roman" w:hAnsi="Times New Roman" w:cs="Times New Roman"/>
          <w:sz w:val="28"/>
          <w:szCs w:val="28"/>
        </w:rPr>
        <w:t>Росагролизинг</w:t>
      </w:r>
      <w:proofErr w:type="spellEnd"/>
      <w:r w:rsidRPr="004E6B26">
        <w:rPr>
          <w:rFonts w:ascii="Times New Roman" w:hAnsi="Times New Roman" w:cs="Times New Roman"/>
          <w:sz w:val="28"/>
          <w:szCs w:val="28"/>
        </w:rPr>
        <w:t>", "</w:t>
      </w:r>
      <w:proofErr w:type="spellStart"/>
      <w:r w:rsidRPr="004E6B26">
        <w:rPr>
          <w:rFonts w:ascii="Times New Roman" w:hAnsi="Times New Roman" w:cs="Times New Roman"/>
          <w:sz w:val="28"/>
          <w:szCs w:val="28"/>
        </w:rPr>
        <w:t>Россельхозбанк</w:t>
      </w:r>
      <w:proofErr w:type="spellEnd"/>
      <w:r w:rsidRPr="004E6B26">
        <w:rPr>
          <w:rFonts w:ascii="Times New Roman" w:hAnsi="Times New Roman" w:cs="Times New Roman"/>
          <w:sz w:val="28"/>
          <w:szCs w:val="28"/>
        </w:rPr>
        <w:t>" и "Объединенная зерновая компания".</w:t>
      </w:r>
    </w:p>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4E6B26" w:rsidP="00157405">
      <w:pPr>
        <w:spacing w:line="30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9. Обоснование объема финансовых ресурсов, необходимых</w:t>
      </w:r>
    </w:p>
    <w:p w:rsidR="004E6B26" w:rsidRPr="004E6B26" w:rsidRDefault="004E6B26" w:rsidP="00157405">
      <w:pPr>
        <w:spacing w:line="30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для реализации подпрограммы</w:t>
      </w:r>
    </w:p>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Объем </w:t>
      </w:r>
      <w:r w:rsidR="00A32E4C">
        <w:rPr>
          <w:rFonts w:ascii="Times New Roman" w:hAnsi="Times New Roman" w:cs="Times New Roman"/>
          <w:sz w:val="28"/>
          <w:szCs w:val="28"/>
        </w:rPr>
        <w:t>финансирования</w:t>
      </w:r>
      <w:r w:rsidRPr="004E6B26">
        <w:rPr>
          <w:rFonts w:ascii="Times New Roman" w:hAnsi="Times New Roman" w:cs="Times New Roman"/>
          <w:sz w:val="28"/>
          <w:szCs w:val="28"/>
        </w:rPr>
        <w:t xml:space="preserve"> на реализацию подпрограммы за счет средств федерального бюджета составляет 869 741,3тыс. рублей, респ</w:t>
      </w:r>
      <w:r w:rsidR="00E23C3D">
        <w:rPr>
          <w:rFonts w:ascii="Times New Roman" w:hAnsi="Times New Roman" w:cs="Times New Roman"/>
          <w:sz w:val="28"/>
          <w:szCs w:val="28"/>
        </w:rPr>
        <w:t>убликанского бюджета – 291 737,4</w:t>
      </w:r>
      <w:r w:rsidR="00A32E4C">
        <w:rPr>
          <w:rFonts w:ascii="Times New Roman" w:hAnsi="Times New Roman" w:cs="Times New Roman"/>
          <w:sz w:val="28"/>
          <w:szCs w:val="28"/>
        </w:rPr>
        <w:t xml:space="preserve"> </w:t>
      </w:r>
      <w:r w:rsidR="00157405" w:rsidRPr="004E6B26">
        <w:rPr>
          <w:rFonts w:ascii="Times New Roman" w:hAnsi="Times New Roman" w:cs="Times New Roman"/>
          <w:sz w:val="28"/>
          <w:szCs w:val="28"/>
        </w:rPr>
        <w:t>тыс. рублей</w:t>
      </w:r>
      <w:r w:rsidR="00A32E4C">
        <w:rPr>
          <w:rFonts w:ascii="Times New Roman" w:hAnsi="Times New Roman" w:cs="Times New Roman"/>
          <w:sz w:val="28"/>
          <w:szCs w:val="28"/>
        </w:rPr>
        <w:t>, внебюджетных источников – 1 236 000,0</w:t>
      </w:r>
      <w:r w:rsidR="00A32E4C" w:rsidRPr="00A32E4C">
        <w:rPr>
          <w:rFonts w:ascii="Times New Roman" w:hAnsi="Times New Roman" w:cs="Times New Roman"/>
          <w:sz w:val="28"/>
          <w:szCs w:val="28"/>
        </w:rPr>
        <w:t xml:space="preserve"> </w:t>
      </w:r>
      <w:r w:rsidR="00A32E4C" w:rsidRPr="004E6B26">
        <w:rPr>
          <w:rFonts w:ascii="Times New Roman" w:hAnsi="Times New Roman" w:cs="Times New Roman"/>
          <w:sz w:val="28"/>
          <w:szCs w:val="28"/>
        </w:rPr>
        <w:t>тыс. рублей (в текущих ценах)</w:t>
      </w:r>
      <w:r w:rsidRPr="004E6B26">
        <w:rPr>
          <w:rFonts w:ascii="Times New Roman" w:hAnsi="Times New Roman" w:cs="Times New Roman"/>
          <w:sz w:val="28"/>
          <w:szCs w:val="28"/>
        </w:rPr>
        <w:t>.</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При расчетах учтены условия и тенденции развития растениеводства за последние 10 – 15 лет и прогноз до 2020 года по следующим параметрам:</w:t>
      </w:r>
      <w:proofErr w:type="gramEnd"/>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объем производства продукции растениеводства;</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себестоимость продукции растениеводства и ее структура;</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цена реализации;</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уровень рентабельности, а также необходимость </w:t>
      </w:r>
      <w:proofErr w:type="gramStart"/>
      <w:r w:rsidRPr="004E6B26">
        <w:rPr>
          <w:rFonts w:ascii="Times New Roman" w:hAnsi="Times New Roman" w:cs="Times New Roman"/>
          <w:sz w:val="28"/>
          <w:szCs w:val="28"/>
        </w:rPr>
        <w:t>синхронизации мер стимулирования производства продукции растениеводства</w:t>
      </w:r>
      <w:proofErr w:type="gramEnd"/>
      <w:r w:rsidRPr="004E6B26">
        <w:rPr>
          <w:rFonts w:ascii="Times New Roman" w:hAnsi="Times New Roman" w:cs="Times New Roman"/>
          <w:sz w:val="28"/>
          <w:szCs w:val="28"/>
        </w:rPr>
        <w:t xml:space="preserve"> с развитием ее переработки и реализации (агропродовольственная цепочка по основным продуктам).</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 xml:space="preserve">Необходимость осуществления государственной поддержки, направленной на сохранение и восстановление плодородия почв земель сельскохозяйственного назначения как национального достояния и основного средства сельскохозяйственного производства, обусловлена необходимостью частичного сокращения сложившегося </w:t>
      </w:r>
      <w:proofErr w:type="spellStart"/>
      <w:r w:rsidRPr="004E6B26">
        <w:rPr>
          <w:rFonts w:ascii="Times New Roman" w:hAnsi="Times New Roman" w:cs="Times New Roman"/>
          <w:sz w:val="28"/>
          <w:szCs w:val="28"/>
        </w:rPr>
        <w:t>диспаритета</w:t>
      </w:r>
      <w:proofErr w:type="spellEnd"/>
      <w:r w:rsidRPr="004E6B26">
        <w:rPr>
          <w:rFonts w:ascii="Times New Roman" w:hAnsi="Times New Roman" w:cs="Times New Roman"/>
          <w:sz w:val="28"/>
          <w:szCs w:val="28"/>
        </w:rPr>
        <w:t xml:space="preserve"> между ценами на сельскохозяйственную продукцию и на материально-технические ресурсы.</w:t>
      </w:r>
      <w:proofErr w:type="gramEnd"/>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Объем финансовых ресурсов, необходимых для реализации подпрограммы в разрезе основных мероприятий, приведен в приложении №2 к Республиканской программе.</w:t>
      </w:r>
    </w:p>
    <w:p w:rsidR="004E6B26" w:rsidRPr="004E6B26" w:rsidRDefault="004E6B26" w:rsidP="005C0F9E">
      <w:pPr>
        <w:spacing w:line="360" w:lineRule="atLeast"/>
        <w:contextualSpacing/>
        <w:jc w:val="center"/>
        <w:rPr>
          <w:rFonts w:ascii="Times New Roman" w:hAnsi="Times New Roman" w:cs="Times New Roman"/>
          <w:sz w:val="28"/>
          <w:szCs w:val="28"/>
        </w:rPr>
      </w:pPr>
    </w:p>
    <w:p w:rsidR="004E6B26" w:rsidRPr="004E6B26" w:rsidRDefault="004E6B26" w:rsidP="00157405">
      <w:pPr>
        <w:spacing w:line="30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10. Анализ рисков реализации подпрограммы</w:t>
      </w:r>
    </w:p>
    <w:p w:rsidR="004E6B26" w:rsidRPr="004E6B26" w:rsidRDefault="004E6B26" w:rsidP="00157405">
      <w:pPr>
        <w:spacing w:line="30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и описание мер управления рисками</w:t>
      </w:r>
    </w:p>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4E6B26" w:rsidP="00157405">
      <w:pPr>
        <w:spacing w:line="340" w:lineRule="atLeast"/>
        <w:ind w:firstLine="697"/>
        <w:contextualSpacing/>
        <w:jc w:val="both"/>
        <w:rPr>
          <w:rFonts w:ascii="Times New Roman" w:hAnsi="Times New Roman" w:cs="Times New Roman"/>
          <w:sz w:val="28"/>
          <w:szCs w:val="28"/>
        </w:rPr>
      </w:pPr>
      <w:r w:rsidRPr="004E6B26">
        <w:rPr>
          <w:rFonts w:ascii="Times New Roman" w:hAnsi="Times New Roman" w:cs="Times New Roman"/>
          <w:sz w:val="28"/>
          <w:szCs w:val="28"/>
        </w:rPr>
        <w:t>К основным рискам реализации подпрограммы относятся следующие:</w:t>
      </w:r>
    </w:p>
    <w:p w:rsidR="004E6B26" w:rsidRPr="004E6B26" w:rsidRDefault="004E6B26" w:rsidP="00157405">
      <w:pPr>
        <w:spacing w:line="340" w:lineRule="atLeast"/>
        <w:ind w:firstLine="697"/>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природно-климатические риски, обусловленные тем, что колебания погодных условий оказывают серьезное влияние на урожайность сельскохозяйственных культур и объемы их производства, что может значительно повлиять на степень достижения прогнозируемых показателей. Зависимость функционирования отрасли от природно-климатических условий также снижает ее инвестиционную привлекательность. Для </w:t>
      </w:r>
      <w:r w:rsidRPr="004E6B26">
        <w:rPr>
          <w:rFonts w:ascii="Times New Roman" w:hAnsi="Times New Roman" w:cs="Times New Roman"/>
          <w:sz w:val="28"/>
          <w:szCs w:val="28"/>
        </w:rPr>
        <w:lastRenderedPageBreak/>
        <w:t>снижения рисков от природно-климатических условий необходимы переход к новым технологиям, техническая модернизация, мелиорация земель в засушливых зонах и принятие дополнительных мер поддержки в особо неблагоприятные по природно-климатическим условиям годы;</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макроэкономические риски, обусловленные неблагоприятной конъюнктурой мировых цен на отдельные товары российского экспорта и снижением возможности достижения целей по развитию </w:t>
      </w:r>
      <w:proofErr w:type="spellStart"/>
      <w:r w:rsidRPr="004E6B26">
        <w:rPr>
          <w:rFonts w:ascii="Times New Roman" w:hAnsi="Times New Roman" w:cs="Times New Roman"/>
          <w:sz w:val="28"/>
          <w:szCs w:val="28"/>
        </w:rPr>
        <w:t>подотрасли</w:t>
      </w:r>
      <w:proofErr w:type="spellEnd"/>
      <w:r w:rsidRPr="004E6B26">
        <w:rPr>
          <w:rFonts w:ascii="Times New Roman" w:hAnsi="Times New Roman" w:cs="Times New Roman"/>
          <w:sz w:val="28"/>
          <w:szCs w:val="28"/>
        </w:rPr>
        <w:t xml:space="preserve"> растениеводства, а также снижением темпов роста экономики и уровня инвестиционной активности, которые не позволят интенсифицировать развитие отраслей растениеводства и переработки, усилят зависимость их развития от государственных инвестиций. В результате негативных макроэкономических процессов может снизиться спрос на продукцию растениеводства и продуктов их переработки, в том числе за счет сокращения реальных доходов населения. </w:t>
      </w:r>
      <w:proofErr w:type="gramStart"/>
      <w:r w:rsidRPr="004E6B26">
        <w:rPr>
          <w:rFonts w:ascii="Times New Roman" w:hAnsi="Times New Roman" w:cs="Times New Roman"/>
          <w:sz w:val="28"/>
          <w:szCs w:val="28"/>
        </w:rPr>
        <w:t>Снижение негативного влияния указанных рисков должно обеспечиваться через развитие биржевой торговли, которая обеспечивает возможности для хеджирования ценовых рисков, стимулирование потребления отдельных видов продукции растениеводства на внутреннем рынке, диверсификацию структуры внутреннего производства продукции в части товарной номенклатуры и географии производства, расширение рынков сбыта с увеличением экспортной ориентации, применение мер государственного регулирования рынка;</w:t>
      </w:r>
      <w:proofErr w:type="gramEnd"/>
    </w:p>
    <w:p w:rsid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международные торгово-политические риски, обусловленные функционированием аграрного сектора в координации с ситуацией на международных рынках и деятельностью экспортеров отдельных видов продукции растениеводства и перерабатывающих отраслей, существенным возрастанием конкуренции в результате вступления России в ВТО. Минимизация указанных рисков должна включать организационно-политическую и финансовую поддержку производства продукции растениеводства в республике выставочной деятельности, повышение эффективности деятельности торговых представительств республики за ее пределами, совершенствование требований к безопасности и качеству продукции.</w:t>
      </w:r>
    </w:p>
    <w:p w:rsidR="001B606A" w:rsidRDefault="001B606A" w:rsidP="005C0F9E">
      <w:pPr>
        <w:spacing w:line="360" w:lineRule="atLeast"/>
        <w:ind w:firstLine="700"/>
        <w:contextualSpacing/>
        <w:jc w:val="both"/>
        <w:rPr>
          <w:rFonts w:ascii="Times New Roman" w:hAnsi="Times New Roman" w:cs="Times New Roman"/>
          <w:sz w:val="28"/>
          <w:szCs w:val="28"/>
        </w:rPr>
      </w:pPr>
    </w:p>
    <w:p w:rsidR="001B606A" w:rsidRDefault="001B606A" w:rsidP="005C0F9E">
      <w:pPr>
        <w:spacing w:line="360" w:lineRule="atLeast"/>
        <w:ind w:firstLine="700"/>
        <w:contextualSpacing/>
        <w:jc w:val="both"/>
        <w:rPr>
          <w:rFonts w:ascii="Times New Roman" w:hAnsi="Times New Roman" w:cs="Times New Roman"/>
          <w:sz w:val="28"/>
          <w:szCs w:val="28"/>
        </w:rPr>
      </w:pPr>
    </w:p>
    <w:p w:rsidR="001B606A" w:rsidRDefault="001B606A" w:rsidP="005C0F9E">
      <w:pPr>
        <w:spacing w:line="360" w:lineRule="atLeast"/>
        <w:ind w:firstLine="700"/>
        <w:contextualSpacing/>
        <w:jc w:val="both"/>
        <w:rPr>
          <w:rFonts w:ascii="Times New Roman" w:hAnsi="Times New Roman" w:cs="Times New Roman"/>
          <w:sz w:val="28"/>
          <w:szCs w:val="28"/>
        </w:rPr>
      </w:pPr>
    </w:p>
    <w:p w:rsidR="001B606A" w:rsidRPr="004E6B26" w:rsidRDefault="001B606A" w:rsidP="001B606A">
      <w:pPr>
        <w:spacing w:line="360" w:lineRule="atLeas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br w:type="page"/>
      </w:r>
    </w:p>
    <w:p w:rsidR="004E6B26" w:rsidRPr="004E6B26" w:rsidRDefault="004E6B26" w:rsidP="005C0F9E">
      <w:pPr>
        <w:pStyle w:val="1"/>
        <w:keepNext w:val="0"/>
        <w:keepLines w:val="0"/>
        <w:spacing w:before="0" w:line="360" w:lineRule="atLeast"/>
        <w:contextualSpacing/>
        <w:rPr>
          <w:lang w:val="ru-RU"/>
        </w:rPr>
      </w:pPr>
      <w:bookmarkStart w:id="5" w:name="_Toc301521878"/>
      <w:bookmarkStart w:id="6" w:name="_Toc329252537"/>
      <w:r w:rsidRPr="004E6B26">
        <w:rPr>
          <w:lang w:val="ru-RU"/>
        </w:rPr>
        <w:lastRenderedPageBreak/>
        <w:t xml:space="preserve">п о д п р о г р а м </w:t>
      </w:r>
      <w:proofErr w:type="spellStart"/>
      <w:proofErr w:type="gramStart"/>
      <w:r w:rsidRPr="004E6B26">
        <w:rPr>
          <w:lang w:val="ru-RU"/>
        </w:rPr>
        <w:t>м</w:t>
      </w:r>
      <w:proofErr w:type="spellEnd"/>
      <w:proofErr w:type="gramEnd"/>
      <w:r w:rsidRPr="004E6B26">
        <w:rPr>
          <w:lang w:val="ru-RU"/>
        </w:rPr>
        <w:t xml:space="preserve"> а</w:t>
      </w:r>
    </w:p>
    <w:p w:rsidR="004E6B26" w:rsidRPr="004E6B26" w:rsidRDefault="004E6B26" w:rsidP="005C0F9E">
      <w:pPr>
        <w:pStyle w:val="1"/>
        <w:keepNext w:val="0"/>
        <w:keepLines w:val="0"/>
        <w:spacing w:before="0" w:line="360" w:lineRule="atLeast"/>
        <w:contextualSpacing/>
        <w:rPr>
          <w:lang w:val="ru-RU"/>
        </w:rPr>
      </w:pPr>
    </w:p>
    <w:p w:rsidR="004E6B26" w:rsidRPr="004E6B26" w:rsidRDefault="004E6B26" w:rsidP="005C0F9E">
      <w:pPr>
        <w:pStyle w:val="1"/>
        <w:keepNext w:val="0"/>
        <w:keepLines w:val="0"/>
        <w:spacing w:before="0" w:line="360" w:lineRule="atLeast"/>
        <w:contextualSpacing/>
        <w:rPr>
          <w:lang w:val="ru-RU"/>
        </w:rPr>
      </w:pPr>
      <w:r w:rsidRPr="004E6B26">
        <w:rPr>
          <w:caps w:val="0"/>
          <w:lang w:val="ru-RU"/>
        </w:rPr>
        <w:t xml:space="preserve">"Развитие </w:t>
      </w:r>
      <w:proofErr w:type="spellStart"/>
      <w:r w:rsidRPr="004E6B26">
        <w:rPr>
          <w:caps w:val="0"/>
          <w:lang w:val="ru-RU"/>
        </w:rPr>
        <w:t>подотрасли</w:t>
      </w:r>
      <w:proofErr w:type="spellEnd"/>
      <w:r w:rsidRPr="004E6B26">
        <w:rPr>
          <w:caps w:val="0"/>
          <w:lang w:val="ru-RU"/>
        </w:rPr>
        <w:t xml:space="preserve"> животноводства, переработки и реализации продукции животноводства"</w:t>
      </w:r>
      <w:bookmarkEnd w:id="5"/>
      <w:bookmarkEnd w:id="6"/>
    </w:p>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4E6B26" w:rsidP="005C0F9E">
      <w:pPr>
        <w:autoSpaceDE w:val="0"/>
        <w:autoSpaceDN w:val="0"/>
        <w:adjustRightInd w:val="0"/>
        <w:spacing w:line="360" w:lineRule="atLeast"/>
        <w:contextualSpacing/>
        <w:jc w:val="center"/>
        <w:rPr>
          <w:rFonts w:ascii="Times New Roman" w:hAnsi="Times New Roman" w:cs="Times New Roman"/>
          <w:bCs/>
          <w:sz w:val="28"/>
          <w:szCs w:val="28"/>
        </w:rPr>
      </w:pPr>
      <w:proofErr w:type="gramStart"/>
      <w:r w:rsidRPr="004E6B26">
        <w:rPr>
          <w:rFonts w:ascii="Times New Roman" w:hAnsi="Times New Roman" w:cs="Times New Roman"/>
          <w:bCs/>
          <w:sz w:val="28"/>
          <w:szCs w:val="28"/>
        </w:rPr>
        <w:t>П</w:t>
      </w:r>
      <w:proofErr w:type="gramEnd"/>
      <w:r w:rsidRPr="004E6B26">
        <w:rPr>
          <w:rFonts w:ascii="Times New Roman" w:hAnsi="Times New Roman" w:cs="Times New Roman"/>
          <w:bCs/>
          <w:sz w:val="28"/>
          <w:szCs w:val="28"/>
        </w:rPr>
        <w:t xml:space="preserve"> А С П О Р Т</w:t>
      </w:r>
    </w:p>
    <w:p w:rsidR="004E6B26" w:rsidRPr="004E6B26" w:rsidRDefault="004E6B26" w:rsidP="005C0F9E">
      <w:pPr>
        <w:autoSpaceDE w:val="0"/>
        <w:autoSpaceDN w:val="0"/>
        <w:adjustRightInd w:val="0"/>
        <w:spacing w:line="360" w:lineRule="atLeast"/>
        <w:contextualSpacing/>
        <w:jc w:val="center"/>
        <w:rPr>
          <w:rFonts w:ascii="Times New Roman" w:hAnsi="Times New Roman" w:cs="Times New Roman"/>
          <w:bCs/>
          <w:sz w:val="28"/>
          <w:szCs w:val="28"/>
        </w:rPr>
      </w:pPr>
    </w:p>
    <w:p w:rsidR="004E6B26" w:rsidRPr="004E6B26" w:rsidRDefault="004E6B26" w:rsidP="005C0F9E">
      <w:pPr>
        <w:autoSpaceDE w:val="0"/>
        <w:autoSpaceDN w:val="0"/>
        <w:adjustRightInd w:val="0"/>
        <w:spacing w:line="360" w:lineRule="atLeast"/>
        <w:contextualSpacing/>
        <w:jc w:val="center"/>
        <w:rPr>
          <w:rFonts w:ascii="Times New Roman" w:hAnsi="Times New Roman" w:cs="Times New Roman"/>
          <w:sz w:val="28"/>
          <w:szCs w:val="28"/>
        </w:rPr>
      </w:pPr>
      <w:r w:rsidRPr="004E6B26">
        <w:rPr>
          <w:rFonts w:ascii="Times New Roman" w:hAnsi="Times New Roman" w:cs="Times New Roman"/>
          <w:bCs/>
          <w:sz w:val="28"/>
          <w:szCs w:val="28"/>
        </w:rPr>
        <w:t xml:space="preserve">подпрограммы </w:t>
      </w:r>
      <w:r w:rsidRPr="004E6B26">
        <w:rPr>
          <w:rFonts w:ascii="Times New Roman" w:hAnsi="Times New Roman" w:cs="Times New Roman"/>
          <w:caps/>
          <w:sz w:val="28"/>
          <w:szCs w:val="28"/>
        </w:rPr>
        <w:t>"</w:t>
      </w:r>
      <w:r w:rsidRPr="004E6B26">
        <w:rPr>
          <w:rFonts w:ascii="Times New Roman" w:hAnsi="Times New Roman" w:cs="Times New Roman"/>
          <w:sz w:val="28"/>
          <w:szCs w:val="28"/>
        </w:rPr>
        <w:t xml:space="preserve">Развитие </w:t>
      </w:r>
      <w:proofErr w:type="spellStart"/>
      <w:r w:rsidRPr="004E6B26">
        <w:rPr>
          <w:rFonts w:ascii="Times New Roman" w:hAnsi="Times New Roman" w:cs="Times New Roman"/>
          <w:sz w:val="28"/>
          <w:szCs w:val="28"/>
        </w:rPr>
        <w:t>подотрасли</w:t>
      </w:r>
      <w:proofErr w:type="spellEnd"/>
      <w:r w:rsidRPr="004E6B26">
        <w:rPr>
          <w:rFonts w:ascii="Times New Roman" w:hAnsi="Times New Roman" w:cs="Times New Roman"/>
          <w:sz w:val="28"/>
          <w:szCs w:val="28"/>
        </w:rPr>
        <w:t xml:space="preserve"> животноводства,</w:t>
      </w:r>
    </w:p>
    <w:p w:rsidR="004E6B26" w:rsidRPr="004E6B26" w:rsidRDefault="004E6B26" w:rsidP="005C0F9E">
      <w:pPr>
        <w:autoSpaceDE w:val="0"/>
        <w:autoSpaceDN w:val="0"/>
        <w:adjustRightInd w:val="0"/>
        <w:spacing w:line="360" w:lineRule="atLeast"/>
        <w:contextualSpacing/>
        <w:jc w:val="center"/>
        <w:rPr>
          <w:rFonts w:ascii="Times New Roman" w:hAnsi="Times New Roman" w:cs="Times New Roman"/>
          <w:bCs/>
          <w:sz w:val="28"/>
          <w:szCs w:val="28"/>
        </w:rPr>
      </w:pPr>
      <w:r w:rsidRPr="004E6B26">
        <w:rPr>
          <w:rFonts w:ascii="Times New Roman" w:hAnsi="Times New Roman" w:cs="Times New Roman"/>
          <w:sz w:val="28"/>
          <w:szCs w:val="28"/>
        </w:rPr>
        <w:t>переработки и реализации продукции животноводства</w:t>
      </w:r>
      <w:r w:rsidRPr="004E6B26">
        <w:rPr>
          <w:rFonts w:ascii="Times New Roman" w:hAnsi="Times New Roman" w:cs="Times New Roman"/>
          <w:caps/>
          <w:sz w:val="28"/>
          <w:szCs w:val="28"/>
        </w:rPr>
        <w:t>"</w:t>
      </w:r>
    </w:p>
    <w:p w:rsidR="004E6B26" w:rsidRPr="004E6B26" w:rsidRDefault="004E6B26" w:rsidP="005C0F9E">
      <w:pPr>
        <w:autoSpaceDE w:val="0"/>
        <w:autoSpaceDN w:val="0"/>
        <w:adjustRightInd w:val="0"/>
        <w:spacing w:line="360" w:lineRule="atLeast"/>
        <w:contextualSpacing/>
        <w:jc w:val="center"/>
        <w:rPr>
          <w:rFonts w:ascii="Times New Roman" w:hAnsi="Times New Roman" w:cs="Times New Roman"/>
          <w:bCs/>
          <w:sz w:val="28"/>
          <w:szCs w:val="28"/>
        </w:rPr>
      </w:pPr>
    </w:p>
    <w:p w:rsidR="004E6B26" w:rsidRPr="004E6B26" w:rsidRDefault="004E6B26" w:rsidP="005C0F9E">
      <w:pPr>
        <w:autoSpaceDE w:val="0"/>
        <w:autoSpaceDN w:val="0"/>
        <w:adjustRightInd w:val="0"/>
        <w:spacing w:line="360" w:lineRule="atLeast"/>
        <w:contextualSpacing/>
        <w:rPr>
          <w:rFonts w:ascii="Times New Roman" w:hAnsi="Times New Roman" w:cs="Times New Roman"/>
          <w:bCs/>
          <w:sz w:val="28"/>
          <w:szCs w:val="28"/>
        </w:rPr>
      </w:pPr>
    </w:p>
    <w:tbl>
      <w:tblPr>
        <w:tblW w:w="0" w:type="auto"/>
        <w:tblLayout w:type="fixed"/>
        <w:tblLook w:val="0000" w:firstRow="0" w:lastRow="0" w:firstColumn="0" w:lastColumn="0" w:noHBand="0" w:noVBand="0"/>
      </w:tblPr>
      <w:tblGrid>
        <w:gridCol w:w="3048"/>
        <w:gridCol w:w="280"/>
        <w:gridCol w:w="5958"/>
      </w:tblGrid>
      <w:tr w:rsidR="004E6B26" w:rsidRPr="004E6B26" w:rsidTr="004E6B26">
        <w:trPr>
          <w:cantSplit/>
        </w:trPr>
        <w:tc>
          <w:tcPr>
            <w:tcW w:w="3048" w:type="dxa"/>
            <w:shd w:val="clear" w:color="auto" w:fill="auto"/>
          </w:tcPr>
          <w:p w:rsidR="004E6B26" w:rsidRPr="004E6B26" w:rsidRDefault="004E6B26" w:rsidP="005C0F9E">
            <w:pPr>
              <w:tabs>
                <w:tab w:val="left" w:pos="0"/>
              </w:tabs>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Ответственный исполнитель </w:t>
            </w:r>
            <w:r w:rsidRPr="004E6B26">
              <w:rPr>
                <w:rFonts w:ascii="Times New Roman" w:hAnsi="Times New Roman" w:cs="Times New Roman"/>
                <w:sz w:val="28"/>
                <w:szCs w:val="28"/>
              </w:rPr>
              <w:br/>
              <w:t>подпрограммы</w:t>
            </w:r>
          </w:p>
          <w:p w:rsidR="004E6B26" w:rsidRPr="004E6B26" w:rsidRDefault="004E6B26" w:rsidP="005C0F9E">
            <w:pPr>
              <w:tabs>
                <w:tab w:val="left" w:pos="0"/>
              </w:tabs>
              <w:spacing w:line="360" w:lineRule="atLeast"/>
              <w:contextualSpacing/>
              <w:rPr>
                <w:rFonts w:ascii="Times New Roman" w:hAnsi="Times New Roman" w:cs="Times New Roman"/>
                <w:sz w:val="28"/>
                <w:szCs w:val="28"/>
              </w:rPr>
            </w:pPr>
          </w:p>
        </w:tc>
        <w:tc>
          <w:tcPr>
            <w:tcW w:w="280" w:type="dxa"/>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5958"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Министерство сельского хозяйства  и продовольствия  Республики Северная Осетия-Алания</w:t>
            </w:r>
          </w:p>
        </w:tc>
      </w:tr>
      <w:tr w:rsidR="004E6B26" w:rsidRPr="004E6B26" w:rsidTr="004E6B26">
        <w:trPr>
          <w:cantSplit/>
        </w:trPr>
        <w:tc>
          <w:tcPr>
            <w:tcW w:w="3048"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Участник подпрограммы</w:t>
            </w:r>
          </w:p>
        </w:tc>
        <w:tc>
          <w:tcPr>
            <w:tcW w:w="280" w:type="dxa"/>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5958"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Управление Федеральной службы по ветеринарному и фитосанитарному надзору по Республике Северная Осетия-Алания</w:t>
            </w:r>
          </w:p>
          <w:p w:rsidR="004E6B26" w:rsidRPr="004E6B26" w:rsidRDefault="004E6B26" w:rsidP="005C0F9E">
            <w:pPr>
              <w:spacing w:line="360" w:lineRule="atLeast"/>
              <w:contextualSpacing/>
              <w:rPr>
                <w:rFonts w:ascii="Times New Roman" w:hAnsi="Times New Roman" w:cs="Times New Roman"/>
                <w:sz w:val="28"/>
                <w:szCs w:val="28"/>
              </w:rPr>
            </w:pPr>
          </w:p>
        </w:tc>
      </w:tr>
      <w:tr w:rsidR="004E6B26" w:rsidRPr="004E6B26" w:rsidTr="004E6B26">
        <w:trPr>
          <w:cantSplit/>
        </w:trPr>
        <w:tc>
          <w:tcPr>
            <w:tcW w:w="3048" w:type="dxa"/>
            <w:shd w:val="clear" w:color="auto" w:fill="auto"/>
          </w:tcPr>
          <w:p w:rsidR="004E6B26" w:rsidRPr="004E6B26" w:rsidRDefault="004E6B26" w:rsidP="005C0F9E">
            <w:pPr>
              <w:tabs>
                <w:tab w:val="left" w:pos="0"/>
              </w:tabs>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Цели подпрограммы</w:t>
            </w:r>
          </w:p>
        </w:tc>
        <w:tc>
          <w:tcPr>
            <w:tcW w:w="280" w:type="dxa"/>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5958"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обеспечение выполнения показателей Доктрины в сфере производства продукции животноводства;</w:t>
            </w:r>
          </w:p>
        </w:tc>
      </w:tr>
      <w:tr w:rsidR="004E6B26" w:rsidRPr="004E6B26" w:rsidTr="004E6B26">
        <w:trPr>
          <w:cantSplit/>
        </w:trPr>
        <w:tc>
          <w:tcPr>
            <w:tcW w:w="3048" w:type="dxa"/>
            <w:shd w:val="clear" w:color="auto" w:fill="auto"/>
          </w:tcPr>
          <w:p w:rsidR="004E6B26" w:rsidRPr="004E6B26" w:rsidRDefault="004E6B26" w:rsidP="005C0F9E">
            <w:pPr>
              <w:tabs>
                <w:tab w:val="left" w:pos="0"/>
              </w:tabs>
              <w:spacing w:line="360" w:lineRule="atLeast"/>
              <w:contextualSpacing/>
              <w:rPr>
                <w:rFonts w:ascii="Times New Roman" w:hAnsi="Times New Roman" w:cs="Times New Roman"/>
                <w:sz w:val="28"/>
                <w:szCs w:val="28"/>
              </w:rPr>
            </w:pPr>
          </w:p>
        </w:tc>
        <w:tc>
          <w:tcPr>
            <w:tcW w:w="280" w:type="dxa"/>
          </w:tcPr>
          <w:p w:rsidR="004E6B26" w:rsidRPr="004E6B26" w:rsidRDefault="004E6B26" w:rsidP="005C0F9E">
            <w:pPr>
              <w:spacing w:line="360" w:lineRule="atLeast"/>
              <w:contextualSpacing/>
              <w:rPr>
                <w:rFonts w:ascii="Times New Roman" w:hAnsi="Times New Roman" w:cs="Times New Roman"/>
                <w:sz w:val="28"/>
                <w:szCs w:val="28"/>
              </w:rPr>
            </w:pPr>
          </w:p>
        </w:tc>
        <w:tc>
          <w:tcPr>
            <w:tcW w:w="5958"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комплексное развитие и повышение эффективности производства животноводческой продукции и продуктов ее переработки</w:t>
            </w:r>
          </w:p>
          <w:p w:rsidR="004E6B26" w:rsidRPr="004E6B26" w:rsidRDefault="004E6B26" w:rsidP="005C0F9E">
            <w:pPr>
              <w:spacing w:line="360" w:lineRule="atLeast"/>
              <w:contextualSpacing/>
              <w:rPr>
                <w:rFonts w:ascii="Times New Roman" w:hAnsi="Times New Roman" w:cs="Times New Roman"/>
                <w:sz w:val="28"/>
                <w:szCs w:val="28"/>
              </w:rPr>
            </w:pPr>
          </w:p>
        </w:tc>
      </w:tr>
      <w:tr w:rsidR="004E6B26" w:rsidRPr="004E6B26" w:rsidTr="004E6B26">
        <w:trPr>
          <w:cantSplit/>
        </w:trPr>
        <w:tc>
          <w:tcPr>
            <w:tcW w:w="3048" w:type="dxa"/>
            <w:shd w:val="clear" w:color="auto" w:fill="auto"/>
          </w:tcPr>
          <w:p w:rsidR="004E6B26" w:rsidRPr="004E6B26" w:rsidRDefault="004E6B26" w:rsidP="005C0F9E">
            <w:pPr>
              <w:tabs>
                <w:tab w:val="left" w:pos="0"/>
              </w:tabs>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Задачи подпрограммы </w:t>
            </w:r>
          </w:p>
        </w:tc>
        <w:tc>
          <w:tcPr>
            <w:tcW w:w="280" w:type="dxa"/>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5958"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увеличение объемов производства продукции мясного и молочного животноводства;</w:t>
            </w:r>
          </w:p>
        </w:tc>
      </w:tr>
      <w:tr w:rsidR="004E6B26" w:rsidRPr="004E6B26" w:rsidTr="004E6B26">
        <w:trPr>
          <w:cantSplit/>
        </w:trPr>
        <w:tc>
          <w:tcPr>
            <w:tcW w:w="3048" w:type="dxa"/>
            <w:shd w:val="clear" w:color="auto" w:fill="auto"/>
          </w:tcPr>
          <w:p w:rsidR="004E6B26" w:rsidRPr="004E6B26" w:rsidRDefault="004E6B26" w:rsidP="005C0F9E">
            <w:pPr>
              <w:tabs>
                <w:tab w:val="left" w:pos="0"/>
              </w:tabs>
              <w:spacing w:line="360" w:lineRule="atLeast"/>
              <w:contextualSpacing/>
              <w:rPr>
                <w:rFonts w:ascii="Times New Roman" w:hAnsi="Times New Roman" w:cs="Times New Roman"/>
                <w:sz w:val="28"/>
                <w:szCs w:val="28"/>
              </w:rPr>
            </w:pPr>
          </w:p>
        </w:tc>
        <w:tc>
          <w:tcPr>
            <w:tcW w:w="280" w:type="dxa"/>
          </w:tcPr>
          <w:p w:rsidR="004E6B26" w:rsidRPr="004E6B26" w:rsidRDefault="004E6B26" w:rsidP="005C0F9E">
            <w:pPr>
              <w:spacing w:line="360" w:lineRule="atLeast"/>
              <w:contextualSpacing/>
              <w:rPr>
                <w:rFonts w:ascii="Times New Roman" w:hAnsi="Times New Roman" w:cs="Times New Roman"/>
                <w:sz w:val="28"/>
                <w:szCs w:val="28"/>
              </w:rPr>
            </w:pPr>
          </w:p>
        </w:tc>
        <w:tc>
          <w:tcPr>
            <w:tcW w:w="5958"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развити</w:t>
            </w:r>
            <w:r w:rsidR="003079A9">
              <w:rPr>
                <w:rFonts w:ascii="Times New Roman" w:hAnsi="Times New Roman" w:cs="Times New Roman"/>
                <w:sz w:val="28"/>
                <w:szCs w:val="28"/>
              </w:rPr>
              <w:t xml:space="preserve">е социально значимых отраслей: </w:t>
            </w:r>
            <w:r w:rsidRPr="004E6B26">
              <w:rPr>
                <w:rFonts w:ascii="Times New Roman" w:hAnsi="Times New Roman" w:cs="Times New Roman"/>
                <w:sz w:val="28"/>
                <w:szCs w:val="28"/>
              </w:rPr>
              <w:t>овцеводства и козоводства, обеспечивающих сохранение традиционного уклада жизни и занятости сельского населения;</w:t>
            </w:r>
          </w:p>
        </w:tc>
      </w:tr>
      <w:tr w:rsidR="004E6B26" w:rsidRPr="004E6B26" w:rsidTr="004E6B26">
        <w:trPr>
          <w:cantSplit/>
        </w:trPr>
        <w:tc>
          <w:tcPr>
            <w:tcW w:w="3048" w:type="dxa"/>
            <w:shd w:val="clear" w:color="auto" w:fill="auto"/>
          </w:tcPr>
          <w:p w:rsidR="004E6B26" w:rsidRPr="004E6B26" w:rsidRDefault="004E6B26" w:rsidP="005C0F9E">
            <w:pPr>
              <w:tabs>
                <w:tab w:val="left" w:pos="0"/>
              </w:tabs>
              <w:spacing w:line="360" w:lineRule="atLeast"/>
              <w:contextualSpacing/>
              <w:rPr>
                <w:rFonts w:ascii="Times New Roman" w:hAnsi="Times New Roman" w:cs="Times New Roman"/>
                <w:sz w:val="28"/>
                <w:szCs w:val="28"/>
              </w:rPr>
            </w:pPr>
          </w:p>
        </w:tc>
        <w:tc>
          <w:tcPr>
            <w:tcW w:w="280" w:type="dxa"/>
          </w:tcPr>
          <w:p w:rsidR="004E6B26" w:rsidRPr="004E6B26" w:rsidRDefault="004E6B26" w:rsidP="005C0F9E">
            <w:pPr>
              <w:spacing w:line="360" w:lineRule="atLeast"/>
              <w:contextualSpacing/>
              <w:rPr>
                <w:rFonts w:ascii="Times New Roman" w:hAnsi="Times New Roman" w:cs="Times New Roman"/>
                <w:sz w:val="28"/>
                <w:szCs w:val="28"/>
              </w:rPr>
            </w:pPr>
          </w:p>
        </w:tc>
        <w:tc>
          <w:tcPr>
            <w:tcW w:w="5958"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развитие переработки продукции животноводства;</w:t>
            </w:r>
          </w:p>
        </w:tc>
      </w:tr>
      <w:tr w:rsidR="004E6B26" w:rsidRPr="004E6B26" w:rsidTr="004E6B26">
        <w:trPr>
          <w:cantSplit/>
        </w:trPr>
        <w:tc>
          <w:tcPr>
            <w:tcW w:w="3048" w:type="dxa"/>
            <w:shd w:val="clear" w:color="auto" w:fill="auto"/>
          </w:tcPr>
          <w:p w:rsidR="004E6B26" w:rsidRPr="004E6B26" w:rsidRDefault="004E6B26" w:rsidP="005C0F9E">
            <w:pPr>
              <w:tabs>
                <w:tab w:val="left" w:pos="0"/>
              </w:tabs>
              <w:spacing w:line="360" w:lineRule="atLeast"/>
              <w:contextualSpacing/>
              <w:rPr>
                <w:rFonts w:ascii="Times New Roman" w:hAnsi="Times New Roman" w:cs="Times New Roman"/>
                <w:sz w:val="28"/>
                <w:szCs w:val="28"/>
              </w:rPr>
            </w:pPr>
          </w:p>
        </w:tc>
        <w:tc>
          <w:tcPr>
            <w:tcW w:w="280" w:type="dxa"/>
          </w:tcPr>
          <w:p w:rsidR="004E6B26" w:rsidRPr="004E6B26" w:rsidRDefault="004E6B26" w:rsidP="005C0F9E">
            <w:pPr>
              <w:spacing w:line="360" w:lineRule="atLeast"/>
              <w:contextualSpacing/>
              <w:rPr>
                <w:rFonts w:ascii="Times New Roman" w:hAnsi="Times New Roman" w:cs="Times New Roman"/>
                <w:sz w:val="28"/>
                <w:szCs w:val="28"/>
              </w:rPr>
            </w:pPr>
          </w:p>
        </w:tc>
        <w:tc>
          <w:tcPr>
            <w:tcW w:w="5958"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улучшение и стабилизация эпизоотической ситуации на территории Республики Северная Осетия-Алания, касающейся африканской чумы свиней;</w:t>
            </w:r>
          </w:p>
        </w:tc>
      </w:tr>
      <w:tr w:rsidR="004E6B26" w:rsidRPr="004E6B26" w:rsidTr="004E6B26">
        <w:trPr>
          <w:cantSplit/>
        </w:trPr>
        <w:tc>
          <w:tcPr>
            <w:tcW w:w="3048" w:type="dxa"/>
            <w:shd w:val="clear" w:color="auto" w:fill="auto"/>
          </w:tcPr>
          <w:p w:rsidR="004E6B26" w:rsidRPr="004E6B26" w:rsidRDefault="004E6B26" w:rsidP="005C0F9E">
            <w:pPr>
              <w:tabs>
                <w:tab w:val="left" w:pos="0"/>
              </w:tabs>
              <w:spacing w:line="360" w:lineRule="atLeast"/>
              <w:contextualSpacing/>
              <w:rPr>
                <w:rFonts w:ascii="Times New Roman" w:hAnsi="Times New Roman" w:cs="Times New Roman"/>
                <w:sz w:val="28"/>
                <w:szCs w:val="28"/>
              </w:rPr>
            </w:pPr>
          </w:p>
        </w:tc>
        <w:tc>
          <w:tcPr>
            <w:tcW w:w="280" w:type="dxa"/>
          </w:tcPr>
          <w:p w:rsidR="004E6B26" w:rsidRPr="004E6B26" w:rsidRDefault="004E6B26" w:rsidP="005C0F9E">
            <w:pPr>
              <w:spacing w:line="360" w:lineRule="atLeast"/>
              <w:contextualSpacing/>
              <w:rPr>
                <w:rFonts w:ascii="Times New Roman" w:hAnsi="Times New Roman" w:cs="Times New Roman"/>
                <w:sz w:val="28"/>
                <w:szCs w:val="28"/>
              </w:rPr>
            </w:pPr>
          </w:p>
        </w:tc>
        <w:tc>
          <w:tcPr>
            <w:tcW w:w="5958"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предупреждение возникновения и распространения заразных болезней животных;</w:t>
            </w:r>
          </w:p>
        </w:tc>
      </w:tr>
      <w:tr w:rsidR="004E6B26" w:rsidRPr="004E6B26" w:rsidTr="004E6B26">
        <w:trPr>
          <w:cantSplit/>
        </w:trPr>
        <w:tc>
          <w:tcPr>
            <w:tcW w:w="3048" w:type="dxa"/>
            <w:shd w:val="clear" w:color="auto" w:fill="auto"/>
          </w:tcPr>
          <w:p w:rsidR="004E6B26" w:rsidRPr="004E6B26" w:rsidRDefault="004E6B26" w:rsidP="005C0F9E">
            <w:pPr>
              <w:tabs>
                <w:tab w:val="left" w:pos="0"/>
              </w:tabs>
              <w:spacing w:line="360" w:lineRule="atLeast"/>
              <w:contextualSpacing/>
              <w:rPr>
                <w:rFonts w:ascii="Times New Roman" w:hAnsi="Times New Roman" w:cs="Times New Roman"/>
                <w:sz w:val="28"/>
                <w:szCs w:val="28"/>
              </w:rPr>
            </w:pPr>
          </w:p>
        </w:tc>
        <w:tc>
          <w:tcPr>
            <w:tcW w:w="280" w:type="dxa"/>
          </w:tcPr>
          <w:p w:rsidR="004E6B26" w:rsidRPr="004E6B26" w:rsidRDefault="004E6B26" w:rsidP="005C0F9E">
            <w:pPr>
              <w:spacing w:line="360" w:lineRule="atLeast"/>
              <w:contextualSpacing/>
              <w:rPr>
                <w:rFonts w:ascii="Times New Roman" w:hAnsi="Times New Roman" w:cs="Times New Roman"/>
                <w:sz w:val="28"/>
                <w:szCs w:val="28"/>
              </w:rPr>
            </w:pPr>
          </w:p>
        </w:tc>
        <w:tc>
          <w:tcPr>
            <w:tcW w:w="5958"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bookmarkStart w:id="7" w:name="OLE_LINK1"/>
            <w:bookmarkStart w:id="8" w:name="OLE_LINK6"/>
            <w:r w:rsidRPr="004E6B26">
              <w:rPr>
                <w:rFonts w:ascii="Times New Roman" w:hAnsi="Times New Roman" w:cs="Times New Roman"/>
                <w:sz w:val="28"/>
                <w:szCs w:val="28"/>
              </w:rPr>
              <w:t>расширение объемов поставок животноводческой продукции и продуктов ее переработки на внешние рынки</w:t>
            </w:r>
            <w:bookmarkEnd w:id="7"/>
            <w:bookmarkEnd w:id="8"/>
          </w:p>
        </w:tc>
      </w:tr>
      <w:tr w:rsidR="004E6B26" w:rsidRPr="004E6B26" w:rsidTr="004E6B26">
        <w:trPr>
          <w:cantSplit/>
        </w:trPr>
        <w:tc>
          <w:tcPr>
            <w:tcW w:w="3048" w:type="dxa"/>
            <w:shd w:val="clear" w:color="auto" w:fill="auto"/>
          </w:tcPr>
          <w:p w:rsidR="004E6B26" w:rsidRPr="004E6B26" w:rsidRDefault="004E6B26" w:rsidP="005C0F9E">
            <w:pPr>
              <w:tabs>
                <w:tab w:val="left" w:pos="0"/>
              </w:tabs>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Целевые индикаторы и показатели подпрограммы </w:t>
            </w:r>
          </w:p>
        </w:tc>
        <w:tc>
          <w:tcPr>
            <w:tcW w:w="280" w:type="dxa"/>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5958"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производство скота и птицы на убой (в живом весе); </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производство молока в хозяйствах всех категорий;</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прирост производственных мощностей по убою скота и его первичной переработке; </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производство молока;</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производство сыров и сырных продуктов, масла сливочного;</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удельный вес отечественной продукции в общем объеме ресурсов (с учетом структуры переходящих запасов) мяса и молока;</w:t>
            </w:r>
          </w:p>
          <w:p w:rsidR="004E6B26" w:rsidRPr="004E6B26" w:rsidRDefault="003079A9" w:rsidP="005C0F9E">
            <w:pPr>
              <w:spacing w:line="360" w:lineRule="atLeast"/>
              <w:contextualSpacing/>
              <w:rPr>
                <w:rFonts w:ascii="Times New Roman" w:hAnsi="Times New Roman" w:cs="Times New Roman"/>
                <w:sz w:val="28"/>
                <w:szCs w:val="28"/>
              </w:rPr>
            </w:pPr>
            <w:r>
              <w:rPr>
                <w:rFonts w:ascii="Times New Roman" w:hAnsi="Times New Roman" w:cs="Times New Roman"/>
                <w:sz w:val="28"/>
                <w:szCs w:val="28"/>
              </w:rPr>
              <w:t>увеличение</w:t>
            </w:r>
            <w:r w:rsidR="004E6B26" w:rsidRPr="004E6B26">
              <w:rPr>
                <w:rFonts w:ascii="Times New Roman" w:hAnsi="Times New Roman" w:cs="Times New Roman"/>
                <w:sz w:val="28"/>
                <w:szCs w:val="28"/>
              </w:rPr>
              <w:t xml:space="preserve"> маточного поголовья овец и коз;</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охват исследованиями по африканской чуме свиней поголовья восприимчивых животных;</w:t>
            </w:r>
          </w:p>
          <w:p w:rsidR="004E6B26" w:rsidRPr="004E6B26" w:rsidRDefault="004E6B26" w:rsidP="005C0F9E">
            <w:pPr>
              <w:spacing w:line="360" w:lineRule="atLeast"/>
              <w:contextualSpacing/>
              <w:rPr>
                <w:rFonts w:ascii="Times New Roman" w:hAnsi="Times New Roman" w:cs="Times New Roman"/>
                <w:sz w:val="28"/>
                <w:szCs w:val="28"/>
              </w:rPr>
            </w:pPr>
            <w:proofErr w:type="spellStart"/>
            <w:r w:rsidRPr="004E6B26">
              <w:rPr>
                <w:rFonts w:ascii="Times New Roman" w:hAnsi="Times New Roman" w:cs="Times New Roman"/>
                <w:sz w:val="28"/>
                <w:szCs w:val="28"/>
              </w:rPr>
              <w:t>выявляемость</w:t>
            </w:r>
            <w:proofErr w:type="spellEnd"/>
            <w:r w:rsidRPr="004E6B26">
              <w:rPr>
                <w:rFonts w:ascii="Times New Roman" w:hAnsi="Times New Roman" w:cs="Times New Roman"/>
                <w:sz w:val="28"/>
                <w:szCs w:val="28"/>
              </w:rPr>
              <w:t xml:space="preserve"> возбудителя африканской чумы свиней на территории Республики Северная Осетия-Алания</w:t>
            </w:r>
          </w:p>
        </w:tc>
      </w:tr>
      <w:tr w:rsidR="004E6B26" w:rsidRPr="004E6B26" w:rsidTr="004E6B26">
        <w:trPr>
          <w:cantSplit/>
        </w:trPr>
        <w:tc>
          <w:tcPr>
            <w:tcW w:w="3048" w:type="dxa"/>
            <w:shd w:val="clear" w:color="auto" w:fill="auto"/>
          </w:tcPr>
          <w:p w:rsidR="004E6B26" w:rsidRPr="004E6B26" w:rsidRDefault="004E6B26" w:rsidP="005C0F9E">
            <w:pPr>
              <w:tabs>
                <w:tab w:val="left" w:pos="0"/>
              </w:tabs>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Сроки реализации подпрограммы</w:t>
            </w:r>
          </w:p>
        </w:tc>
        <w:tc>
          <w:tcPr>
            <w:tcW w:w="280" w:type="dxa"/>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5958"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2013 - 2020 годы</w:t>
            </w:r>
          </w:p>
        </w:tc>
      </w:tr>
      <w:tr w:rsidR="004E6B26" w:rsidRPr="004E6B26" w:rsidTr="004E6B26">
        <w:trPr>
          <w:cantSplit/>
        </w:trPr>
        <w:tc>
          <w:tcPr>
            <w:tcW w:w="3048" w:type="dxa"/>
            <w:shd w:val="clear" w:color="auto" w:fill="auto"/>
          </w:tcPr>
          <w:p w:rsidR="004E6B26" w:rsidRPr="004E6B26" w:rsidRDefault="004E6B26" w:rsidP="005C0F9E">
            <w:pPr>
              <w:tabs>
                <w:tab w:val="left" w:pos="0"/>
              </w:tabs>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Объем бюджетных ассигнований подпрограммы </w:t>
            </w:r>
          </w:p>
          <w:p w:rsidR="004E6B26" w:rsidRPr="004E6B26" w:rsidRDefault="004E6B26" w:rsidP="005C0F9E">
            <w:pPr>
              <w:tabs>
                <w:tab w:val="left" w:pos="0"/>
              </w:tabs>
              <w:spacing w:line="360" w:lineRule="atLeast"/>
              <w:contextualSpacing/>
              <w:rPr>
                <w:rFonts w:ascii="Times New Roman" w:hAnsi="Times New Roman" w:cs="Times New Roman"/>
                <w:sz w:val="28"/>
                <w:szCs w:val="28"/>
              </w:rPr>
            </w:pPr>
          </w:p>
          <w:p w:rsidR="004E6B26" w:rsidRPr="004E6B26" w:rsidRDefault="004E6B26" w:rsidP="005C0F9E">
            <w:pPr>
              <w:tabs>
                <w:tab w:val="left" w:pos="0"/>
              </w:tabs>
              <w:spacing w:line="360" w:lineRule="atLeast"/>
              <w:contextualSpacing/>
              <w:rPr>
                <w:rFonts w:ascii="Times New Roman" w:hAnsi="Times New Roman" w:cs="Times New Roman"/>
                <w:sz w:val="28"/>
                <w:szCs w:val="28"/>
              </w:rPr>
            </w:pPr>
          </w:p>
        </w:tc>
        <w:tc>
          <w:tcPr>
            <w:tcW w:w="280" w:type="dxa"/>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5958"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объем </w:t>
            </w:r>
            <w:r w:rsidR="009B5C5D">
              <w:rPr>
                <w:rFonts w:ascii="Times New Roman" w:hAnsi="Times New Roman" w:cs="Times New Roman"/>
                <w:sz w:val="28"/>
                <w:szCs w:val="28"/>
              </w:rPr>
              <w:t>финансирования</w:t>
            </w:r>
            <w:r w:rsidRPr="004E6B26">
              <w:rPr>
                <w:rFonts w:ascii="Times New Roman" w:hAnsi="Times New Roman" w:cs="Times New Roman"/>
                <w:sz w:val="28"/>
                <w:szCs w:val="28"/>
              </w:rPr>
              <w:t xml:space="preserve"> на реализацию подпрограммы за счет средств федерального и республиканского бюджетов</w:t>
            </w:r>
            <w:r w:rsidR="009B5C5D">
              <w:rPr>
                <w:rFonts w:ascii="Times New Roman" w:hAnsi="Times New Roman" w:cs="Times New Roman"/>
                <w:sz w:val="28"/>
                <w:szCs w:val="28"/>
              </w:rPr>
              <w:t>, внебюджетных источников</w:t>
            </w:r>
            <w:r w:rsidRPr="004E6B26">
              <w:rPr>
                <w:rFonts w:ascii="Times New Roman" w:hAnsi="Times New Roman" w:cs="Times New Roman"/>
                <w:sz w:val="28"/>
                <w:szCs w:val="28"/>
              </w:rPr>
              <w:t xml:space="preserve"> </w:t>
            </w:r>
            <w:r w:rsidR="009B5C5D" w:rsidRPr="004E6B26">
              <w:rPr>
                <w:rFonts w:ascii="Times New Roman" w:hAnsi="Times New Roman" w:cs="Times New Roman"/>
                <w:sz w:val="28"/>
                <w:szCs w:val="28"/>
              </w:rPr>
              <w:t xml:space="preserve">составляет </w:t>
            </w:r>
            <w:r w:rsidR="00497344">
              <w:rPr>
                <w:rFonts w:ascii="Times New Roman" w:hAnsi="Times New Roman" w:cs="Times New Roman"/>
                <w:sz w:val="28"/>
                <w:szCs w:val="28"/>
              </w:rPr>
              <w:t>3 963 230,7</w:t>
            </w:r>
            <w:r w:rsidRPr="004E6B26">
              <w:rPr>
                <w:rFonts w:ascii="Times New Roman" w:hAnsi="Times New Roman" w:cs="Times New Roman"/>
                <w:sz w:val="28"/>
                <w:szCs w:val="28"/>
              </w:rPr>
              <w:t xml:space="preserve"> тыс. рублей,  в том числе по годам:</w:t>
            </w:r>
          </w:p>
          <w:tbl>
            <w:tblPr>
              <w:tblW w:w="5212" w:type="dxa"/>
              <w:tblLayout w:type="fixed"/>
              <w:tblLook w:val="04A0" w:firstRow="1" w:lastRow="0" w:firstColumn="1" w:lastColumn="0" w:noHBand="0" w:noVBand="1"/>
            </w:tblPr>
            <w:tblGrid>
              <w:gridCol w:w="1572"/>
              <w:gridCol w:w="3640"/>
            </w:tblGrid>
            <w:tr w:rsidR="004E6B26" w:rsidRPr="004E6B26" w:rsidTr="004E6B26">
              <w:trPr>
                <w:trHeight w:val="300"/>
              </w:trPr>
              <w:tc>
                <w:tcPr>
                  <w:tcW w:w="157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2013 году</w:t>
                  </w:r>
                </w:p>
              </w:tc>
              <w:tc>
                <w:tcPr>
                  <w:tcW w:w="3640" w:type="dxa"/>
                  <w:tcBorders>
                    <w:top w:val="nil"/>
                    <w:left w:val="nil"/>
                    <w:bottom w:val="nil"/>
                    <w:right w:val="nil"/>
                  </w:tcBorders>
                  <w:noWrap/>
                  <w:vAlign w:val="bottom"/>
                </w:tcPr>
                <w:p w:rsidR="004E6B26" w:rsidRPr="004E6B26" w:rsidRDefault="00497344" w:rsidP="005C0F9E">
                  <w:pPr>
                    <w:spacing w:line="360" w:lineRule="atLeast"/>
                    <w:ind w:left="-57" w:right="-57"/>
                    <w:contextualSpacing/>
                    <w:rPr>
                      <w:rFonts w:ascii="Times New Roman" w:hAnsi="Times New Roman" w:cs="Times New Roman"/>
                      <w:sz w:val="28"/>
                      <w:szCs w:val="28"/>
                    </w:rPr>
                  </w:pPr>
                  <w:r>
                    <w:rPr>
                      <w:rFonts w:ascii="Times New Roman" w:hAnsi="Times New Roman" w:cs="Times New Roman"/>
                      <w:sz w:val="28"/>
                      <w:szCs w:val="28"/>
                    </w:rPr>
                    <w:t>- 559 527,9</w:t>
                  </w:r>
                  <w:r w:rsidR="009B5C5D">
                    <w:rPr>
                      <w:rFonts w:ascii="Times New Roman" w:hAnsi="Times New Roman" w:cs="Times New Roman"/>
                      <w:sz w:val="28"/>
                      <w:szCs w:val="28"/>
                    </w:rPr>
                    <w:t xml:space="preserve"> </w:t>
                  </w:r>
                  <w:r w:rsidR="004E6B26" w:rsidRPr="004E6B26">
                    <w:rPr>
                      <w:rFonts w:ascii="Times New Roman" w:hAnsi="Times New Roman" w:cs="Times New Roman"/>
                      <w:sz w:val="28"/>
                      <w:szCs w:val="28"/>
                    </w:rPr>
                    <w:t>тыс. рублей;</w:t>
                  </w:r>
                </w:p>
              </w:tc>
            </w:tr>
            <w:tr w:rsidR="004E6B26" w:rsidRPr="004E6B26" w:rsidTr="004E6B26">
              <w:trPr>
                <w:trHeight w:val="300"/>
              </w:trPr>
              <w:tc>
                <w:tcPr>
                  <w:tcW w:w="157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2014 году</w:t>
                  </w:r>
                </w:p>
              </w:tc>
              <w:tc>
                <w:tcPr>
                  <w:tcW w:w="3640" w:type="dxa"/>
                  <w:tcBorders>
                    <w:top w:val="nil"/>
                    <w:left w:val="nil"/>
                    <w:bottom w:val="nil"/>
                    <w:right w:val="nil"/>
                  </w:tcBorders>
                  <w:noWrap/>
                  <w:vAlign w:val="bottom"/>
                </w:tcPr>
                <w:p w:rsidR="004E6B26" w:rsidRPr="004E6B26" w:rsidRDefault="00497344" w:rsidP="005C0F9E">
                  <w:pPr>
                    <w:spacing w:line="360" w:lineRule="atLeast"/>
                    <w:ind w:left="-57" w:right="-57"/>
                    <w:contextualSpacing/>
                    <w:rPr>
                      <w:rFonts w:ascii="Times New Roman" w:hAnsi="Times New Roman" w:cs="Times New Roman"/>
                      <w:sz w:val="28"/>
                      <w:szCs w:val="28"/>
                    </w:rPr>
                  </w:pPr>
                  <w:r>
                    <w:rPr>
                      <w:rFonts w:ascii="Times New Roman" w:hAnsi="Times New Roman" w:cs="Times New Roman"/>
                      <w:sz w:val="28"/>
                      <w:szCs w:val="28"/>
                    </w:rPr>
                    <w:t>- 471 409,7</w:t>
                  </w:r>
                  <w:r w:rsidR="004E6B26" w:rsidRPr="004E6B26">
                    <w:rPr>
                      <w:rFonts w:ascii="Times New Roman" w:hAnsi="Times New Roman" w:cs="Times New Roman"/>
                      <w:sz w:val="28"/>
                      <w:szCs w:val="28"/>
                    </w:rPr>
                    <w:t xml:space="preserve"> тыс. рублей;</w:t>
                  </w:r>
                </w:p>
              </w:tc>
            </w:tr>
            <w:tr w:rsidR="004E6B26" w:rsidRPr="004E6B26" w:rsidTr="004E6B26">
              <w:trPr>
                <w:trHeight w:val="300"/>
              </w:trPr>
              <w:tc>
                <w:tcPr>
                  <w:tcW w:w="157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2015 году</w:t>
                  </w:r>
                </w:p>
              </w:tc>
              <w:tc>
                <w:tcPr>
                  <w:tcW w:w="3640" w:type="dxa"/>
                  <w:tcBorders>
                    <w:top w:val="nil"/>
                    <w:left w:val="nil"/>
                    <w:bottom w:val="nil"/>
                    <w:right w:val="nil"/>
                  </w:tcBorders>
                  <w:noWrap/>
                  <w:vAlign w:val="bottom"/>
                </w:tcPr>
                <w:p w:rsidR="004E6B26" w:rsidRPr="004E6B26" w:rsidRDefault="00497344" w:rsidP="00497344">
                  <w:pPr>
                    <w:spacing w:line="360" w:lineRule="atLeast"/>
                    <w:ind w:left="-57" w:right="-57"/>
                    <w:contextualSpacing/>
                    <w:rPr>
                      <w:rFonts w:ascii="Times New Roman" w:hAnsi="Times New Roman" w:cs="Times New Roman"/>
                      <w:sz w:val="28"/>
                      <w:szCs w:val="28"/>
                    </w:rPr>
                  </w:pPr>
                  <w:r>
                    <w:rPr>
                      <w:rFonts w:ascii="Times New Roman" w:hAnsi="Times New Roman" w:cs="Times New Roman"/>
                      <w:sz w:val="28"/>
                      <w:szCs w:val="28"/>
                    </w:rPr>
                    <w:t xml:space="preserve">- 471 351,8 </w:t>
                  </w:r>
                  <w:r w:rsidR="004E6B26" w:rsidRPr="004E6B26">
                    <w:rPr>
                      <w:rFonts w:ascii="Times New Roman" w:hAnsi="Times New Roman" w:cs="Times New Roman"/>
                      <w:sz w:val="28"/>
                      <w:szCs w:val="28"/>
                    </w:rPr>
                    <w:t>тыс. рублей;</w:t>
                  </w:r>
                </w:p>
              </w:tc>
            </w:tr>
            <w:tr w:rsidR="00497344" w:rsidRPr="004E6B26" w:rsidTr="004E6B26">
              <w:trPr>
                <w:trHeight w:val="300"/>
              </w:trPr>
              <w:tc>
                <w:tcPr>
                  <w:tcW w:w="1572" w:type="dxa"/>
                  <w:tcBorders>
                    <w:top w:val="nil"/>
                    <w:left w:val="nil"/>
                    <w:bottom w:val="nil"/>
                    <w:right w:val="nil"/>
                  </w:tcBorders>
                  <w:noWrap/>
                  <w:vAlign w:val="bottom"/>
                </w:tcPr>
                <w:p w:rsidR="00497344" w:rsidRPr="004E6B26" w:rsidRDefault="00497344"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2016 году</w:t>
                  </w:r>
                </w:p>
              </w:tc>
              <w:tc>
                <w:tcPr>
                  <w:tcW w:w="3640" w:type="dxa"/>
                  <w:tcBorders>
                    <w:top w:val="nil"/>
                    <w:left w:val="nil"/>
                    <w:bottom w:val="nil"/>
                    <w:right w:val="nil"/>
                  </w:tcBorders>
                  <w:noWrap/>
                  <w:vAlign w:val="bottom"/>
                </w:tcPr>
                <w:p w:rsidR="00497344" w:rsidRPr="004E6B26" w:rsidRDefault="00497344" w:rsidP="00501595">
                  <w:pPr>
                    <w:spacing w:line="360" w:lineRule="atLeast"/>
                    <w:ind w:left="-57" w:right="-57"/>
                    <w:contextualSpacing/>
                    <w:rPr>
                      <w:rFonts w:ascii="Times New Roman" w:hAnsi="Times New Roman" w:cs="Times New Roman"/>
                      <w:sz w:val="28"/>
                      <w:szCs w:val="28"/>
                    </w:rPr>
                  </w:pPr>
                  <w:r>
                    <w:rPr>
                      <w:rFonts w:ascii="Times New Roman" w:hAnsi="Times New Roman" w:cs="Times New Roman"/>
                      <w:sz w:val="28"/>
                      <w:szCs w:val="28"/>
                    </w:rPr>
                    <w:t xml:space="preserve">- 486 719,6 </w:t>
                  </w:r>
                  <w:r w:rsidRPr="004E6B26">
                    <w:rPr>
                      <w:rFonts w:ascii="Times New Roman" w:hAnsi="Times New Roman" w:cs="Times New Roman"/>
                      <w:sz w:val="28"/>
                      <w:szCs w:val="28"/>
                    </w:rPr>
                    <w:t>тыс. рублей;</w:t>
                  </w:r>
                </w:p>
              </w:tc>
            </w:tr>
            <w:tr w:rsidR="00497344" w:rsidRPr="004E6B26" w:rsidTr="004E6B26">
              <w:trPr>
                <w:trHeight w:val="300"/>
              </w:trPr>
              <w:tc>
                <w:tcPr>
                  <w:tcW w:w="1572" w:type="dxa"/>
                  <w:tcBorders>
                    <w:top w:val="nil"/>
                    <w:left w:val="nil"/>
                    <w:bottom w:val="nil"/>
                    <w:right w:val="nil"/>
                  </w:tcBorders>
                  <w:noWrap/>
                  <w:vAlign w:val="bottom"/>
                </w:tcPr>
                <w:p w:rsidR="00497344" w:rsidRPr="004E6B26" w:rsidRDefault="00497344"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2017 году</w:t>
                  </w:r>
                </w:p>
              </w:tc>
              <w:tc>
                <w:tcPr>
                  <w:tcW w:w="3640" w:type="dxa"/>
                  <w:tcBorders>
                    <w:top w:val="nil"/>
                    <w:left w:val="nil"/>
                    <w:bottom w:val="nil"/>
                    <w:right w:val="nil"/>
                  </w:tcBorders>
                  <w:noWrap/>
                  <w:vAlign w:val="bottom"/>
                </w:tcPr>
                <w:p w:rsidR="00497344" w:rsidRPr="004E6B26" w:rsidRDefault="00497344" w:rsidP="002B30B4">
                  <w:pPr>
                    <w:spacing w:line="360" w:lineRule="atLeast"/>
                    <w:ind w:left="-57" w:right="-57"/>
                    <w:contextualSpacing/>
                    <w:rPr>
                      <w:rFonts w:ascii="Times New Roman" w:hAnsi="Times New Roman" w:cs="Times New Roman"/>
                      <w:sz w:val="28"/>
                      <w:szCs w:val="28"/>
                    </w:rPr>
                  </w:pPr>
                  <w:r>
                    <w:rPr>
                      <w:rFonts w:ascii="Times New Roman" w:hAnsi="Times New Roman" w:cs="Times New Roman"/>
                      <w:sz w:val="28"/>
                      <w:szCs w:val="28"/>
                    </w:rPr>
                    <w:t>- 492</w:t>
                  </w:r>
                  <w:r w:rsidR="002B30B4">
                    <w:rPr>
                      <w:rFonts w:ascii="Times New Roman" w:hAnsi="Times New Roman" w:cs="Times New Roman"/>
                      <w:sz w:val="28"/>
                      <w:szCs w:val="28"/>
                    </w:rPr>
                    <w:t> 200,8</w:t>
                  </w:r>
                  <w:r>
                    <w:rPr>
                      <w:rFonts w:ascii="Times New Roman" w:hAnsi="Times New Roman" w:cs="Times New Roman"/>
                      <w:sz w:val="28"/>
                      <w:szCs w:val="28"/>
                    </w:rPr>
                    <w:t xml:space="preserve"> </w:t>
                  </w:r>
                  <w:r w:rsidRPr="004E6B26">
                    <w:rPr>
                      <w:rFonts w:ascii="Times New Roman" w:hAnsi="Times New Roman" w:cs="Times New Roman"/>
                      <w:sz w:val="28"/>
                      <w:szCs w:val="28"/>
                    </w:rPr>
                    <w:t>тыс. рублей;</w:t>
                  </w:r>
                </w:p>
              </w:tc>
            </w:tr>
            <w:tr w:rsidR="00497344" w:rsidRPr="004E6B26" w:rsidTr="004E6B26">
              <w:trPr>
                <w:trHeight w:val="300"/>
              </w:trPr>
              <w:tc>
                <w:tcPr>
                  <w:tcW w:w="1572" w:type="dxa"/>
                  <w:tcBorders>
                    <w:top w:val="nil"/>
                    <w:left w:val="nil"/>
                    <w:bottom w:val="nil"/>
                    <w:right w:val="nil"/>
                  </w:tcBorders>
                  <w:noWrap/>
                  <w:vAlign w:val="bottom"/>
                </w:tcPr>
                <w:p w:rsidR="00497344" w:rsidRPr="004E6B26" w:rsidRDefault="00497344"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2018 году</w:t>
                  </w:r>
                </w:p>
              </w:tc>
              <w:tc>
                <w:tcPr>
                  <w:tcW w:w="3640" w:type="dxa"/>
                  <w:tcBorders>
                    <w:top w:val="nil"/>
                    <w:left w:val="nil"/>
                    <w:bottom w:val="nil"/>
                    <w:right w:val="nil"/>
                  </w:tcBorders>
                  <w:noWrap/>
                  <w:vAlign w:val="bottom"/>
                </w:tcPr>
                <w:p w:rsidR="00497344" w:rsidRPr="004E6B26" w:rsidRDefault="00497344" w:rsidP="00501595">
                  <w:pPr>
                    <w:spacing w:line="360" w:lineRule="atLeast"/>
                    <w:ind w:left="-57" w:right="-57"/>
                    <w:contextualSpacing/>
                    <w:rPr>
                      <w:rFonts w:ascii="Times New Roman" w:hAnsi="Times New Roman" w:cs="Times New Roman"/>
                      <w:sz w:val="28"/>
                      <w:szCs w:val="28"/>
                    </w:rPr>
                  </w:pPr>
                  <w:r>
                    <w:rPr>
                      <w:rFonts w:ascii="Times New Roman" w:hAnsi="Times New Roman" w:cs="Times New Roman"/>
                      <w:sz w:val="28"/>
                      <w:szCs w:val="28"/>
                    </w:rPr>
                    <w:t>- 492 873,1</w:t>
                  </w:r>
                  <w:r w:rsidRPr="004E6B26">
                    <w:rPr>
                      <w:rFonts w:ascii="Times New Roman" w:hAnsi="Times New Roman" w:cs="Times New Roman"/>
                      <w:sz w:val="28"/>
                      <w:szCs w:val="28"/>
                    </w:rPr>
                    <w:t xml:space="preserve"> тыс. рублей;</w:t>
                  </w:r>
                </w:p>
              </w:tc>
            </w:tr>
            <w:tr w:rsidR="004E6B26" w:rsidRPr="004E6B26" w:rsidTr="004E6B26">
              <w:trPr>
                <w:trHeight w:val="300"/>
              </w:trPr>
              <w:tc>
                <w:tcPr>
                  <w:tcW w:w="157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2019 году</w:t>
                  </w:r>
                </w:p>
              </w:tc>
              <w:tc>
                <w:tcPr>
                  <w:tcW w:w="3640" w:type="dxa"/>
                  <w:tcBorders>
                    <w:top w:val="nil"/>
                    <w:left w:val="nil"/>
                    <w:bottom w:val="nil"/>
                    <w:right w:val="nil"/>
                  </w:tcBorders>
                  <w:noWrap/>
                  <w:vAlign w:val="bottom"/>
                </w:tcPr>
                <w:p w:rsidR="004E6B26" w:rsidRPr="004E6B26" w:rsidRDefault="004E6B26" w:rsidP="00497344">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 </w:t>
                  </w:r>
                  <w:r w:rsidR="002B30B4">
                    <w:rPr>
                      <w:rFonts w:ascii="Times New Roman" w:hAnsi="Times New Roman" w:cs="Times New Roman"/>
                      <w:sz w:val="28"/>
                      <w:szCs w:val="28"/>
                    </w:rPr>
                    <w:t>493</w:t>
                  </w:r>
                  <w:r w:rsidR="00497344">
                    <w:rPr>
                      <w:rFonts w:ascii="Times New Roman" w:hAnsi="Times New Roman" w:cs="Times New Roman"/>
                      <w:sz w:val="28"/>
                      <w:szCs w:val="28"/>
                    </w:rPr>
                    <w:t> 312,6</w:t>
                  </w:r>
                  <w:r w:rsidRPr="004E6B26">
                    <w:rPr>
                      <w:rFonts w:ascii="Times New Roman" w:hAnsi="Times New Roman" w:cs="Times New Roman"/>
                      <w:sz w:val="28"/>
                      <w:szCs w:val="28"/>
                    </w:rPr>
                    <w:t xml:space="preserve"> тыс. рублей;</w:t>
                  </w:r>
                </w:p>
              </w:tc>
            </w:tr>
            <w:tr w:rsidR="004E6B26" w:rsidRPr="004E6B26" w:rsidTr="004E6B26">
              <w:trPr>
                <w:trHeight w:val="300"/>
              </w:trPr>
              <w:tc>
                <w:tcPr>
                  <w:tcW w:w="157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2020 году</w:t>
                  </w:r>
                </w:p>
              </w:tc>
              <w:tc>
                <w:tcPr>
                  <w:tcW w:w="3640" w:type="dxa"/>
                  <w:tcBorders>
                    <w:top w:val="nil"/>
                    <w:left w:val="nil"/>
                    <w:bottom w:val="nil"/>
                    <w:right w:val="nil"/>
                  </w:tcBorders>
                  <w:noWrap/>
                  <w:vAlign w:val="bottom"/>
                </w:tcPr>
                <w:p w:rsidR="004E6B26" w:rsidRPr="004E6B26" w:rsidRDefault="00497344" w:rsidP="005C0F9E">
                  <w:pPr>
                    <w:spacing w:line="360" w:lineRule="atLeast"/>
                    <w:ind w:left="-57" w:right="-57"/>
                    <w:contextualSpacing/>
                    <w:rPr>
                      <w:rFonts w:ascii="Times New Roman" w:hAnsi="Times New Roman" w:cs="Times New Roman"/>
                      <w:sz w:val="28"/>
                      <w:szCs w:val="28"/>
                    </w:rPr>
                  </w:pPr>
                  <w:r>
                    <w:rPr>
                      <w:rFonts w:ascii="Times New Roman" w:hAnsi="Times New Roman" w:cs="Times New Roman"/>
                      <w:sz w:val="28"/>
                      <w:szCs w:val="28"/>
                    </w:rPr>
                    <w:t>- 495 835,2</w:t>
                  </w:r>
                  <w:r w:rsidR="004E6B26" w:rsidRPr="004E6B26">
                    <w:rPr>
                      <w:rFonts w:ascii="Times New Roman" w:hAnsi="Times New Roman" w:cs="Times New Roman"/>
                      <w:sz w:val="28"/>
                      <w:szCs w:val="28"/>
                    </w:rPr>
                    <w:t xml:space="preserve"> тыс. рублей,</w:t>
                  </w:r>
                </w:p>
              </w:tc>
            </w:tr>
          </w:tbl>
          <w:p w:rsidR="003079A9" w:rsidRPr="004E6B26" w:rsidRDefault="003079A9" w:rsidP="005C0F9E">
            <w:pPr>
              <w:spacing w:line="360" w:lineRule="atLeast"/>
              <w:contextualSpacing/>
              <w:rPr>
                <w:rFonts w:ascii="Times New Roman" w:hAnsi="Times New Roman" w:cs="Times New Roman"/>
                <w:sz w:val="28"/>
                <w:szCs w:val="28"/>
              </w:rPr>
            </w:pPr>
          </w:p>
        </w:tc>
      </w:tr>
      <w:tr w:rsidR="004E6B26" w:rsidRPr="004E6B26" w:rsidTr="004E6B26">
        <w:trPr>
          <w:cantSplit/>
        </w:trPr>
        <w:tc>
          <w:tcPr>
            <w:tcW w:w="3048" w:type="dxa"/>
            <w:shd w:val="clear" w:color="auto" w:fill="auto"/>
          </w:tcPr>
          <w:p w:rsidR="004E6B26" w:rsidRPr="004E6B26" w:rsidRDefault="004E6B26" w:rsidP="005C0F9E">
            <w:pPr>
              <w:tabs>
                <w:tab w:val="left" w:pos="0"/>
              </w:tabs>
              <w:spacing w:line="360" w:lineRule="atLeast"/>
              <w:contextualSpacing/>
              <w:rPr>
                <w:rFonts w:ascii="Times New Roman" w:hAnsi="Times New Roman" w:cs="Times New Roman"/>
                <w:sz w:val="28"/>
                <w:szCs w:val="28"/>
              </w:rPr>
            </w:pPr>
          </w:p>
        </w:tc>
        <w:tc>
          <w:tcPr>
            <w:tcW w:w="280" w:type="dxa"/>
          </w:tcPr>
          <w:p w:rsidR="004E6B26" w:rsidRPr="004E6B26" w:rsidRDefault="004E6B26" w:rsidP="005C0F9E">
            <w:pPr>
              <w:spacing w:line="360" w:lineRule="atLeast"/>
              <w:contextualSpacing/>
              <w:rPr>
                <w:rFonts w:ascii="Times New Roman" w:hAnsi="Times New Roman" w:cs="Times New Roman"/>
                <w:sz w:val="28"/>
                <w:szCs w:val="28"/>
              </w:rPr>
            </w:pPr>
          </w:p>
        </w:tc>
        <w:tc>
          <w:tcPr>
            <w:tcW w:w="5958"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том числе:</w:t>
            </w:r>
          </w:p>
          <w:p w:rsidR="004E6B26" w:rsidRPr="004E6B26" w:rsidRDefault="000D2A2E" w:rsidP="005C0F9E">
            <w:pPr>
              <w:spacing w:line="360" w:lineRule="atLeast"/>
              <w:contextualSpacing/>
              <w:rPr>
                <w:rFonts w:ascii="Times New Roman" w:hAnsi="Times New Roman" w:cs="Times New Roman"/>
                <w:sz w:val="28"/>
                <w:szCs w:val="28"/>
              </w:rPr>
            </w:pPr>
            <w:r>
              <w:rPr>
                <w:rFonts w:ascii="Times New Roman" w:hAnsi="Times New Roman" w:cs="Times New Roman"/>
                <w:sz w:val="28"/>
                <w:szCs w:val="28"/>
              </w:rPr>
              <w:t>за счет средств</w:t>
            </w:r>
            <w:r w:rsidR="004E6B26" w:rsidRPr="004E6B26">
              <w:rPr>
                <w:rFonts w:ascii="Times New Roman" w:hAnsi="Times New Roman" w:cs="Times New Roman"/>
                <w:sz w:val="28"/>
                <w:szCs w:val="28"/>
              </w:rPr>
              <w:t xml:space="preserve"> федерального бюджета составляет 1 346 392,4 тыс. рублей, в том числе по годам:</w:t>
            </w:r>
          </w:p>
          <w:tbl>
            <w:tblPr>
              <w:tblW w:w="5212" w:type="dxa"/>
              <w:tblLayout w:type="fixed"/>
              <w:tblLook w:val="04A0" w:firstRow="1" w:lastRow="0" w:firstColumn="1" w:lastColumn="0" w:noHBand="0" w:noVBand="1"/>
            </w:tblPr>
            <w:tblGrid>
              <w:gridCol w:w="1572"/>
              <w:gridCol w:w="3640"/>
            </w:tblGrid>
            <w:tr w:rsidR="004E6B26" w:rsidRPr="004E6B26" w:rsidTr="004E6B26">
              <w:trPr>
                <w:trHeight w:val="300"/>
              </w:trPr>
              <w:tc>
                <w:tcPr>
                  <w:tcW w:w="157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в 2013 году </w:t>
                  </w:r>
                </w:p>
              </w:tc>
              <w:tc>
                <w:tcPr>
                  <w:tcW w:w="3640"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- 189 790,1 тыс. рублей;</w:t>
                  </w:r>
                </w:p>
              </w:tc>
            </w:tr>
            <w:tr w:rsidR="004E6B26" w:rsidRPr="004E6B26" w:rsidTr="004E6B26">
              <w:trPr>
                <w:trHeight w:val="300"/>
              </w:trPr>
              <w:tc>
                <w:tcPr>
                  <w:tcW w:w="157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2014 году</w:t>
                  </w:r>
                </w:p>
              </w:tc>
              <w:tc>
                <w:tcPr>
                  <w:tcW w:w="3640"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- 156 177,7 тыс. рублей;</w:t>
                  </w:r>
                </w:p>
              </w:tc>
            </w:tr>
            <w:tr w:rsidR="004E6B26" w:rsidRPr="004E6B26" w:rsidTr="004E6B26">
              <w:trPr>
                <w:trHeight w:val="300"/>
              </w:trPr>
              <w:tc>
                <w:tcPr>
                  <w:tcW w:w="157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2015 году</w:t>
                  </w:r>
                </w:p>
              </w:tc>
              <w:tc>
                <w:tcPr>
                  <w:tcW w:w="3640"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- 154 269,1 тыс. рублей;</w:t>
                  </w:r>
                </w:p>
              </w:tc>
            </w:tr>
            <w:tr w:rsidR="004E6B26" w:rsidRPr="004E6B26" w:rsidTr="004E6B26">
              <w:trPr>
                <w:trHeight w:val="300"/>
              </w:trPr>
              <w:tc>
                <w:tcPr>
                  <w:tcW w:w="157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2016 году</w:t>
                  </w:r>
                </w:p>
              </w:tc>
              <w:tc>
                <w:tcPr>
                  <w:tcW w:w="3640"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- 168 321,8 тыс. рублей;</w:t>
                  </w:r>
                </w:p>
              </w:tc>
            </w:tr>
            <w:tr w:rsidR="004E6B26" w:rsidRPr="004E6B26" w:rsidTr="004E6B26">
              <w:trPr>
                <w:trHeight w:val="300"/>
              </w:trPr>
              <w:tc>
                <w:tcPr>
                  <w:tcW w:w="157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2017 году</w:t>
                  </w:r>
                </w:p>
              </w:tc>
              <w:tc>
                <w:tcPr>
                  <w:tcW w:w="3640"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- 168 679,1 тыс. рублей;</w:t>
                  </w:r>
                </w:p>
              </w:tc>
            </w:tr>
            <w:tr w:rsidR="004E6B26" w:rsidRPr="004E6B26" w:rsidTr="004E6B26">
              <w:trPr>
                <w:trHeight w:val="300"/>
              </w:trPr>
              <w:tc>
                <w:tcPr>
                  <w:tcW w:w="157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в 2018 году </w:t>
                  </w:r>
                </w:p>
              </w:tc>
              <w:tc>
                <w:tcPr>
                  <w:tcW w:w="3640"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- 169 036,9 тыс. рублей;</w:t>
                  </w:r>
                </w:p>
              </w:tc>
            </w:tr>
            <w:tr w:rsidR="004E6B26" w:rsidRPr="004E6B26" w:rsidTr="004E6B26">
              <w:trPr>
                <w:trHeight w:val="300"/>
              </w:trPr>
              <w:tc>
                <w:tcPr>
                  <w:tcW w:w="157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2019 году</w:t>
                  </w:r>
                </w:p>
              </w:tc>
              <w:tc>
                <w:tcPr>
                  <w:tcW w:w="3640"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- 169 076,2 тыс. рублей;</w:t>
                  </w:r>
                </w:p>
              </w:tc>
            </w:tr>
            <w:tr w:rsidR="004E6B26" w:rsidRPr="004E6B26" w:rsidTr="004E6B26">
              <w:trPr>
                <w:trHeight w:val="300"/>
              </w:trPr>
              <w:tc>
                <w:tcPr>
                  <w:tcW w:w="157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2020 году</w:t>
                  </w:r>
                </w:p>
              </w:tc>
              <w:tc>
                <w:tcPr>
                  <w:tcW w:w="3640"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- 171 041,5 тыс. рублей;</w:t>
                  </w:r>
                </w:p>
              </w:tc>
            </w:tr>
          </w:tbl>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0D2A2E" w:rsidP="005C0F9E">
            <w:pPr>
              <w:spacing w:line="360" w:lineRule="atLeast"/>
              <w:contextualSpacing/>
              <w:rPr>
                <w:rFonts w:ascii="Times New Roman" w:hAnsi="Times New Roman" w:cs="Times New Roman"/>
                <w:sz w:val="28"/>
                <w:szCs w:val="28"/>
              </w:rPr>
            </w:pPr>
            <w:r>
              <w:rPr>
                <w:rFonts w:ascii="Times New Roman" w:hAnsi="Times New Roman" w:cs="Times New Roman"/>
                <w:sz w:val="28"/>
                <w:szCs w:val="28"/>
              </w:rPr>
              <w:t xml:space="preserve">за счет средств </w:t>
            </w:r>
            <w:r w:rsidR="004E6B26" w:rsidRPr="004E6B26">
              <w:rPr>
                <w:rFonts w:ascii="Times New Roman" w:hAnsi="Times New Roman" w:cs="Times New Roman"/>
                <w:sz w:val="28"/>
                <w:szCs w:val="28"/>
              </w:rPr>
              <w:t>республиканского бюджета –</w:t>
            </w:r>
            <w:r w:rsidR="00497344">
              <w:rPr>
                <w:rFonts w:ascii="Times New Roman" w:hAnsi="Times New Roman" w:cs="Times New Roman"/>
                <w:sz w:val="28"/>
                <w:szCs w:val="28"/>
              </w:rPr>
              <w:t>468 838,3</w:t>
            </w:r>
            <w:r w:rsidR="004E6B26" w:rsidRPr="004E6B26">
              <w:rPr>
                <w:rFonts w:ascii="Times New Roman" w:hAnsi="Times New Roman" w:cs="Times New Roman"/>
                <w:sz w:val="28"/>
                <w:szCs w:val="28"/>
              </w:rPr>
              <w:t xml:space="preserve"> тыс. рублей, в том числе по годам:</w:t>
            </w:r>
          </w:p>
          <w:tbl>
            <w:tblPr>
              <w:tblW w:w="5212" w:type="dxa"/>
              <w:tblLayout w:type="fixed"/>
              <w:tblLook w:val="04A0" w:firstRow="1" w:lastRow="0" w:firstColumn="1" w:lastColumn="0" w:noHBand="0" w:noVBand="1"/>
            </w:tblPr>
            <w:tblGrid>
              <w:gridCol w:w="1572"/>
              <w:gridCol w:w="3640"/>
            </w:tblGrid>
            <w:tr w:rsidR="004E6B26" w:rsidRPr="004E6B26" w:rsidTr="004E6B26">
              <w:trPr>
                <w:trHeight w:val="300"/>
              </w:trPr>
              <w:tc>
                <w:tcPr>
                  <w:tcW w:w="157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в 2013 году </w:t>
                  </w:r>
                </w:p>
              </w:tc>
              <w:tc>
                <w:tcPr>
                  <w:tcW w:w="3640" w:type="dxa"/>
                  <w:tcBorders>
                    <w:top w:val="nil"/>
                    <w:left w:val="nil"/>
                    <w:bottom w:val="nil"/>
                    <w:right w:val="nil"/>
                  </w:tcBorders>
                  <w:noWrap/>
                  <w:vAlign w:val="bottom"/>
                </w:tcPr>
                <w:p w:rsidR="004E6B26" w:rsidRPr="004E6B26" w:rsidRDefault="004E6B26" w:rsidP="00497344">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w:t>
                  </w:r>
                  <w:r w:rsidR="00497344">
                    <w:rPr>
                      <w:rFonts w:ascii="Times New Roman" w:hAnsi="Times New Roman" w:cs="Times New Roman"/>
                      <w:sz w:val="28"/>
                      <w:szCs w:val="28"/>
                    </w:rPr>
                    <w:t>81 737,8</w:t>
                  </w:r>
                  <w:r w:rsidRPr="004E6B26">
                    <w:rPr>
                      <w:rFonts w:ascii="Times New Roman" w:hAnsi="Times New Roman" w:cs="Times New Roman"/>
                      <w:sz w:val="28"/>
                      <w:szCs w:val="28"/>
                    </w:rPr>
                    <w:t xml:space="preserve"> тыс. рублей;</w:t>
                  </w:r>
                </w:p>
              </w:tc>
            </w:tr>
            <w:tr w:rsidR="004E6B26" w:rsidRPr="004E6B26" w:rsidTr="004E6B26">
              <w:trPr>
                <w:trHeight w:val="300"/>
              </w:trPr>
              <w:tc>
                <w:tcPr>
                  <w:tcW w:w="157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2014 году</w:t>
                  </w:r>
                </w:p>
              </w:tc>
              <w:tc>
                <w:tcPr>
                  <w:tcW w:w="3640" w:type="dxa"/>
                  <w:tcBorders>
                    <w:top w:val="nil"/>
                    <w:left w:val="nil"/>
                    <w:bottom w:val="nil"/>
                    <w:right w:val="nil"/>
                  </w:tcBorders>
                  <w:noWrap/>
                  <w:vAlign w:val="bottom"/>
                </w:tcPr>
                <w:p w:rsidR="004E6B26" w:rsidRPr="004E6B26" w:rsidRDefault="00497344" w:rsidP="005C0F9E">
                  <w:pPr>
                    <w:spacing w:line="360" w:lineRule="atLeast"/>
                    <w:ind w:left="-57" w:right="-57"/>
                    <w:contextualSpacing/>
                    <w:rPr>
                      <w:rFonts w:ascii="Times New Roman" w:hAnsi="Times New Roman" w:cs="Times New Roman"/>
                      <w:sz w:val="28"/>
                      <w:szCs w:val="28"/>
                    </w:rPr>
                  </w:pPr>
                  <w:r>
                    <w:rPr>
                      <w:rFonts w:ascii="Times New Roman" w:hAnsi="Times New Roman" w:cs="Times New Roman"/>
                      <w:sz w:val="28"/>
                      <w:szCs w:val="28"/>
                    </w:rPr>
                    <w:t>- 60 232,0</w:t>
                  </w:r>
                  <w:r w:rsidR="004E6B26" w:rsidRPr="004E6B26">
                    <w:rPr>
                      <w:rFonts w:ascii="Times New Roman" w:hAnsi="Times New Roman" w:cs="Times New Roman"/>
                      <w:sz w:val="28"/>
                      <w:szCs w:val="28"/>
                    </w:rPr>
                    <w:t> тыс. рублей;</w:t>
                  </w:r>
                </w:p>
              </w:tc>
            </w:tr>
            <w:tr w:rsidR="004E6B26" w:rsidRPr="004E6B26" w:rsidTr="004E6B26">
              <w:trPr>
                <w:trHeight w:val="300"/>
              </w:trPr>
              <w:tc>
                <w:tcPr>
                  <w:tcW w:w="157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2015 году</w:t>
                  </w:r>
                </w:p>
              </w:tc>
              <w:tc>
                <w:tcPr>
                  <w:tcW w:w="3640" w:type="dxa"/>
                  <w:tcBorders>
                    <w:top w:val="nil"/>
                    <w:left w:val="nil"/>
                    <w:bottom w:val="nil"/>
                    <w:right w:val="nil"/>
                  </w:tcBorders>
                  <w:noWrap/>
                  <w:vAlign w:val="bottom"/>
                </w:tcPr>
                <w:p w:rsidR="004E6B26" w:rsidRPr="004E6B26" w:rsidRDefault="00497344" w:rsidP="005C0F9E">
                  <w:pPr>
                    <w:spacing w:line="360" w:lineRule="atLeast"/>
                    <w:ind w:left="-57" w:right="-57"/>
                    <w:contextualSpacing/>
                    <w:rPr>
                      <w:rFonts w:ascii="Times New Roman" w:hAnsi="Times New Roman" w:cs="Times New Roman"/>
                      <w:sz w:val="28"/>
                      <w:szCs w:val="28"/>
                    </w:rPr>
                  </w:pPr>
                  <w:r>
                    <w:rPr>
                      <w:rFonts w:ascii="Times New Roman" w:hAnsi="Times New Roman" w:cs="Times New Roman"/>
                      <w:sz w:val="28"/>
                      <w:szCs w:val="28"/>
                    </w:rPr>
                    <w:t>- 57 082,7</w:t>
                  </w:r>
                  <w:r w:rsidR="004E6B26" w:rsidRPr="004E6B26">
                    <w:rPr>
                      <w:rFonts w:ascii="Times New Roman" w:hAnsi="Times New Roman" w:cs="Times New Roman"/>
                      <w:sz w:val="28"/>
                      <w:szCs w:val="28"/>
                    </w:rPr>
                    <w:t> тыс. рублей;</w:t>
                  </w:r>
                </w:p>
              </w:tc>
            </w:tr>
            <w:tr w:rsidR="004E6B26" w:rsidRPr="004E6B26" w:rsidTr="004E6B26">
              <w:trPr>
                <w:trHeight w:val="300"/>
              </w:trPr>
              <w:tc>
                <w:tcPr>
                  <w:tcW w:w="157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2016 году</w:t>
                  </w:r>
                </w:p>
              </w:tc>
              <w:tc>
                <w:tcPr>
                  <w:tcW w:w="3640"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- 53</w:t>
                  </w:r>
                  <w:r w:rsidR="000D2A2E">
                    <w:rPr>
                      <w:rFonts w:ascii="Times New Roman" w:hAnsi="Times New Roman" w:cs="Times New Roman"/>
                      <w:sz w:val="28"/>
                      <w:szCs w:val="28"/>
                    </w:rPr>
                    <w:t> 397,8</w:t>
                  </w:r>
                  <w:r w:rsidRPr="004E6B26">
                    <w:rPr>
                      <w:rFonts w:ascii="Times New Roman" w:hAnsi="Times New Roman" w:cs="Times New Roman"/>
                      <w:sz w:val="28"/>
                      <w:szCs w:val="28"/>
                    </w:rPr>
                    <w:t> тыс. рублей;</w:t>
                  </w:r>
                </w:p>
              </w:tc>
            </w:tr>
            <w:tr w:rsidR="004E6B26" w:rsidRPr="004E6B26" w:rsidTr="004E6B26">
              <w:trPr>
                <w:trHeight w:val="300"/>
              </w:trPr>
              <w:tc>
                <w:tcPr>
                  <w:tcW w:w="157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2017 году</w:t>
                  </w:r>
                </w:p>
              </w:tc>
              <w:tc>
                <w:tcPr>
                  <w:tcW w:w="3640" w:type="dxa"/>
                  <w:tcBorders>
                    <w:top w:val="nil"/>
                    <w:left w:val="nil"/>
                    <w:bottom w:val="nil"/>
                    <w:right w:val="nil"/>
                  </w:tcBorders>
                  <w:noWrap/>
                  <w:vAlign w:val="bottom"/>
                </w:tcPr>
                <w:p w:rsidR="004E6B26" w:rsidRPr="004E6B26" w:rsidRDefault="000D2A2E" w:rsidP="005C0F9E">
                  <w:pPr>
                    <w:spacing w:line="360" w:lineRule="atLeast"/>
                    <w:ind w:left="-57" w:right="-57"/>
                    <w:contextualSpacing/>
                    <w:rPr>
                      <w:rFonts w:ascii="Times New Roman" w:hAnsi="Times New Roman" w:cs="Times New Roman"/>
                      <w:sz w:val="28"/>
                      <w:szCs w:val="28"/>
                    </w:rPr>
                  </w:pPr>
                  <w:r>
                    <w:rPr>
                      <w:rFonts w:ascii="Times New Roman" w:hAnsi="Times New Roman" w:cs="Times New Roman"/>
                      <w:sz w:val="28"/>
                      <w:szCs w:val="28"/>
                    </w:rPr>
                    <w:t>- 53 521,7</w:t>
                  </w:r>
                  <w:r w:rsidR="004E6B26" w:rsidRPr="004E6B26">
                    <w:rPr>
                      <w:rFonts w:ascii="Times New Roman" w:hAnsi="Times New Roman" w:cs="Times New Roman"/>
                      <w:sz w:val="28"/>
                      <w:szCs w:val="28"/>
                    </w:rPr>
                    <w:t> тыс. рублей;</w:t>
                  </w:r>
                </w:p>
              </w:tc>
            </w:tr>
            <w:tr w:rsidR="004E6B26" w:rsidRPr="004E6B26" w:rsidTr="004E6B26">
              <w:trPr>
                <w:trHeight w:val="300"/>
              </w:trPr>
              <w:tc>
                <w:tcPr>
                  <w:tcW w:w="157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в 2018 году </w:t>
                  </w:r>
                </w:p>
              </w:tc>
              <w:tc>
                <w:tcPr>
                  <w:tcW w:w="3640"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- 53 836,2  тыс. рублей;</w:t>
                  </w:r>
                </w:p>
              </w:tc>
            </w:tr>
            <w:tr w:rsidR="004E6B26" w:rsidRPr="004E6B26" w:rsidTr="004E6B26">
              <w:trPr>
                <w:trHeight w:val="300"/>
              </w:trPr>
              <w:tc>
                <w:tcPr>
                  <w:tcW w:w="157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2019 году</w:t>
                  </w:r>
                </w:p>
              </w:tc>
              <w:tc>
                <w:tcPr>
                  <w:tcW w:w="3640"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- 54 236,4 тыс. рублей;</w:t>
                  </w:r>
                </w:p>
              </w:tc>
            </w:tr>
            <w:tr w:rsidR="004E6B26" w:rsidRPr="004E6B26" w:rsidTr="004E6B26">
              <w:trPr>
                <w:trHeight w:val="300"/>
              </w:trPr>
              <w:tc>
                <w:tcPr>
                  <w:tcW w:w="1572"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2020 году</w:t>
                  </w:r>
                </w:p>
              </w:tc>
              <w:tc>
                <w:tcPr>
                  <w:tcW w:w="3640" w:type="dxa"/>
                  <w:tcBorders>
                    <w:top w:val="nil"/>
                    <w:left w:val="nil"/>
                    <w:bottom w:val="nil"/>
                    <w:right w:val="nil"/>
                  </w:tcBorders>
                  <w:noWrap/>
                  <w:vAlign w:val="bottom"/>
                </w:tcPr>
                <w:p w:rsidR="004E6B26" w:rsidRPr="004E6B26" w:rsidRDefault="004E6B26" w:rsidP="005C0F9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- 54 793,7 тыс. рублей</w:t>
                  </w:r>
                  <w:r w:rsidR="000D2A2E">
                    <w:rPr>
                      <w:rFonts w:ascii="Times New Roman" w:hAnsi="Times New Roman" w:cs="Times New Roman"/>
                      <w:sz w:val="28"/>
                      <w:szCs w:val="28"/>
                    </w:rPr>
                    <w:t>;</w:t>
                  </w:r>
                </w:p>
              </w:tc>
            </w:tr>
          </w:tbl>
          <w:p w:rsidR="004E6B26" w:rsidRPr="004E6B26" w:rsidRDefault="004E6B26" w:rsidP="005C0F9E">
            <w:pPr>
              <w:spacing w:line="360" w:lineRule="atLeast"/>
              <w:contextualSpacing/>
              <w:rPr>
                <w:rFonts w:ascii="Times New Roman" w:hAnsi="Times New Roman" w:cs="Times New Roman"/>
                <w:sz w:val="28"/>
                <w:szCs w:val="28"/>
              </w:rPr>
            </w:pPr>
          </w:p>
          <w:p w:rsidR="000D2A2E" w:rsidRPr="004E6B26" w:rsidRDefault="000D2A2E" w:rsidP="000D2A2E">
            <w:pPr>
              <w:spacing w:line="360" w:lineRule="atLeast"/>
              <w:contextualSpacing/>
              <w:rPr>
                <w:rFonts w:ascii="Times New Roman" w:hAnsi="Times New Roman" w:cs="Times New Roman"/>
                <w:sz w:val="28"/>
                <w:szCs w:val="28"/>
              </w:rPr>
            </w:pPr>
            <w:r>
              <w:rPr>
                <w:rFonts w:ascii="Times New Roman" w:hAnsi="Times New Roman" w:cs="Times New Roman"/>
                <w:sz w:val="28"/>
                <w:szCs w:val="28"/>
              </w:rPr>
              <w:t>за счет средств внебюджетных источников</w:t>
            </w:r>
            <w:r w:rsidRPr="004E6B26">
              <w:rPr>
                <w:rFonts w:ascii="Times New Roman" w:hAnsi="Times New Roman" w:cs="Times New Roman"/>
                <w:sz w:val="28"/>
                <w:szCs w:val="28"/>
              </w:rPr>
              <w:t xml:space="preserve"> –</w:t>
            </w:r>
            <w:r>
              <w:rPr>
                <w:rFonts w:ascii="Times New Roman" w:hAnsi="Times New Roman" w:cs="Times New Roman"/>
                <w:sz w:val="28"/>
                <w:szCs w:val="28"/>
              </w:rPr>
              <w:t>2 148 000,0</w:t>
            </w:r>
            <w:r w:rsidRPr="004E6B26">
              <w:rPr>
                <w:rFonts w:ascii="Times New Roman" w:hAnsi="Times New Roman" w:cs="Times New Roman"/>
                <w:sz w:val="28"/>
                <w:szCs w:val="28"/>
              </w:rPr>
              <w:t xml:space="preserve"> тыс. рублей, в том числе по годам:</w:t>
            </w:r>
          </w:p>
          <w:tbl>
            <w:tblPr>
              <w:tblW w:w="5212" w:type="dxa"/>
              <w:tblLayout w:type="fixed"/>
              <w:tblLook w:val="04A0" w:firstRow="1" w:lastRow="0" w:firstColumn="1" w:lastColumn="0" w:noHBand="0" w:noVBand="1"/>
            </w:tblPr>
            <w:tblGrid>
              <w:gridCol w:w="1572"/>
              <w:gridCol w:w="3640"/>
            </w:tblGrid>
            <w:tr w:rsidR="000D2A2E" w:rsidRPr="004E6B26" w:rsidTr="00501595">
              <w:trPr>
                <w:trHeight w:val="300"/>
              </w:trPr>
              <w:tc>
                <w:tcPr>
                  <w:tcW w:w="1572" w:type="dxa"/>
                  <w:tcBorders>
                    <w:top w:val="nil"/>
                    <w:left w:val="nil"/>
                    <w:bottom w:val="nil"/>
                    <w:right w:val="nil"/>
                  </w:tcBorders>
                  <w:noWrap/>
                  <w:vAlign w:val="bottom"/>
                </w:tcPr>
                <w:p w:rsidR="000D2A2E" w:rsidRPr="004E6B26" w:rsidRDefault="000D2A2E" w:rsidP="00501595">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в 2013 году </w:t>
                  </w:r>
                </w:p>
              </w:tc>
              <w:tc>
                <w:tcPr>
                  <w:tcW w:w="3640" w:type="dxa"/>
                  <w:tcBorders>
                    <w:top w:val="nil"/>
                    <w:left w:val="nil"/>
                    <w:bottom w:val="nil"/>
                    <w:right w:val="nil"/>
                  </w:tcBorders>
                  <w:noWrap/>
                  <w:vAlign w:val="bottom"/>
                </w:tcPr>
                <w:p w:rsidR="000D2A2E" w:rsidRPr="004E6B26" w:rsidRDefault="000D2A2E" w:rsidP="000D2A2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w:t>
                  </w:r>
                  <w:r>
                    <w:rPr>
                      <w:rFonts w:ascii="Times New Roman" w:hAnsi="Times New Roman" w:cs="Times New Roman"/>
                      <w:sz w:val="28"/>
                      <w:szCs w:val="28"/>
                    </w:rPr>
                    <w:t>288 000,0</w:t>
                  </w:r>
                  <w:r w:rsidRPr="004E6B26">
                    <w:rPr>
                      <w:rFonts w:ascii="Times New Roman" w:hAnsi="Times New Roman" w:cs="Times New Roman"/>
                      <w:sz w:val="28"/>
                      <w:szCs w:val="28"/>
                    </w:rPr>
                    <w:t xml:space="preserve"> тыс. рублей;</w:t>
                  </w:r>
                </w:p>
              </w:tc>
            </w:tr>
            <w:tr w:rsidR="000D2A2E" w:rsidRPr="004E6B26" w:rsidTr="00501595">
              <w:trPr>
                <w:trHeight w:val="300"/>
              </w:trPr>
              <w:tc>
                <w:tcPr>
                  <w:tcW w:w="1572" w:type="dxa"/>
                  <w:tcBorders>
                    <w:top w:val="nil"/>
                    <w:left w:val="nil"/>
                    <w:bottom w:val="nil"/>
                    <w:right w:val="nil"/>
                  </w:tcBorders>
                  <w:noWrap/>
                  <w:vAlign w:val="bottom"/>
                </w:tcPr>
                <w:p w:rsidR="000D2A2E" w:rsidRPr="004E6B26" w:rsidRDefault="000D2A2E" w:rsidP="00501595">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2014 году</w:t>
                  </w:r>
                </w:p>
              </w:tc>
              <w:tc>
                <w:tcPr>
                  <w:tcW w:w="3640" w:type="dxa"/>
                  <w:tcBorders>
                    <w:top w:val="nil"/>
                    <w:left w:val="nil"/>
                    <w:bottom w:val="nil"/>
                    <w:right w:val="nil"/>
                  </w:tcBorders>
                  <w:noWrap/>
                  <w:vAlign w:val="bottom"/>
                </w:tcPr>
                <w:p w:rsidR="000D2A2E" w:rsidRPr="004E6B26" w:rsidRDefault="000D2A2E" w:rsidP="00501595">
                  <w:pPr>
                    <w:spacing w:line="360" w:lineRule="atLeast"/>
                    <w:ind w:left="-57" w:right="-57"/>
                    <w:contextualSpacing/>
                    <w:rPr>
                      <w:rFonts w:ascii="Times New Roman" w:hAnsi="Times New Roman" w:cs="Times New Roman"/>
                      <w:sz w:val="28"/>
                      <w:szCs w:val="28"/>
                    </w:rPr>
                  </w:pPr>
                  <w:r>
                    <w:rPr>
                      <w:rFonts w:ascii="Times New Roman" w:hAnsi="Times New Roman" w:cs="Times New Roman"/>
                      <w:sz w:val="28"/>
                      <w:szCs w:val="28"/>
                    </w:rPr>
                    <w:t>- 255 000,0</w:t>
                  </w:r>
                  <w:r w:rsidRPr="004E6B26">
                    <w:rPr>
                      <w:rFonts w:ascii="Times New Roman" w:hAnsi="Times New Roman" w:cs="Times New Roman"/>
                      <w:sz w:val="28"/>
                      <w:szCs w:val="28"/>
                    </w:rPr>
                    <w:t> тыс. рублей;</w:t>
                  </w:r>
                </w:p>
              </w:tc>
            </w:tr>
            <w:tr w:rsidR="000D2A2E" w:rsidRPr="004E6B26" w:rsidTr="00501595">
              <w:trPr>
                <w:trHeight w:val="300"/>
              </w:trPr>
              <w:tc>
                <w:tcPr>
                  <w:tcW w:w="1572" w:type="dxa"/>
                  <w:tcBorders>
                    <w:top w:val="nil"/>
                    <w:left w:val="nil"/>
                    <w:bottom w:val="nil"/>
                    <w:right w:val="nil"/>
                  </w:tcBorders>
                  <w:noWrap/>
                  <w:vAlign w:val="bottom"/>
                </w:tcPr>
                <w:p w:rsidR="000D2A2E" w:rsidRPr="004E6B26" w:rsidRDefault="000D2A2E" w:rsidP="00501595">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2015 году</w:t>
                  </w:r>
                </w:p>
              </w:tc>
              <w:tc>
                <w:tcPr>
                  <w:tcW w:w="3640" w:type="dxa"/>
                  <w:tcBorders>
                    <w:top w:val="nil"/>
                    <w:left w:val="nil"/>
                    <w:bottom w:val="nil"/>
                    <w:right w:val="nil"/>
                  </w:tcBorders>
                  <w:noWrap/>
                  <w:vAlign w:val="bottom"/>
                </w:tcPr>
                <w:p w:rsidR="000D2A2E" w:rsidRPr="004E6B26" w:rsidRDefault="000D2A2E" w:rsidP="00501595">
                  <w:pPr>
                    <w:spacing w:line="360" w:lineRule="atLeast"/>
                    <w:ind w:left="-57" w:right="-57"/>
                    <w:contextualSpacing/>
                    <w:rPr>
                      <w:rFonts w:ascii="Times New Roman" w:hAnsi="Times New Roman" w:cs="Times New Roman"/>
                      <w:sz w:val="28"/>
                      <w:szCs w:val="28"/>
                    </w:rPr>
                  </w:pPr>
                  <w:r>
                    <w:rPr>
                      <w:rFonts w:ascii="Times New Roman" w:hAnsi="Times New Roman" w:cs="Times New Roman"/>
                      <w:sz w:val="28"/>
                      <w:szCs w:val="28"/>
                    </w:rPr>
                    <w:t>- 260 000,0</w:t>
                  </w:r>
                  <w:r w:rsidRPr="004E6B26">
                    <w:rPr>
                      <w:rFonts w:ascii="Times New Roman" w:hAnsi="Times New Roman" w:cs="Times New Roman"/>
                      <w:sz w:val="28"/>
                      <w:szCs w:val="28"/>
                    </w:rPr>
                    <w:t> тыс. рублей;</w:t>
                  </w:r>
                </w:p>
              </w:tc>
            </w:tr>
            <w:tr w:rsidR="000D2A2E" w:rsidRPr="004E6B26" w:rsidTr="00501595">
              <w:trPr>
                <w:trHeight w:val="300"/>
              </w:trPr>
              <w:tc>
                <w:tcPr>
                  <w:tcW w:w="1572" w:type="dxa"/>
                  <w:tcBorders>
                    <w:top w:val="nil"/>
                    <w:left w:val="nil"/>
                    <w:bottom w:val="nil"/>
                    <w:right w:val="nil"/>
                  </w:tcBorders>
                  <w:noWrap/>
                  <w:vAlign w:val="bottom"/>
                </w:tcPr>
                <w:p w:rsidR="000D2A2E" w:rsidRPr="004E6B26" w:rsidRDefault="000D2A2E" w:rsidP="00501595">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2016 году</w:t>
                  </w:r>
                </w:p>
              </w:tc>
              <w:tc>
                <w:tcPr>
                  <w:tcW w:w="3640" w:type="dxa"/>
                  <w:tcBorders>
                    <w:top w:val="nil"/>
                    <w:left w:val="nil"/>
                    <w:bottom w:val="nil"/>
                    <w:right w:val="nil"/>
                  </w:tcBorders>
                  <w:noWrap/>
                  <w:vAlign w:val="bottom"/>
                </w:tcPr>
                <w:p w:rsidR="000D2A2E" w:rsidRPr="004E6B26" w:rsidRDefault="000D2A2E" w:rsidP="000D2A2E">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 </w:t>
                  </w:r>
                  <w:r>
                    <w:rPr>
                      <w:rFonts w:ascii="Times New Roman" w:hAnsi="Times New Roman" w:cs="Times New Roman"/>
                      <w:sz w:val="28"/>
                      <w:szCs w:val="28"/>
                    </w:rPr>
                    <w:t xml:space="preserve">265 000,0 </w:t>
                  </w:r>
                  <w:r w:rsidRPr="004E6B26">
                    <w:rPr>
                      <w:rFonts w:ascii="Times New Roman" w:hAnsi="Times New Roman" w:cs="Times New Roman"/>
                      <w:sz w:val="28"/>
                      <w:szCs w:val="28"/>
                    </w:rPr>
                    <w:t>тыс. рублей;</w:t>
                  </w:r>
                </w:p>
              </w:tc>
            </w:tr>
            <w:tr w:rsidR="000D2A2E" w:rsidRPr="004E6B26" w:rsidTr="00501595">
              <w:trPr>
                <w:trHeight w:val="300"/>
              </w:trPr>
              <w:tc>
                <w:tcPr>
                  <w:tcW w:w="1572" w:type="dxa"/>
                  <w:tcBorders>
                    <w:top w:val="nil"/>
                    <w:left w:val="nil"/>
                    <w:bottom w:val="nil"/>
                    <w:right w:val="nil"/>
                  </w:tcBorders>
                  <w:noWrap/>
                  <w:vAlign w:val="bottom"/>
                </w:tcPr>
                <w:p w:rsidR="000D2A2E" w:rsidRPr="004E6B26" w:rsidRDefault="000D2A2E" w:rsidP="00501595">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2017 году</w:t>
                  </w:r>
                </w:p>
              </w:tc>
              <w:tc>
                <w:tcPr>
                  <w:tcW w:w="3640" w:type="dxa"/>
                  <w:tcBorders>
                    <w:top w:val="nil"/>
                    <w:left w:val="nil"/>
                    <w:bottom w:val="nil"/>
                    <w:right w:val="nil"/>
                  </w:tcBorders>
                  <w:noWrap/>
                  <w:vAlign w:val="bottom"/>
                </w:tcPr>
                <w:p w:rsidR="000D2A2E" w:rsidRPr="004E6B26" w:rsidRDefault="000D2A2E" w:rsidP="00501595">
                  <w:pPr>
                    <w:spacing w:line="360" w:lineRule="atLeast"/>
                    <w:ind w:left="-57" w:right="-57"/>
                    <w:contextualSpacing/>
                    <w:rPr>
                      <w:rFonts w:ascii="Times New Roman" w:hAnsi="Times New Roman" w:cs="Times New Roman"/>
                      <w:sz w:val="28"/>
                      <w:szCs w:val="28"/>
                    </w:rPr>
                  </w:pPr>
                  <w:r>
                    <w:rPr>
                      <w:rFonts w:ascii="Times New Roman" w:hAnsi="Times New Roman" w:cs="Times New Roman"/>
                      <w:sz w:val="28"/>
                      <w:szCs w:val="28"/>
                    </w:rPr>
                    <w:t>- 270 000,0</w:t>
                  </w:r>
                  <w:r w:rsidRPr="004E6B26">
                    <w:rPr>
                      <w:rFonts w:ascii="Times New Roman" w:hAnsi="Times New Roman" w:cs="Times New Roman"/>
                      <w:sz w:val="28"/>
                      <w:szCs w:val="28"/>
                    </w:rPr>
                    <w:t> тыс. рублей;</w:t>
                  </w:r>
                </w:p>
              </w:tc>
            </w:tr>
            <w:tr w:rsidR="000D2A2E" w:rsidRPr="004E6B26" w:rsidTr="00501595">
              <w:trPr>
                <w:trHeight w:val="300"/>
              </w:trPr>
              <w:tc>
                <w:tcPr>
                  <w:tcW w:w="1572" w:type="dxa"/>
                  <w:tcBorders>
                    <w:top w:val="nil"/>
                    <w:left w:val="nil"/>
                    <w:bottom w:val="nil"/>
                    <w:right w:val="nil"/>
                  </w:tcBorders>
                  <w:noWrap/>
                  <w:vAlign w:val="bottom"/>
                </w:tcPr>
                <w:p w:rsidR="000D2A2E" w:rsidRPr="004E6B26" w:rsidRDefault="000D2A2E" w:rsidP="00501595">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в 2018 году </w:t>
                  </w:r>
                </w:p>
              </w:tc>
              <w:tc>
                <w:tcPr>
                  <w:tcW w:w="3640" w:type="dxa"/>
                  <w:tcBorders>
                    <w:top w:val="nil"/>
                    <w:left w:val="nil"/>
                    <w:bottom w:val="nil"/>
                    <w:right w:val="nil"/>
                  </w:tcBorders>
                  <w:noWrap/>
                  <w:vAlign w:val="bottom"/>
                </w:tcPr>
                <w:p w:rsidR="000D2A2E" w:rsidRPr="004E6B26" w:rsidRDefault="000D2A2E" w:rsidP="00501595">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 </w:t>
                  </w:r>
                  <w:r>
                    <w:rPr>
                      <w:rFonts w:ascii="Times New Roman" w:hAnsi="Times New Roman" w:cs="Times New Roman"/>
                      <w:sz w:val="28"/>
                      <w:szCs w:val="28"/>
                    </w:rPr>
                    <w:t>270 000,0</w:t>
                  </w:r>
                  <w:r w:rsidRPr="004E6B26">
                    <w:rPr>
                      <w:rFonts w:ascii="Times New Roman" w:hAnsi="Times New Roman" w:cs="Times New Roman"/>
                      <w:sz w:val="28"/>
                      <w:szCs w:val="28"/>
                    </w:rPr>
                    <w:t> тыс. рублей;</w:t>
                  </w:r>
                </w:p>
              </w:tc>
            </w:tr>
            <w:tr w:rsidR="000D2A2E" w:rsidRPr="004E6B26" w:rsidTr="00501595">
              <w:trPr>
                <w:trHeight w:val="300"/>
              </w:trPr>
              <w:tc>
                <w:tcPr>
                  <w:tcW w:w="1572" w:type="dxa"/>
                  <w:tcBorders>
                    <w:top w:val="nil"/>
                    <w:left w:val="nil"/>
                    <w:bottom w:val="nil"/>
                    <w:right w:val="nil"/>
                  </w:tcBorders>
                  <w:noWrap/>
                  <w:vAlign w:val="bottom"/>
                </w:tcPr>
                <w:p w:rsidR="000D2A2E" w:rsidRPr="004E6B26" w:rsidRDefault="000D2A2E" w:rsidP="00501595">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2019 году</w:t>
                  </w:r>
                </w:p>
              </w:tc>
              <w:tc>
                <w:tcPr>
                  <w:tcW w:w="3640" w:type="dxa"/>
                  <w:tcBorders>
                    <w:top w:val="nil"/>
                    <w:left w:val="nil"/>
                    <w:bottom w:val="nil"/>
                    <w:right w:val="nil"/>
                  </w:tcBorders>
                  <w:noWrap/>
                  <w:vAlign w:val="bottom"/>
                </w:tcPr>
                <w:p w:rsidR="000D2A2E" w:rsidRPr="004E6B26" w:rsidRDefault="000D2A2E" w:rsidP="00501595">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 xml:space="preserve">- </w:t>
                  </w:r>
                  <w:r>
                    <w:rPr>
                      <w:rFonts w:ascii="Times New Roman" w:hAnsi="Times New Roman" w:cs="Times New Roman"/>
                      <w:sz w:val="28"/>
                      <w:szCs w:val="28"/>
                    </w:rPr>
                    <w:t>270 000,0</w:t>
                  </w:r>
                  <w:r w:rsidRPr="004E6B26">
                    <w:rPr>
                      <w:rFonts w:ascii="Times New Roman" w:hAnsi="Times New Roman" w:cs="Times New Roman"/>
                      <w:sz w:val="28"/>
                      <w:szCs w:val="28"/>
                    </w:rPr>
                    <w:t> тыс. рублей;</w:t>
                  </w:r>
                </w:p>
              </w:tc>
            </w:tr>
            <w:tr w:rsidR="000D2A2E" w:rsidRPr="004E6B26" w:rsidTr="00501595">
              <w:trPr>
                <w:trHeight w:val="300"/>
              </w:trPr>
              <w:tc>
                <w:tcPr>
                  <w:tcW w:w="1572" w:type="dxa"/>
                  <w:tcBorders>
                    <w:top w:val="nil"/>
                    <w:left w:val="nil"/>
                    <w:bottom w:val="nil"/>
                    <w:right w:val="nil"/>
                  </w:tcBorders>
                  <w:noWrap/>
                  <w:vAlign w:val="bottom"/>
                </w:tcPr>
                <w:p w:rsidR="000D2A2E" w:rsidRPr="004E6B26" w:rsidRDefault="000D2A2E" w:rsidP="00501595">
                  <w:pPr>
                    <w:spacing w:line="360" w:lineRule="atLeast"/>
                    <w:ind w:left="-57" w:right="-57"/>
                    <w:contextualSpacing/>
                    <w:rPr>
                      <w:rFonts w:ascii="Times New Roman" w:hAnsi="Times New Roman" w:cs="Times New Roman"/>
                      <w:sz w:val="28"/>
                      <w:szCs w:val="28"/>
                    </w:rPr>
                  </w:pPr>
                  <w:r w:rsidRPr="004E6B26">
                    <w:rPr>
                      <w:rFonts w:ascii="Times New Roman" w:hAnsi="Times New Roman" w:cs="Times New Roman"/>
                      <w:sz w:val="28"/>
                      <w:szCs w:val="28"/>
                    </w:rPr>
                    <w:t>в 2020 году</w:t>
                  </w:r>
                </w:p>
              </w:tc>
              <w:tc>
                <w:tcPr>
                  <w:tcW w:w="3640" w:type="dxa"/>
                  <w:tcBorders>
                    <w:top w:val="nil"/>
                    <w:left w:val="nil"/>
                    <w:bottom w:val="nil"/>
                    <w:right w:val="nil"/>
                  </w:tcBorders>
                  <w:noWrap/>
                  <w:vAlign w:val="bottom"/>
                </w:tcPr>
                <w:p w:rsidR="000D2A2E" w:rsidRPr="004E6B26" w:rsidRDefault="000D2A2E" w:rsidP="00501595">
                  <w:pPr>
                    <w:spacing w:line="360" w:lineRule="atLeast"/>
                    <w:ind w:left="-57" w:right="-57"/>
                    <w:contextualSpacing/>
                    <w:rPr>
                      <w:rFonts w:ascii="Times New Roman" w:hAnsi="Times New Roman" w:cs="Times New Roman"/>
                      <w:sz w:val="28"/>
                      <w:szCs w:val="28"/>
                    </w:rPr>
                  </w:pPr>
                  <w:r>
                    <w:rPr>
                      <w:rFonts w:ascii="Times New Roman" w:hAnsi="Times New Roman" w:cs="Times New Roman"/>
                      <w:sz w:val="28"/>
                      <w:szCs w:val="28"/>
                    </w:rPr>
                    <w:t>- 270 000,0</w:t>
                  </w:r>
                  <w:r w:rsidRPr="004E6B26">
                    <w:rPr>
                      <w:rFonts w:ascii="Times New Roman" w:hAnsi="Times New Roman" w:cs="Times New Roman"/>
                      <w:sz w:val="28"/>
                      <w:szCs w:val="28"/>
                    </w:rPr>
                    <w:t> тыс. рублей</w:t>
                  </w:r>
                  <w:r>
                    <w:rPr>
                      <w:rFonts w:ascii="Times New Roman" w:hAnsi="Times New Roman" w:cs="Times New Roman"/>
                      <w:sz w:val="28"/>
                      <w:szCs w:val="28"/>
                    </w:rPr>
                    <w:t>.</w:t>
                  </w:r>
                </w:p>
              </w:tc>
            </w:tr>
          </w:tbl>
          <w:p w:rsidR="004E6B26" w:rsidRPr="004E6B26" w:rsidRDefault="004E6B26" w:rsidP="005C0F9E">
            <w:pPr>
              <w:spacing w:line="360" w:lineRule="atLeast"/>
              <w:contextualSpacing/>
              <w:rPr>
                <w:rFonts w:ascii="Times New Roman" w:hAnsi="Times New Roman" w:cs="Times New Roman"/>
                <w:sz w:val="28"/>
                <w:szCs w:val="28"/>
              </w:rPr>
            </w:pPr>
          </w:p>
        </w:tc>
      </w:tr>
      <w:tr w:rsidR="004E6B26" w:rsidRPr="004E6B26" w:rsidTr="004E6B26">
        <w:trPr>
          <w:cantSplit/>
        </w:trPr>
        <w:tc>
          <w:tcPr>
            <w:tcW w:w="3048" w:type="dxa"/>
            <w:shd w:val="clear" w:color="auto" w:fill="auto"/>
          </w:tcPr>
          <w:p w:rsidR="004E6B26" w:rsidRPr="004E6B26" w:rsidRDefault="004E6B26" w:rsidP="005C0F9E">
            <w:pPr>
              <w:tabs>
                <w:tab w:val="left" w:pos="0"/>
              </w:tabs>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lastRenderedPageBreak/>
              <w:t xml:space="preserve">Ожидаемые результаты реализации подпрограммы </w:t>
            </w:r>
          </w:p>
        </w:tc>
        <w:tc>
          <w:tcPr>
            <w:tcW w:w="280" w:type="dxa"/>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5958" w:type="dxa"/>
            <w:shd w:val="clear" w:color="auto" w:fill="auto"/>
          </w:tcPr>
          <w:p w:rsidR="004E6B26" w:rsidRPr="004E6B26" w:rsidRDefault="004E6B26" w:rsidP="005C0F9E">
            <w:pPr>
              <w:spacing w:line="360" w:lineRule="atLeast"/>
              <w:contextualSpacing/>
              <w:jc w:val="both"/>
              <w:rPr>
                <w:rFonts w:ascii="Times New Roman" w:hAnsi="Times New Roman" w:cs="Times New Roman"/>
                <w:sz w:val="28"/>
                <w:szCs w:val="28"/>
              </w:rPr>
            </w:pPr>
            <w:r w:rsidRPr="004E6B26">
              <w:rPr>
                <w:rFonts w:ascii="Times New Roman" w:hAnsi="Times New Roman" w:cs="Times New Roman"/>
                <w:sz w:val="28"/>
                <w:szCs w:val="28"/>
              </w:rPr>
              <w:t>увеличение производства скота и птицы на убой - до 64,5 тыс. тонн;</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прирост мощностей по убою скота и его первичной переработке - на 800,0  тонн;</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рост потребления мяса на душу населения - с 49,4 до 53,1 кг;</w:t>
            </w:r>
          </w:p>
          <w:p w:rsidR="004E6B26" w:rsidRPr="004E6B26" w:rsidRDefault="004E6B26" w:rsidP="005C0F9E">
            <w:pPr>
              <w:spacing w:line="360" w:lineRule="atLeast"/>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рост глубины переработки скота - с 50 до 70 процентов, птицы -  с 65 до 85 процентов; </w:t>
            </w:r>
          </w:p>
          <w:p w:rsidR="004E6B26" w:rsidRPr="004E6B26" w:rsidRDefault="004E6B26" w:rsidP="005C0F9E">
            <w:pPr>
              <w:spacing w:line="360" w:lineRule="atLeast"/>
              <w:contextualSpacing/>
              <w:jc w:val="both"/>
              <w:rPr>
                <w:rFonts w:ascii="Times New Roman" w:hAnsi="Times New Roman" w:cs="Times New Roman"/>
                <w:sz w:val="28"/>
                <w:szCs w:val="28"/>
              </w:rPr>
            </w:pPr>
            <w:r w:rsidRPr="004E6B26">
              <w:rPr>
                <w:rFonts w:ascii="Times New Roman" w:hAnsi="Times New Roman" w:cs="Times New Roman"/>
                <w:sz w:val="28"/>
                <w:szCs w:val="28"/>
              </w:rPr>
              <w:t>увеличени</w:t>
            </w:r>
            <w:r w:rsidR="003A3289">
              <w:rPr>
                <w:rFonts w:ascii="Times New Roman" w:hAnsi="Times New Roman" w:cs="Times New Roman"/>
                <w:sz w:val="28"/>
                <w:szCs w:val="28"/>
              </w:rPr>
              <w:t>е производства молока – до 255,9</w:t>
            </w:r>
            <w:r w:rsidRPr="004E6B26">
              <w:rPr>
                <w:rFonts w:ascii="Times New Roman" w:hAnsi="Times New Roman" w:cs="Times New Roman"/>
                <w:sz w:val="28"/>
                <w:szCs w:val="28"/>
              </w:rPr>
              <w:t> тыс. тонн;</w:t>
            </w:r>
          </w:p>
          <w:p w:rsidR="004E6B26" w:rsidRPr="004E6B26" w:rsidRDefault="004E6B26" w:rsidP="005C0F9E">
            <w:pPr>
              <w:spacing w:line="360" w:lineRule="atLeast"/>
              <w:contextualSpacing/>
              <w:jc w:val="both"/>
              <w:rPr>
                <w:rFonts w:ascii="Times New Roman" w:hAnsi="Times New Roman" w:cs="Times New Roman"/>
                <w:spacing w:val="-2"/>
                <w:sz w:val="28"/>
                <w:szCs w:val="28"/>
              </w:rPr>
            </w:pPr>
            <w:r w:rsidRPr="004E6B26">
              <w:rPr>
                <w:rFonts w:ascii="Times New Roman" w:hAnsi="Times New Roman" w:cs="Times New Roman"/>
                <w:spacing w:val="-2"/>
                <w:sz w:val="28"/>
                <w:szCs w:val="28"/>
              </w:rPr>
              <w:t>увеличение производства сыров и сырных продуктов – до209,0 тонн;</w:t>
            </w:r>
          </w:p>
          <w:p w:rsidR="004E6B26" w:rsidRPr="004E6B26" w:rsidRDefault="004E6B26" w:rsidP="005C0F9E">
            <w:pPr>
              <w:spacing w:line="360" w:lineRule="atLeast"/>
              <w:contextualSpacing/>
              <w:jc w:val="both"/>
              <w:rPr>
                <w:rFonts w:ascii="Times New Roman" w:hAnsi="Times New Roman" w:cs="Times New Roman"/>
                <w:sz w:val="28"/>
                <w:szCs w:val="28"/>
              </w:rPr>
            </w:pPr>
            <w:r w:rsidRPr="004E6B26">
              <w:rPr>
                <w:rFonts w:ascii="Times New Roman" w:hAnsi="Times New Roman" w:cs="Times New Roman"/>
                <w:sz w:val="28"/>
                <w:szCs w:val="28"/>
              </w:rPr>
              <w:t>увеличение производства сливочного масла - до 115,4 тонн;</w:t>
            </w:r>
          </w:p>
          <w:p w:rsidR="004E6B26" w:rsidRPr="004E6B26" w:rsidRDefault="004E6B26" w:rsidP="005C0F9E">
            <w:pPr>
              <w:spacing w:line="360" w:lineRule="atLeast"/>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рост потребления молока и молочных продуктов на душу населения (в пересчете на молоко) - с 325 до 355 кг </w:t>
            </w:r>
          </w:p>
          <w:p w:rsidR="004E6B26" w:rsidRPr="004E6B26" w:rsidRDefault="004E6B26" w:rsidP="005C0F9E">
            <w:pPr>
              <w:spacing w:line="360" w:lineRule="atLeast"/>
              <w:contextualSpacing/>
              <w:jc w:val="both"/>
              <w:rPr>
                <w:rFonts w:ascii="Times New Roman" w:hAnsi="Times New Roman" w:cs="Times New Roman"/>
                <w:sz w:val="28"/>
                <w:szCs w:val="28"/>
              </w:rPr>
            </w:pPr>
            <w:r w:rsidRPr="004E6B26">
              <w:rPr>
                <w:rFonts w:ascii="Times New Roman" w:hAnsi="Times New Roman" w:cs="Times New Roman"/>
                <w:sz w:val="28"/>
                <w:szCs w:val="28"/>
              </w:rPr>
              <w:t>рост товарности молока - с 83 до 90 процентов;</w:t>
            </w:r>
          </w:p>
          <w:p w:rsidR="004E6B26" w:rsidRPr="004E6B26" w:rsidRDefault="004E6B26" w:rsidP="005C0F9E">
            <w:pPr>
              <w:spacing w:line="360" w:lineRule="atLeast"/>
              <w:contextualSpacing/>
              <w:jc w:val="both"/>
              <w:rPr>
                <w:rFonts w:ascii="Times New Roman" w:hAnsi="Times New Roman" w:cs="Times New Roman"/>
                <w:sz w:val="28"/>
                <w:szCs w:val="28"/>
              </w:rPr>
            </w:pPr>
            <w:r w:rsidRPr="004E6B26">
              <w:rPr>
                <w:rFonts w:ascii="Times New Roman" w:hAnsi="Times New Roman" w:cs="Times New Roman"/>
                <w:sz w:val="28"/>
                <w:szCs w:val="28"/>
              </w:rPr>
              <w:t>увеличение маточно</w:t>
            </w:r>
            <w:r w:rsidR="00D511E3">
              <w:rPr>
                <w:rFonts w:ascii="Times New Roman" w:hAnsi="Times New Roman" w:cs="Times New Roman"/>
                <w:sz w:val="28"/>
                <w:szCs w:val="28"/>
              </w:rPr>
              <w:t>го поголовья овец и коз – на 2,8</w:t>
            </w:r>
            <w:r w:rsidRPr="004E6B26">
              <w:rPr>
                <w:rFonts w:ascii="Times New Roman" w:hAnsi="Times New Roman" w:cs="Times New Roman"/>
                <w:sz w:val="28"/>
                <w:szCs w:val="28"/>
              </w:rPr>
              <w:t> тыс. голов.</w:t>
            </w:r>
          </w:p>
        </w:tc>
      </w:tr>
    </w:tbl>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4E6B26" w:rsidP="005C0F9E">
      <w:pPr>
        <w:spacing w:line="360" w:lineRule="atLeast"/>
        <w:contextualSpacing/>
        <w:rPr>
          <w:rFonts w:ascii="Times New Roman" w:hAnsi="Times New Roman" w:cs="Times New Roman"/>
          <w:sz w:val="28"/>
          <w:szCs w:val="28"/>
        </w:rPr>
      </w:pPr>
    </w:p>
    <w:p w:rsidR="003079A9"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br w:type="page"/>
      </w: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lastRenderedPageBreak/>
        <w:t xml:space="preserve">I. Сфера реализации подпрограммы, основные проблемы и </w:t>
      </w: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прогноз ее развития</w:t>
      </w:r>
    </w:p>
    <w:p w:rsidR="004E6B26" w:rsidRPr="004E6B26" w:rsidRDefault="004E6B26" w:rsidP="005C0F9E">
      <w:pPr>
        <w:spacing w:line="360" w:lineRule="atLeast"/>
        <w:ind w:firstLine="709"/>
        <w:contextualSpacing/>
        <w:rPr>
          <w:rFonts w:ascii="Times New Roman" w:hAnsi="Times New Roman" w:cs="Times New Roman"/>
          <w:sz w:val="28"/>
          <w:szCs w:val="28"/>
        </w:rPr>
      </w:pP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Подпрограмма охватывает мясной и </w:t>
      </w:r>
      <w:proofErr w:type="gramStart"/>
      <w:r w:rsidRPr="004E6B26">
        <w:rPr>
          <w:rFonts w:ascii="Times New Roman" w:hAnsi="Times New Roman" w:cs="Times New Roman"/>
          <w:sz w:val="28"/>
          <w:szCs w:val="28"/>
        </w:rPr>
        <w:t>молочный</w:t>
      </w:r>
      <w:proofErr w:type="gramEnd"/>
      <w:r w:rsidRPr="004E6B26">
        <w:rPr>
          <w:rFonts w:ascii="Times New Roman" w:hAnsi="Times New Roman" w:cs="Times New Roman"/>
          <w:sz w:val="28"/>
          <w:szCs w:val="28"/>
        </w:rPr>
        <w:t xml:space="preserve"> </w:t>
      </w:r>
      <w:proofErr w:type="spellStart"/>
      <w:r w:rsidRPr="004E6B26">
        <w:rPr>
          <w:rFonts w:ascii="Times New Roman" w:hAnsi="Times New Roman" w:cs="Times New Roman"/>
          <w:sz w:val="28"/>
          <w:szCs w:val="28"/>
        </w:rPr>
        <w:t>подкомплексы</w:t>
      </w:r>
      <w:proofErr w:type="spellEnd"/>
      <w:r w:rsidRPr="004E6B26">
        <w:rPr>
          <w:rFonts w:ascii="Times New Roman" w:hAnsi="Times New Roman" w:cs="Times New Roman"/>
          <w:sz w:val="28"/>
          <w:szCs w:val="28"/>
        </w:rPr>
        <w:t>, включающие в себя отрасли по производству мяса и молока всех видов, их первичной и последующей (промышленной) переработке, логистике, регулированию мясного и молочного рынков.</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 xml:space="preserve">Мясной и молочный </w:t>
      </w:r>
      <w:proofErr w:type="spellStart"/>
      <w:r w:rsidRPr="004E6B26">
        <w:rPr>
          <w:rFonts w:ascii="Times New Roman" w:hAnsi="Times New Roman" w:cs="Times New Roman"/>
          <w:sz w:val="28"/>
          <w:szCs w:val="28"/>
        </w:rPr>
        <w:t>подкомплексы</w:t>
      </w:r>
      <w:proofErr w:type="spellEnd"/>
      <w:r w:rsidRPr="004E6B26">
        <w:rPr>
          <w:rFonts w:ascii="Times New Roman" w:hAnsi="Times New Roman" w:cs="Times New Roman"/>
          <w:sz w:val="28"/>
          <w:szCs w:val="28"/>
        </w:rPr>
        <w:t xml:space="preserve"> являются одними из основных жизнеобеспечивающих секторов отечественного аграрного производства, оказывающими решающее влияние на уровень продовольственного обеспечения страны и определяющими здоровье нации.</w:t>
      </w:r>
      <w:proofErr w:type="gramEnd"/>
    </w:p>
    <w:p w:rsidR="004E6B26" w:rsidRPr="004E6B26" w:rsidRDefault="004E6B26" w:rsidP="005C0F9E">
      <w:pPr>
        <w:spacing w:line="360" w:lineRule="atLeast"/>
        <w:ind w:firstLine="709"/>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В 1991 году потребление мяса и мясопродуктов на душу населения в Республике Северная Осетия-Алания достигало 56 кг и обеспечивалось за счет внутреннего производства скота и птицы на убой в количестве 26 тыс. тонн в  убойном весе, в том числе 8,3тыс. тонн крупного рогатого скота, 10,3 тыс. тонн свиней, 6,8 тыс. тонн мяса птицы и 0,6 тыс. тонн овец и</w:t>
      </w:r>
      <w:proofErr w:type="gramEnd"/>
      <w:r w:rsidRPr="004E6B26">
        <w:rPr>
          <w:rFonts w:ascii="Times New Roman" w:hAnsi="Times New Roman" w:cs="Times New Roman"/>
          <w:sz w:val="28"/>
          <w:szCs w:val="28"/>
        </w:rPr>
        <w:t xml:space="preserve"> коз. В структуре потребления мяса преобладала говядина и мясо птицы.</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В 1991-1999 годах российский рынок мяса претерпел значительные негативные количественные и качественные изменения. </w:t>
      </w:r>
      <w:proofErr w:type="gramStart"/>
      <w:r w:rsidRPr="004E6B26">
        <w:rPr>
          <w:rFonts w:ascii="Times New Roman" w:hAnsi="Times New Roman" w:cs="Times New Roman"/>
          <w:sz w:val="28"/>
          <w:szCs w:val="28"/>
        </w:rPr>
        <w:t>Потребление мяса и мясопродуктов на душу населения к 1999 году в республике снизилось до 41 кг, а собственное производство скота и птицы на убой в убойном весе до 23,2 тыс. тонн, в том числе крупного рогатого скота - до 11,2 тыс. тонн, свиней - до 8,2 тыс. тонн, птицы - до 2,5 тыс. тонн, овец и коз – 0,9 тыс. тонн.</w:t>
      </w:r>
      <w:proofErr w:type="gramEnd"/>
      <w:r w:rsidRPr="004E6B26">
        <w:rPr>
          <w:rFonts w:ascii="Times New Roman" w:hAnsi="Times New Roman" w:cs="Times New Roman"/>
          <w:sz w:val="28"/>
          <w:szCs w:val="28"/>
        </w:rPr>
        <w:t xml:space="preserve"> Произошло резкое сокращение поголовья скота и птицы.</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 2000 по 2005 год тенденция спада производства мяса приостановилась, обозначился этап постепенного его восстановления, особенно наращивания объемов мяса свиней</w:t>
      </w:r>
      <w:r w:rsidR="003079A9">
        <w:rPr>
          <w:rFonts w:ascii="Times New Roman" w:hAnsi="Times New Roman" w:cs="Times New Roman"/>
          <w:sz w:val="28"/>
          <w:szCs w:val="28"/>
        </w:rPr>
        <w:t>,</w:t>
      </w:r>
      <w:r w:rsidRPr="004E6B26">
        <w:rPr>
          <w:rFonts w:ascii="Times New Roman" w:hAnsi="Times New Roman" w:cs="Times New Roman"/>
          <w:sz w:val="28"/>
          <w:szCs w:val="28"/>
        </w:rPr>
        <w:t xml:space="preserve"> птицы. </w:t>
      </w:r>
      <w:proofErr w:type="gramStart"/>
      <w:r w:rsidRPr="004E6B26">
        <w:rPr>
          <w:rFonts w:ascii="Times New Roman" w:hAnsi="Times New Roman" w:cs="Times New Roman"/>
          <w:sz w:val="28"/>
          <w:szCs w:val="28"/>
        </w:rPr>
        <w:t xml:space="preserve">Потребление мяса и мясопродуктов на душу населения возросло в 2005 году до 48 кг, а собственное производство скота и птицы на убой в убойном весе до 29,2 тыс. тонн, в том числе крупного рогатого скота - до 10,2 тыс. тонн, свиней - до 13,4 тыс. тонн, птицы - до 4,7 тыс. тонн, овец и коз – 0,9тыс. тонн. </w:t>
      </w:r>
      <w:proofErr w:type="gramEnd"/>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С 2006 по 2011 год прослеживается тенденция роста количественных и качественных показателей отечественного мясного животноводства. Собственное производство скота и птицы на убой в убойном весе в 2011 году составило 35,2 тыс. тонн, в том числе крупного рогатого скота –12,7 тыс. тонн, свиней –9,9 тыс. тонн, птицы –12,0 тыс. тонн, овец и коз – 0,6 тыс. тонн. Потребление мяса на душу населения в 2011 году достигло 49,4 кг. Потребление мяса относительно рациональной нормы (75 кг) составляет 79 процента. В структуре потребления на долю говядины приходилось  </w:t>
      </w:r>
      <w:r w:rsidRPr="004E6B26">
        <w:rPr>
          <w:rFonts w:ascii="Times New Roman" w:hAnsi="Times New Roman" w:cs="Times New Roman"/>
          <w:sz w:val="28"/>
          <w:szCs w:val="28"/>
        </w:rPr>
        <w:lastRenderedPageBreak/>
        <w:t>36,1 процента (17,8 кг), мяса птицы - 34,1 процента (16,8 кг), свинины – 28,1 процента (13,9 кг) и  баранины – 1,7 процента (0,8 кг).</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Существенное значение в обеспечении роста производства мяса имела государственная поддержка в рамках реализации приоритетного национального проекта "Развитие агропромышленного комплекса"        </w:t>
      </w:r>
      <w:r w:rsidR="003A3289">
        <w:rPr>
          <w:rFonts w:ascii="Times New Roman" w:hAnsi="Times New Roman" w:cs="Times New Roman"/>
          <w:sz w:val="28"/>
          <w:szCs w:val="28"/>
        </w:rPr>
        <w:t xml:space="preserve">     </w:t>
      </w:r>
      <w:r w:rsidRPr="004E6B26">
        <w:rPr>
          <w:rFonts w:ascii="Times New Roman" w:hAnsi="Times New Roman" w:cs="Times New Roman"/>
          <w:sz w:val="28"/>
          <w:szCs w:val="28"/>
        </w:rPr>
        <w:t xml:space="preserve">     в 2006 - 2007 годах и Государственной программы на 2008 - 2012 годы.</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При этом, несмотря на стабилизацию и рост производства мяса, потребность населения Республики Северная Осетия-Алания в мясных продуктах за счет собственного производства обеспечивается только на 59,2 процента, республика продолжает импортировать мясо и мясную продукцию, что наносит ущерб ее экономике. Удельный вес Республики Северная Осетия-Алания в российском производстве мяса значительно ниже ее потенциала и составляет около 0,5 процента.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Для обеспечения стабилизации объемов производства животноводческой продукции и условий ее дальнейшего роста требуется обеспечить выполнение значительного объема профилактических и ликвидационных ветеринарных мероприятий против заразных и иных болезней животных, эпизоотическая ситуация по которым на территории Республики Северная Осетия-Алания за последние годы значительно ухудшилась (африканская чума свиней). В первую очередь необходимо срочно снизить и стабилизировать эпизоотическую ситуацию, касающуюся африканской чумы свиней, которая ставит под угрозу дальнейшее развитие свиноводческой отрасли животноводства.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Для выхода отечественной мясной продукции на внешние рынки необходима гармонизация ветеринарного законодательства Российской Федерации и потенциальных стран-импортеров с учетом обеспечения режима максимального благоприятствования для российского экспорта, а также реализация мер по обеспечению благополучия территории Республики Северная Осетия-Алания по особо опасным болезням животных.</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Молочное скотоводство в Республике Северная Осетия-Алания является ведущей и наиболее сложной </w:t>
      </w:r>
      <w:proofErr w:type="spellStart"/>
      <w:r w:rsidRPr="004E6B26">
        <w:rPr>
          <w:rFonts w:ascii="Times New Roman" w:hAnsi="Times New Roman" w:cs="Times New Roman"/>
          <w:sz w:val="28"/>
          <w:szCs w:val="28"/>
        </w:rPr>
        <w:t>подотраслью</w:t>
      </w:r>
      <w:proofErr w:type="spellEnd"/>
      <w:r w:rsidRPr="004E6B26">
        <w:rPr>
          <w:rFonts w:ascii="Times New Roman" w:hAnsi="Times New Roman" w:cs="Times New Roman"/>
          <w:sz w:val="28"/>
          <w:szCs w:val="28"/>
        </w:rPr>
        <w:t xml:space="preserve"> животноводства. В 1990 году во всех категориях хозяйств было про</w:t>
      </w:r>
      <w:r w:rsidR="003079A9">
        <w:rPr>
          <w:rFonts w:ascii="Times New Roman" w:hAnsi="Times New Roman" w:cs="Times New Roman"/>
          <w:sz w:val="28"/>
          <w:szCs w:val="28"/>
        </w:rPr>
        <w:t>изведено 159,1 тыс. тонн молока</w:t>
      </w:r>
      <w:r w:rsidRPr="004E6B26">
        <w:rPr>
          <w:rFonts w:ascii="Times New Roman" w:hAnsi="Times New Roman" w:cs="Times New Roman"/>
          <w:sz w:val="28"/>
          <w:szCs w:val="28"/>
        </w:rPr>
        <w:t xml:space="preserve"> или 229 кг в расчете на душу населения. Основными производителями молока в 1990 году были сельскохозяйственные предприятия - 91,3 тыс. тонн (57,4 процента), на долю частного сектора приходилось 67,8 тыс. тонн (42,6 процента).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bCs/>
          <w:sz w:val="28"/>
          <w:szCs w:val="28"/>
        </w:rPr>
        <w:t>В дальнейшем произошло резкое снижение производства молока.</w:t>
      </w:r>
      <w:r w:rsidRPr="004E6B26">
        <w:rPr>
          <w:rFonts w:ascii="Times New Roman" w:hAnsi="Times New Roman" w:cs="Times New Roman"/>
          <w:bCs/>
          <w:sz w:val="28"/>
          <w:szCs w:val="28"/>
        </w:rPr>
        <w:br/>
        <w:t xml:space="preserve">В </w:t>
      </w:r>
      <w:r w:rsidRPr="004E6B26">
        <w:rPr>
          <w:rFonts w:ascii="Times New Roman" w:hAnsi="Times New Roman" w:cs="Times New Roman"/>
          <w:sz w:val="28"/>
          <w:szCs w:val="28"/>
        </w:rPr>
        <w:t>2000 году его объемы к уровню 1990 года снизились на 15,7 тыс. тонн,</w:t>
      </w:r>
      <w:r w:rsidRPr="004E6B26">
        <w:rPr>
          <w:rFonts w:ascii="Times New Roman" w:hAnsi="Times New Roman" w:cs="Times New Roman"/>
          <w:sz w:val="28"/>
          <w:szCs w:val="28"/>
        </w:rPr>
        <w:br/>
        <w:t>За этот период (1990 - 2000 годы) поголовье коров уменьшилось на 2,4 тыс. голов.</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lastRenderedPageBreak/>
        <w:t>В рамках реализации приоритетного национального проекта "Развитие агропромышленного комплекса" в 2006 - 2007 годах и Государственной программы на 2008 - 2012 годы были разработаны и реализованы меры по дальнейшему развитию молочного скотоводства.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В целях формирования современной и высокотехнологичной </w:t>
      </w:r>
      <w:proofErr w:type="spellStart"/>
      <w:r w:rsidRPr="004E6B26">
        <w:rPr>
          <w:rFonts w:ascii="Times New Roman" w:hAnsi="Times New Roman" w:cs="Times New Roman"/>
          <w:sz w:val="28"/>
          <w:szCs w:val="28"/>
        </w:rPr>
        <w:t>подотрасли</w:t>
      </w:r>
      <w:proofErr w:type="spellEnd"/>
      <w:r w:rsidRPr="004E6B26">
        <w:rPr>
          <w:rFonts w:ascii="Times New Roman" w:hAnsi="Times New Roman" w:cs="Times New Roman"/>
          <w:sz w:val="28"/>
          <w:szCs w:val="28"/>
        </w:rPr>
        <w:t xml:space="preserve"> молочного скотоводства были привлечены значительные инвестиции, что позволило ввести, модернизировать и реконструировать около 4 объекта (молочных комплексов и ферм) с использованием современных технологических решений. </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Комплексное решение в последние годы таких вопросов, как технологическая модернизация, использование скота с высоким генетическим потенциалом продуктивности в сочетании с полноценным кормлением, позволило увеличить производство молока в 2011 году к уровню 2005 года на 67,1 тыс. тонн. За этот период средний надой на корову в сельскохозяйственных предприятиях увеличился на 2077 кг и составил в 2011 году 4522 кг.</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В 2009 - 2012 годах реализуется отраслевая программа по развитию молочного скотоводства, которая направлена на увеличение производства молока и рост численности поголовья коров. В рамках этой программы осуществляется </w:t>
      </w:r>
      <w:proofErr w:type="spellStart"/>
      <w:r w:rsidRPr="004E6B26">
        <w:rPr>
          <w:rFonts w:ascii="Times New Roman" w:hAnsi="Times New Roman" w:cs="Times New Roman"/>
          <w:sz w:val="28"/>
          <w:szCs w:val="28"/>
        </w:rPr>
        <w:t>софинансирование</w:t>
      </w:r>
      <w:proofErr w:type="spellEnd"/>
      <w:r w:rsidRPr="004E6B26">
        <w:rPr>
          <w:rFonts w:ascii="Times New Roman" w:hAnsi="Times New Roman" w:cs="Times New Roman"/>
          <w:sz w:val="28"/>
          <w:szCs w:val="28"/>
        </w:rPr>
        <w:t xml:space="preserve"> из федерального бюджета мероприятий, предусмотренных в экономически значимых региональных программах по молочному скотоводству.</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Недостаток молока-сырья особенно в осенне-зимний период сдерживает развитие предприятий по переработке молока, влияет на увеличение импорта молока и молочных продуктов.</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случае с малыми формами хозяйствования важным направлением является кооперация с крупными производителями и переработчиками молока, которая позволяет выстроить высокоэффективные интегрированные структуры, производящие продукт с высокой добавленной стоимостью, конкурентоспособные и финансово устойчивые.</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Важным фактором обеспечения рынка молочной продукции является товарность производимого молока. В 2010 году в целом по республике реализовано и переработано молока около 163,7 тыс. тонн или 83 процента от всего производства. При этом если на сельскохозяйственных предприятиях товарность молока составила 91 процент, в крестьянских (фермерских) хозяйствах – 60,7 процента, то в хозяйствах населения</w:t>
      </w:r>
      <w:r w:rsidR="003079A9">
        <w:rPr>
          <w:rFonts w:ascii="Times New Roman" w:hAnsi="Times New Roman" w:cs="Times New Roman"/>
          <w:sz w:val="28"/>
          <w:szCs w:val="28"/>
        </w:rPr>
        <w:t>, всего</w:t>
      </w:r>
      <w:r w:rsidRPr="004E6B26">
        <w:rPr>
          <w:rFonts w:ascii="Times New Roman" w:hAnsi="Times New Roman" w:cs="Times New Roman"/>
          <w:sz w:val="28"/>
          <w:szCs w:val="28"/>
        </w:rPr>
        <w:t xml:space="preserve"> 42 процента.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Для дальнейшего наращивания объемов производства и повышения конкурентоспособности отечественной молочной продукции необходимо вести работу по таким стратегическим направлениям, как развитие инфраструктуры, переработки, кооперации и выстраивание эффективного </w:t>
      </w:r>
      <w:r w:rsidRPr="004E6B26">
        <w:rPr>
          <w:rFonts w:ascii="Times New Roman" w:hAnsi="Times New Roman" w:cs="Times New Roman"/>
          <w:sz w:val="28"/>
          <w:szCs w:val="28"/>
        </w:rPr>
        <w:lastRenderedPageBreak/>
        <w:t xml:space="preserve">взаимодействия между производителями, в том числе между малыми формами и переработчиками молока. </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Действующими мерами государственной поддержки молочного скотоводства являются субсидирование процентных ставок по кредитам на модернизацию и строительство животноводческих комплексов, предприятий для первичной переработки молока, приобретение племенного скота, предоставление субсидий на племенную поддержку, принятие мер таможенно-тарифного и технического регулирования, реализация отраслевых республиканских программ по увеличению производства молочной продукции. В целях повышения товарности молока и выравнивания сезонности его производства, а также повышения инвестиционной привлекательности молочного скотоводства предлагается осуществлять субсидирование производства 1 литра товарного молока.</w:t>
      </w:r>
    </w:p>
    <w:p w:rsidR="004E6B26" w:rsidRDefault="004E6B26" w:rsidP="005C0F9E">
      <w:pPr>
        <w:spacing w:line="360" w:lineRule="atLeast"/>
        <w:contextualSpacing/>
        <w:jc w:val="center"/>
        <w:rPr>
          <w:rFonts w:ascii="Times New Roman" w:hAnsi="Times New Roman" w:cs="Times New Roman"/>
          <w:sz w:val="28"/>
          <w:szCs w:val="28"/>
        </w:rPr>
      </w:pPr>
    </w:p>
    <w:p w:rsidR="003079A9" w:rsidRPr="004E6B26" w:rsidRDefault="003079A9" w:rsidP="005C0F9E">
      <w:pPr>
        <w:spacing w:line="360" w:lineRule="atLeast"/>
        <w:contextualSpacing/>
        <w:jc w:val="center"/>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II. Приоритеты государственной политики в сфере реализации подпрограммы, цели, задачи и показатели (индикаторы)</w:t>
      </w: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реализации подпрограммы, основные ожидаемые конечные</w:t>
      </w: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результаты подпрограммы, сроки ее реализации</w:t>
      </w:r>
    </w:p>
    <w:p w:rsidR="004E6B26" w:rsidRDefault="004E6B26" w:rsidP="005C0F9E">
      <w:pPr>
        <w:spacing w:line="360" w:lineRule="atLeast"/>
        <w:contextualSpacing/>
        <w:jc w:val="center"/>
        <w:rPr>
          <w:rFonts w:ascii="Times New Roman" w:hAnsi="Times New Roman" w:cs="Times New Roman"/>
          <w:sz w:val="28"/>
          <w:szCs w:val="28"/>
        </w:rPr>
      </w:pPr>
    </w:p>
    <w:p w:rsidR="003079A9" w:rsidRPr="004E6B26" w:rsidRDefault="003079A9" w:rsidP="005C0F9E">
      <w:pPr>
        <w:spacing w:line="360" w:lineRule="atLeast"/>
        <w:contextualSpacing/>
        <w:jc w:val="center"/>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1. Приоритеты государственной политики в сфере</w:t>
      </w:r>
    </w:p>
    <w:p w:rsid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реализации подпрограммы</w:t>
      </w:r>
    </w:p>
    <w:p w:rsidR="003079A9" w:rsidRPr="004E6B26" w:rsidRDefault="003079A9" w:rsidP="005C0F9E">
      <w:pPr>
        <w:spacing w:line="360" w:lineRule="atLeast"/>
        <w:contextualSpacing/>
        <w:jc w:val="center"/>
        <w:rPr>
          <w:rFonts w:ascii="Times New Roman" w:hAnsi="Times New Roman" w:cs="Times New Roman"/>
          <w:sz w:val="28"/>
          <w:szCs w:val="28"/>
        </w:rPr>
      </w:pP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Подпрограмма разработана в соответствии со стратегией развития мясного животноводства в Российской Федерации на период до 2020 года.</w:t>
      </w:r>
    </w:p>
    <w:p w:rsidR="004E6B26" w:rsidRPr="004E6B26" w:rsidRDefault="004E6B26" w:rsidP="005C0F9E">
      <w:pPr>
        <w:spacing w:line="360" w:lineRule="atLeast"/>
        <w:ind w:firstLine="709"/>
        <w:contextualSpacing/>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2. Цели, задачи, показатели (индикаторы) реализации подпрограммы</w:t>
      </w: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и основные ожидаемые конечные результаты подпрограммы,</w:t>
      </w: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сроки ее реализации</w:t>
      </w:r>
    </w:p>
    <w:p w:rsidR="004E6B26" w:rsidRPr="004E6B26" w:rsidRDefault="004E6B26" w:rsidP="005C0F9E">
      <w:pPr>
        <w:spacing w:line="360" w:lineRule="atLeast"/>
        <w:ind w:firstLine="709"/>
        <w:contextualSpacing/>
        <w:rPr>
          <w:rFonts w:ascii="Times New Roman" w:hAnsi="Times New Roman" w:cs="Times New Roman"/>
          <w:sz w:val="28"/>
          <w:szCs w:val="28"/>
        </w:rPr>
      </w:pP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Целями мероприятий по развитию </w:t>
      </w:r>
      <w:proofErr w:type="spellStart"/>
      <w:r w:rsidRPr="004E6B26">
        <w:rPr>
          <w:rFonts w:ascii="Times New Roman" w:hAnsi="Times New Roman" w:cs="Times New Roman"/>
          <w:sz w:val="28"/>
          <w:szCs w:val="28"/>
        </w:rPr>
        <w:t>подотрасли</w:t>
      </w:r>
      <w:proofErr w:type="spellEnd"/>
      <w:r w:rsidRPr="004E6B26">
        <w:rPr>
          <w:rFonts w:ascii="Times New Roman" w:hAnsi="Times New Roman" w:cs="Times New Roman"/>
          <w:sz w:val="28"/>
          <w:szCs w:val="28"/>
        </w:rPr>
        <w:t xml:space="preserve"> животноводства, переработки и реализации животноводческой продукции являются:</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обеспечение выполнения показателей Доктрины в сфере производства продукции животноводств;</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создание условий для комплексного развития и повышения эффективности производства, конкурентоспособности отечественной животноводческой продукции и продуктов ее переработки.</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Для достижения указанных целей необходимо решить следующие задачи:</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lastRenderedPageBreak/>
        <w:t>увеличение объемов производства продукции мясного и молочного животноводства;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развит</w:t>
      </w:r>
      <w:r w:rsidR="003079A9">
        <w:rPr>
          <w:rFonts w:ascii="Times New Roman" w:hAnsi="Times New Roman" w:cs="Times New Roman"/>
          <w:sz w:val="28"/>
          <w:szCs w:val="28"/>
        </w:rPr>
        <w:t>ие социально значимых отраслей:</w:t>
      </w:r>
      <w:r w:rsidRPr="004E6B26">
        <w:rPr>
          <w:rFonts w:ascii="Times New Roman" w:hAnsi="Times New Roman" w:cs="Times New Roman"/>
          <w:sz w:val="28"/>
          <w:szCs w:val="28"/>
        </w:rPr>
        <w:t xml:space="preserve"> овцеводства и козоводства, обеспечивающих сохранение традиционного уклада жизни и занятости сельского населения;</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развитие переработки продукции животноводства;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улучшение и стабилизация эпизоотической ситуации на территории Республики Северная Осетия-Алания, касающейся африканской чумы свиней;</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предупреждение возникновения и распространения заразных болезней животных;</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расширение объемов поставок животноводческой продукции и продуктов ее переработки на внешние рынки.</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Показателями реализации подпрограммы являются:</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производство скота и птицы на убой (в живом весе); </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прирост производственных мощностей по убою и его первичной переработке; </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производство молока; </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производство сыров и сырных продуктов, масла сливочного;</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удельный вес отечественной продукции в общем объеме ресурсов</w:t>
      </w:r>
      <w:r w:rsidRPr="004E6B26">
        <w:rPr>
          <w:rFonts w:ascii="Times New Roman" w:hAnsi="Times New Roman" w:cs="Times New Roman"/>
          <w:sz w:val="28"/>
          <w:szCs w:val="28"/>
        </w:rPr>
        <w:br/>
        <w:t>(с учетом структуры переходящих запасов) мяса и молока.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Реализация мероприятий подпрограммы позволит обеспечить:</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увеличение производства скота и птицы на убой - до 64,5 тыс. тонн;</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прирост мощностей по убою скота и его первичной переработке - на 800,0  тонн;</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рост потребления мяса на душу населения - с 49,4 до 53,1 кг;</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рост среднего уровня товарности скота - с 73 до 80 процентов, </w:t>
      </w:r>
      <w:r w:rsidRPr="004E6B26">
        <w:rPr>
          <w:rFonts w:ascii="Times New Roman" w:hAnsi="Times New Roman" w:cs="Times New Roman"/>
          <w:sz w:val="28"/>
          <w:szCs w:val="28"/>
        </w:rPr>
        <w:br/>
        <w:t xml:space="preserve">птицы - с 95 до 98 процентов; </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рост глубины переработки скота - с 50 до 70 процентов, птицы - </w:t>
      </w:r>
      <w:r w:rsidRPr="004E6B26">
        <w:rPr>
          <w:rFonts w:ascii="Times New Roman" w:hAnsi="Times New Roman" w:cs="Times New Roman"/>
          <w:sz w:val="28"/>
          <w:szCs w:val="28"/>
        </w:rPr>
        <w:br/>
        <w:t xml:space="preserve">с 65 до 85 процентов; </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увеличение производства молока - до 25</w:t>
      </w:r>
      <w:r w:rsidR="003A3289">
        <w:rPr>
          <w:rFonts w:ascii="Times New Roman" w:hAnsi="Times New Roman" w:cs="Times New Roman"/>
          <w:sz w:val="28"/>
          <w:szCs w:val="28"/>
        </w:rPr>
        <w:t>5,9</w:t>
      </w:r>
      <w:r w:rsidRPr="004E6B26">
        <w:rPr>
          <w:rFonts w:ascii="Times New Roman" w:hAnsi="Times New Roman" w:cs="Times New Roman"/>
          <w:sz w:val="28"/>
          <w:szCs w:val="28"/>
        </w:rPr>
        <w:t> тыс. тонн;</w:t>
      </w:r>
    </w:p>
    <w:p w:rsidR="004E6B26" w:rsidRPr="00036101" w:rsidRDefault="004E6B26" w:rsidP="005C0F9E">
      <w:pPr>
        <w:spacing w:line="360" w:lineRule="atLeast"/>
        <w:ind w:firstLine="709"/>
        <w:contextualSpacing/>
        <w:jc w:val="both"/>
        <w:rPr>
          <w:rFonts w:ascii="Times New Roman" w:hAnsi="Times New Roman" w:cs="Times New Roman"/>
          <w:spacing w:val="-2"/>
          <w:sz w:val="28"/>
          <w:szCs w:val="28"/>
        </w:rPr>
      </w:pPr>
      <w:r w:rsidRPr="004E6B26">
        <w:rPr>
          <w:rFonts w:ascii="Times New Roman" w:hAnsi="Times New Roman" w:cs="Times New Roman"/>
          <w:spacing w:val="-2"/>
          <w:sz w:val="28"/>
          <w:szCs w:val="28"/>
        </w:rPr>
        <w:t>увеличение производства сыров и сырных продуктов -</w:t>
      </w:r>
      <w:r w:rsidRPr="004E6B26">
        <w:rPr>
          <w:rFonts w:ascii="Times New Roman" w:hAnsi="Times New Roman" w:cs="Times New Roman"/>
          <w:spacing w:val="-2"/>
          <w:sz w:val="28"/>
          <w:szCs w:val="28"/>
        </w:rPr>
        <w:br/>
      </w:r>
      <w:r w:rsidRPr="00036101">
        <w:rPr>
          <w:rFonts w:ascii="Times New Roman" w:hAnsi="Times New Roman" w:cs="Times New Roman"/>
          <w:spacing w:val="-2"/>
          <w:sz w:val="28"/>
          <w:szCs w:val="28"/>
        </w:rPr>
        <w:t>до</w:t>
      </w:r>
      <w:r w:rsidR="00036101">
        <w:rPr>
          <w:rFonts w:ascii="Times New Roman" w:hAnsi="Times New Roman" w:cs="Times New Roman"/>
          <w:spacing w:val="-2"/>
          <w:sz w:val="28"/>
          <w:szCs w:val="28"/>
        </w:rPr>
        <w:t xml:space="preserve"> </w:t>
      </w:r>
      <w:r w:rsidRPr="00036101">
        <w:rPr>
          <w:rFonts w:ascii="Times New Roman" w:hAnsi="Times New Roman" w:cs="Times New Roman"/>
          <w:spacing w:val="-2"/>
          <w:sz w:val="28"/>
          <w:szCs w:val="28"/>
        </w:rPr>
        <w:t>209,0 тонн;</w:t>
      </w:r>
    </w:p>
    <w:p w:rsidR="004E6B26" w:rsidRPr="00036101" w:rsidRDefault="004E6B26" w:rsidP="005C0F9E">
      <w:pPr>
        <w:spacing w:line="360" w:lineRule="atLeast"/>
        <w:ind w:firstLine="709"/>
        <w:contextualSpacing/>
        <w:jc w:val="both"/>
        <w:rPr>
          <w:rFonts w:ascii="Times New Roman" w:hAnsi="Times New Roman" w:cs="Times New Roman"/>
          <w:sz w:val="28"/>
          <w:szCs w:val="28"/>
        </w:rPr>
      </w:pPr>
      <w:r w:rsidRPr="00036101">
        <w:rPr>
          <w:rFonts w:ascii="Times New Roman" w:hAnsi="Times New Roman" w:cs="Times New Roman"/>
          <w:sz w:val="28"/>
          <w:szCs w:val="28"/>
        </w:rPr>
        <w:t>увеличение производства сливочного масла - до 115,4 тонн;</w:t>
      </w:r>
    </w:p>
    <w:p w:rsidR="004E6B26" w:rsidRPr="00036101" w:rsidRDefault="004E6B26" w:rsidP="005C0F9E">
      <w:pPr>
        <w:spacing w:line="360" w:lineRule="atLeast"/>
        <w:ind w:firstLine="709"/>
        <w:contextualSpacing/>
        <w:jc w:val="both"/>
        <w:rPr>
          <w:rFonts w:ascii="Times New Roman" w:hAnsi="Times New Roman" w:cs="Times New Roman"/>
          <w:sz w:val="28"/>
          <w:szCs w:val="28"/>
        </w:rPr>
      </w:pPr>
      <w:r w:rsidRPr="00036101">
        <w:rPr>
          <w:rFonts w:ascii="Times New Roman" w:hAnsi="Times New Roman" w:cs="Times New Roman"/>
          <w:sz w:val="28"/>
          <w:szCs w:val="28"/>
        </w:rPr>
        <w:t>рост потребления молока и молочных продуктов на душу населения (в пересчете на молоко) - с 325 до 355 кг;</w:t>
      </w:r>
    </w:p>
    <w:p w:rsidR="004E6B26" w:rsidRPr="00036101" w:rsidRDefault="004E6B26" w:rsidP="005C0F9E">
      <w:pPr>
        <w:spacing w:line="360" w:lineRule="atLeast"/>
        <w:ind w:firstLine="709"/>
        <w:contextualSpacing/>
        <w:jc w:val="both"/>
        <w:rPr>
          <w:rFonts w:ascii="Times New Roman" w:hAnsi="Times New Roman" w:cs="Times New Roman"/>
          <w:sz w:val="28"/>
          <w:szCs w:val="28"/>
        </w:rPr>
      </w:pPr>
      <w:r w:rsidRPr="00036101">
        <w:rPr>
          <w:rFonts w:ascii="Times New Roman" w:hAnsi="Times New Roman" w:cs="Times New Roman"/>
          <w:sz w:val="28"/>
          <w:szCs w:val="28"/>
        </w:rPr>
        <w:t>рост товарности молока - с 83 до 90 процентов;</w:t>
      </w:r>
    </w:p>
    <w:p w:rsidR="004E6B26" w:rsidRPr="00036101" w:rsidRDefault="004E6B26" w:rsidP="005C0F9E">
      <w:pPr>
        <w:spacing w:line="360" w:lineRule="atLeast"/>
        <w:ind w:firstLine="709"/>
        <w:contextualSpacing/>
        <w:jc w:val="both"/>
        <w:rPr>
          <w:rFonts w:ascii="Times New Roman" w:hAnsi="Times New Roman" w:cs="Times New Roman"/>
          <w:sz w:val="28"/>
          <w:szCs w:val="28"/>
        </w:rPr>
      </w:pPr>
      <w:r w:rsidRPr="00036101">
        <w:rPr>
          <w:rFonts w:ascii="Times New Roman" w:hAnsi="Times New Roman" w:cs="Times New Roman"/>
          <w:sz w:val="28"/>
          <w:szCs w:val="28"/>
        </w:rPr>
        <w:t xml:space="preserve">увеличение маточного поголовья овец и коз – на </w:t>
      </w:r>
      <w:r w:rsidR="003A3289" w:rsidRPr="00036101">
        <w:rPr>
          <w:rFonts w:ascii="Times New Roman" w:hAnsi="Times New Roman" w:cs="Times New Roman"/>
          <w:sz w:val="28"/>
          <w:szCs w:val="28"/>
        </w:rPr>
        <w:t>2,8</w:t>
      </w:r>
      <w:r w:rsidRPr="00036101">
        <w:rPr>
          <w:rFonts w:ascii="Times New Roman" w:hAnsi="Times New Roman" w:cs="Times New Roman"/>
          <w:sz w:val="28"/>
          <w:szCs w:val="28"/>
        </w:rPr>
        <w:t> тыс. голов.</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036101">
        <w:rPr>
          <w:rFonts w:ascii="Times New Roman" w:hAnsi="Times New Roman" w:cs="Times New Roman"/>
          <w:sz w:val="28"/>
          <w:szCs w:val="28"/>
        </w:rPr>
        <w:t>Подпрограмму предусматривается реализовать в 2013 - 2020 годах.</w:t>
      </w:r>
    </w:p>
    <w:p w:rsidR="004E6B26" w:rsidRPr="004E6B26" w:rsidRDefault="004E6B26" w:rsidP="005C0F9E">
      <w:pPr>
        <w:spacing w:line="360" w:lineRule="atLeast"/>
        <w:ind w:firstLine="709"/>
        <w:contextualSpacing/>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lastRenderedPageBreak/>
        <w:t>III. Характеристика основных мероприятий подпрограммы</w:t>
      </w:r>
    </w:p>
    <w:p w:rsidR="004E6B26" w:rsidRPr="004E6B26" w:rsidRDefault="004E6B26" w:rsidP="005C0F9E">
      <w:pPr>
        <w:spacing w:line="360" w:lineRule="atLeast"/>
        <w:ind w:firstLine="709"/>
        <w:contextualSpacing/>
        <w:rPr>
          <w:rFonts w:ascii="Times New Roman" w:hAnsi="Times New Roman" w:cs="Times New Roman"/>
          <w:sz w:val="28"/>
          <w:szCs w:val="28"/>
        </w:rPr>
      </w:pP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Для достижения целей и решения задач подпрограммы необходимо реализовать ряд мероприятий.</w:t>
      </w:r>
    </w:p>
    <w:p w:rsidR="004E6B26" w:rsidRPr="004E6B26" w:rsidRDefault="004E6B26" w:rsidP="005C0F9E">
      <w:pPr>
        <w:spacing w:line="360" w:lineRule="atLeast"/>
        <w:ind w:firstLine="709"/>
        <w:contextualSpacing/>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1. Основное мероприятие "Племенное животноводство"</w:t>
      </w:r>
    </w:p>
    <w:p w:rsidR="004E6B26" w:rsidRPr="004E6B26" w:rsidRDefault="004E6B26" w:rsidP="005C0F9E">
      <w:pPr>
        <w:spacing w:line="360" w:lineRule="atLeast"/>
        <w:ind w:firstLine="709"/>
        <w:contextualSpacing/>
        <w:rPr>
          <w:rFonts w:ascii="Times New Roman" w:hAnsi="Times New Roman" w:cs="Times New Roman"/>
          <w:sz w:val="28"/>
          <w:szCs w:val="28"/>
        </w:rPr>
      </w:pP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Реализация основного мероприятия по племенному животноводству направлена на формирование племенной базы, удовлетворяющей потребность отечественных сельскохозяйственных товаропроизводителей в племенной продукции (материале).</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рамках осуществления этого основного мероприятия предусматривается:</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развитие селекционно-генетических центров;</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увеличение производства высококачественной племенной продукции (материала) и ее реализация на внутреннем рынке;</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стимулирование селекционной работы, направленной на совершенствование племенных и продуктивных качеств сельскохозяйственных животных;</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стимулирование приобретения высококачественной продукции (материала), отвечающей требованиям мирового рынка;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Субсидии из федерального и республиканского бюджетов предполагается предоставлять бюджету Республики Северная Осетия-Алания для сельскохозяйственных организаций и крестьянских (фермерских) хозяйств, у которых племенные животные зарегистрированы в государственном племенном регистре Министерства сельского хозяйства Российской Федерации, на возмещение части затрат </w:t>
      </w:r>
      <w:proofErr w:type="gramStart"/>
      <w:r w:rsidRPr="004E6B26">
        <w:rPr>
          <w:rFonts w:ascii="Times New Roman" w:hAnsi="Times New Roman" w:cs="Times New Roman"/>
          <w:sz w:val="28"/>
          <w:szCs w:val="28"/>
        </w:rPr>
        <w:t>на</w:t>
      </w:r>
      <w:proofErr w:type="gramEnd"/>
      <w:r w:rsidRPr="004E6B26">
        <w:rPr>
          <w:rFonts w:ascii="Times New Roman" w:hAnsi="Times New Roman" w:cs="Times New Roman"/>
          <w:sz w:val="28"/>
          <w:szCs w:val="28"/>
        </w:rPr>
        <w:t>:</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содержание племенного маточного поголовья сельскохозяйственных животных;</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содержание племенных быков-производителей в организациях по искусственному осеменению сельскохозяйственных животных, у которых проверено качество потомства или которые находятся на стадии оценки этого качества;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приобретение быков-производителей организациями по искусственному осеменению сельскохозяйственных животных;</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приобретение семени быков-производителей, которые улучшают качество потомства;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приобретение эмбрионов;</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приобретение племенного молодняка.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lastRenderedPageBreak/>
        <w:t>Указанные субсидии предполагается предоставлять при условии долевого финансирования за счет средств республиканского бюджета Республики Северная Осетия-Алания.</w:t>
      </w:r>
    </w:p>
    <w:p w:rsidR="004E6B26" w:rsidRPr="004E6B26" w:rsidRDefault="004E6B26" w:rsidP="005C0F9E">
      <w:pPr>
        <w:spacing w:line="360" w:lineRule="atLeast"/>
        <w:ind w:firstLine="709"/>
        <w:contextualSpacing/>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2. Основное мероприятие "Развитие молочного скотоводства"</w:t>
      </w:r>
    </w:p>
    <w:p w:rsidR="004E6B26" w:rsidRPr="004E6B26" w:rsidRDefault="004E6B26" w:rsidP="005C0F9E">
      <w:pPr>
        <w:spacing w:line="360" w:lineRule="atLeast"/>
        <w:ind w:firstLine="709"/>
        <w:contextualSpacing/>
        <w:rPr>
          <w:rFonts w:ascii="Times New Roman" w:hAnsi="Times New Roman" w:cs="Times New Roman"/>
          <w:sz w:val="28"/>
          <w:szCs w:val="28"/>
        </w:rPr>
      </w:pP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Реализация основного мероприятия по развитию молочного скотоводства направлена на повышение производства продукции и инвестиционной привлекательности молочного скотоводства, выравнивание сезонности производства молока, рост поголовья крупного рогатого скота, в том числе коров, создание условий для воспроизводства в скотоводстве, стимулирование повышения товарности молока во всех формах хозяйствования.</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Субсидии из федерального бюджета предполагается предоставлять при условии долевого финансирования за счет средств республиканского бюджета Республики Северная Осетия-Алания для сельскохозяйственных товаропроизводителей на </w:t>
      </w:r>
      <w:smartTag w:uri="urn:schemas-microsoft-com:office:smarttags" w:element="metricconverter">
        <w:smartTagPr>
          <w:attr w:name="ProductID" w:val="1 литр"/>
        </w:smartTagPr>
        <w:r w:rsidRPr="004E6B26">
          <w:rPr>
            <w:rFonts w:ascii="Times New Roman" w:hAnsi="Times New Roman" w:cs="Times New Roman"/>
            <w:sz w:val="28"/>
            <w:szCs w:val="28"/>
          </w:rPr>
          <w:t>1 литр</w:t>
        </w:r>
      </w:smartTag>
      <w:r w:rsidRPr="004E6B26">
        <w:rPr>
          <w:rFonts w:ascii="Times New Roman" w:hAnsi="Times New Roman" w:cs="Times New Roman"/>
          <w:sz w:val="28"/>
          <w:szCs w:val="28"/>
        </w:rPr>
        <w:t xml:space="preserve"> товарного молока, а также при условии реализации молока не ниже первого сорта. Размер субсидий из федерального бюджета определяется из расчета за </w:t>
      </w:r>
      <w:smartTag w:uri="urn:schemas-microsoft-com:office:smarttags" w:element="metricconverter">
        <w:smartTagPr>
          <w:attr w:name="ProductID" w:val="1 литр"/>
        </w:smartTagPr>
        <w:r w:rsidRPr="004E6B26">
          <w:rPr>
            <w:rFonts w:ascii="Times New Roman" w:hAnsi="Times New Roman" w:cs="Times New Roman"/>
            <w:sz w:val="28"/>
            <w:szCs w:val="28"/>
          </w:rPr>
          <w:t>1 литр</w:t>
        </w:r>
      </w:smartTag>
      <w:r w:rsidRPr="004E6B26">
        <w:rPr>
          <w:rFonts w:ascii="Times New Roman" w:hAnsi="Times New Roman" w:cs="Times New Roman"/>
          <w:sz w:val="28"/>
          <w:szCs w:val="28"/>
        </w:rPr>
        <w:t xml:space="preserve"> реализованного (товарного) молока высшего и первого сорта.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Порядок и сроки субсидирования будут устанавливаться с учетом разрабатываемых Министерством сельского хозяйства Российской Федерации критериев эффективности производства молока исходя из сложившейся ситуации на внутреннем рынке молока и молокопродуктов.</w:t>
      </w:r>
    </w:p>
    <w:p w:rsidR="004E6B26" w:rsidRPr="004E6B26" w:rsidRDefault="004E6B26" w:rsidP="005C0F9E">
      <w:pPr>
        <w:spacing w:line="360" w:lineRule="atLeast"/>
        <w:ind w:firstLine="709"/>
        <w:contextualSpacing/>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3. Основное мероприятие "Развитие овцеводства и козоводства"</w:t>
      </w:r>
    </w:p>
    <w:p w:rsidR="004E6B26" w:rsidRPr="004E6B26" w:rsidRDefault="004E6B26" w:rsidP="005C0F9E">
      <w:pPr>
        <w:spacing w:line="360" w:lineRule="atLeast"/>
        <w:ind w:firstLine="709"/>
        <w:contextualSpacing/>
        <w:rPr>
          <w:rFonts w:ascii="Times New Roman" w:hAnsi="Times New Roman" w:cs="Times New Roman"/>
          <w:sz w:val="28"/>
          <w:szCs w:val="28"/>
        </w:rPr>
      </w:pP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Реализация основного мероприятия по развитию овцеводства и козоводства направлена на сохранение традиционного уклада жизни и поддержание занятости и доходов сельскохозяйственных организаций, крестьянских (фермерских) хозяйств и индивидуальных предпринимателей, специализирующихся на овцеводстве и козоводстве, в том числе молочном козоводстве.</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рамках осуществления этого основного мероприятия предусматривается увеличение маточного поголовья овец и коз, а также продукции овцеводства и козоводства в сельскохозяйственных организациях, крестьянских (фермерских) хозяйствах и у индивидуальных предпринимателей, в том числе увеличение поголовья молочных коз.</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Субсидии из федерального бюджета предполагается предоставлять на содержание маточного поголовья овец и коз для сельскохозяйственных </w:t>
      </w:r>
      <w:r w:rsidRPr="004E6B26">
        <w:rPr>
          <w:rFonts w:ascii="Times New Roman" w:hAnsi="Times New Roman" w:cs="Times New Roman"/>
          <w:sz w:val="28"/>
          <w:szCs w:val="28"/>
        </w:rPr>
        <w:lastRenderedPageBreak/>
        <w:t xml:space="preserve">организаций, крестьянских (фермерских) хозяйств и индивидуальных предпринимателей на условиях </w:t>
      </w:r>
      <w:proofErr w:type="spellStart"/>
      <w:r w:rsidRPr="004E6B26">
        <w:rPr>
          <w:rFonts w:ascii="Times New Roman" w:hAnsi="Times New Roman" w:cs="Times New Roman"/>
          <w:sz w:val="28"/>
          <w:szCs w:val="28"/>
        </w:rPr>
        <w:t>софинансирования</w:t>
      </w:r>
      <w:proofErr w:type="spellEnd"/>
      <w:r w:rsidRPr="004E6B26">
        <w:rPr>
          <w:rFonts w:ascii="Times New Roman" w:hAnsi="Times New Roman" w:cs="Times New Roman"/>
          <w:sz w:val="28"/>
          <w:szCs w:val="28"/>
        </w:rPr>
        <w:t xml:space="preserve"> расходов республиканского бюджета Республики Северная Осетия-Алания в соответствии с уровнем </w:t>
      </w:r>
      <w:proofErr w:type="spellStart"/>
      <w:r w:rsidRPr="004E6B26">
        <w:rPr>
          <w:rFonts w:ascii="Times New Roman" w:hAnsi="Times New Roman" w:cs="Times New Roman"/>
          <w:sz w:val="28"/>
          <w:szCs w:val="28"/>
        </w:rPr>
        <w:t>софинансирования</w:t>
      </w:r>
      <w:proofErr w:type="spellEnd"/>
      <w:r w:rsidRPr="004E6B26">
        <w:rPr>
          <w:rFonts w:ascii="Times New Roman" w:hAnsi="Times New Roman" w:cs="Times New Roman"/>
          <w:sz w:val="28"/>
          <w:szCs w:val="28"/>
        </w:rPr>
        <w:t>, утверждаемым Министерством сельского хозяйства Российской Федерации в установленном порядке на очередной финансовый год.</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p>
    <w:p w:rsidR="004E6B26" w:rsidRPr="004E6B26" w:rsidRDefault="004E6B26" w:rsidP="005C0F9E">
      <w:pPr>
        <w:pStyle w:val="2"/>
        <w:spacing w:line="360" w:lineRule="atLeast"/>
        <w:ind w:firstLine="0"/>
        <w:contextualSpacing/>
        <w:jc w:val="center"/>
        <w:rPr>
          <w:rFonts w:ascii="Times New Roman" w:hAnsi="Times New Roman"/>
          <w:szCs w:val="28"/>
        </w:rPr>
      </w:pPr>
      <w:r w:rsidRPr="004E6B26">
        <w:rPr>
          <w:rFonts w:ascii="Times New Roman" w:hAnsi="Times New Roman"/>
          <w:szCs w:val="28"/>
        </w:rPr>
        <w:t>5. Основное мероприятие "Предупреждение распространения</w:t>
      </w:r>
    </w:p>
    <w:p w:rsidR="004E6B26" w:rsidRPr="004E6B26" w:rsidRDefault="004E6B26" w:rsidP="005C0F9E">
      <w:pPr>
        <w:pStyle w:val="2"/>
        <w:spacing w:line="360" w:lineRule="atLeast"/>
        <w:ind w:firstLine="0"/>
        <w:contextualSpacing/>
        <w:jc w:val="center"/>
        <w:rPr>
          <w:rFonts w:ascii="Times New Roman" w:hAnsi="Times New Roman"/>
          <w:szCs w:val="28"/>
        </w:rPr>
      </w:pPr>
      <w:r w:rsidRPr="004E6B26">
        <w:rPr>
          <w:rFonts w:ascii="Times New Roman" w:hAnsi="Times New Roman"/>
          <w:szCs w:val="28"/>
        </w:rPr>
        <w:t>и ликвидация африканской чумы свиней на территории</w:t>
      </w:r>
    </w:p>
    <w:p w:rsidR="004E6B26" w:rsidRPr="004E6B26" w:rsidRDefault="004E6B26" w:rsidP="005C0F9E">
      <w:pPr>
        <w:pStyle w:val="2"/>
        <w:spacing w:line="360" w:lineRule="atLeast"/>
        <w:ind w:firstLine="0"/>
        <w:contextualSpacing/>
        <w:jc w:val="center"/>
        <w:rPr>
          <w:rFonts w:ascii="Times New Roman" w:hAnsi="Times New Roman"/>
          <w:szCs w:val="28"/>
        </w:rPr>
      </w:pPr>
      <w:r w:rsidRPr="004E6B26">
        <w:rPr>
          <w:rFonts w:ascii="Times New Roman" w:hAnsi="Times New Roman"/>
          <w:szCs w:val="28"/>
        </w:rPr>
        <w:t>Республики Северная Осетия-Алания"</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Реализация основного мероприятия по предупреждению распространения и ликвидации африканской чумы свиней на территории Российской Федерации направлена на локализацию и предупреждение возникновения и распространения вируса африканской чумы свиней на территории Республики Северная Осетия-Алания.</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Финансирование научно-исследовательских и опытно-конструкторских работ направлено на исследование факторов патогенности возбудителя африканской чумы свиней под воздействием различных факторов окружающей среды, усовершенствование методов диагностики африканской чумы свиней и разработку методов экспресс-диагностики африканской чумы свиней в полевых условиях, разработку инструкции о мероприятиях по предупреждению и ликвидации африканской чумы свиней, разработку методики расчета необходимого количества лабораторных исследований биоматериала животных с целью повышения эффективности</w:t>
      </w:r>
      <w:proofErr w:type="gramEnd"/>
      <w:r w:rsidRPr="004E6B26">
        <w:rPr>
          <w:rFonts w:ascii="Times New Roman" w:hAnsi="Times New Roman" w:cs="Times New Roman"/>
          <w:sz w:val="28"/>
          <w:szCs w:val="28"/>
        </w:rPr>
        <w:t xml:space="preserve"> проведения мониторинговых исследований в отношении африканской чумы свиней.</w:t>
      </w:r>
    </w:p>
    <w:p w:rsidR="004E6B26" w:rsidRPr="004E6B26" w:rsidRDefault="004E6B26" w:rsidP="005C0F9E">
      <w:pPr>
        <w:spacing w:line="360" w:lineRule="atLeast"/>
        <w:contextualSpacing/>
        <w:jc w:val="both"/>
        <w:rPr>
          <w:rFonts w:ascii="Times New Roman" w:hAnsi="Times New Roman" w:cs="Times New Roman"/>
          <w:sz w:val="28"/>
          <w:szCs w:val="28"/>
        </w:rPr>
      </w:pPr>
    </w:p>
    <w:p w:rsidR="004E6B26" w:rsidRPr="004E6B26" w:rsidRDefault="009C26E1" w:rsidP="005C0F9E">
      <w:pPr>
        <w:spacing w:line="360" w:lineRule="atLeast"/>
        <w:contextualSpacing/>
        <w:jc w:val="center"/>
        <w:rPr>
          <w:rFonts w:ascii="Times New Roman" w:hAnsi="Times New Roman" w:cs="Times New Roman"/>
          <w:sz w:val="28"/>
          <w:szCs w:val="28"/>
        </w:rPr>
      </w:pPr>
      <w:r>
        <w:rPr>
          <w:rFonts w:ascii="Times New Roman" w:hAnsi="Times New Roman" w:cs="Times New Roman"/>
          <w:sz w:val="28"/>
          <w:szCs w:val="28"/>
        </w:rPr>
        <w:t>6</w:t>
      </w:r>
      <w:r w:rsidR="004E6B26" w:rsidRPr="004E6B26">
        <w:rPr>
          <w:rFonts w:ascii="Times New Roman" w:hAnsi="Times New Roman" w:cs="Times New Roman"/>
          <w:sz w:val="28"/>
          <w:szCs w:val="28"/>
        </w:rPr>
        <w:t>. Основное мероприятие "Обеспечение проведения противоэпизоотических мероприятий в Республике Северная Осетия-Алания "</w:t>
      </w:r>
    </w:p>
    <w:p w:rsidR="004E6B26" w:rsidRPr="004E6B26" w:rsidRDefault="004E6B26" w:rsidP="005C0F9E">
      <w:pPr>
        <w:spacing w:line="360" w:lineRule="atLeast"/>
        <w:ind w:firstLine="709"/>
        <w:contextualSpacing/>
        <w:rPr>
          <w:rFonts w:ascii="Times New Roman" w:hAnsi="Times New Roman" w:cs="Times New Roman"/>
          <w:sz w:val="28"/>
          <w:szCs w:val="28"/>
        </w:rPr>
      </w:pPr>
    </w:p>
    <w:p w:rsidR="004E6B26" w:rsidRPr="004E6B26" w:rsidRDefault="004E6B26" w:rsidP="005C0F9E">
      <w:pPr>
        <w:spacing w:line="360" w:lineRule="atLeast"/>
        <w:ind w:firstLine="709"/>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Реализация основного мероприятия по обеспечению проведения противоэпизоотических мероприятий в Республике Северная Осетия-Алания направлена на предупреждение возникновения и распространения заразных болезней животных (включая одомашненных видов и пород рыб), снижение заболеваемости животных бешенством и другими заразными заболеваниями, защиту населения от болезней, общих для человека и животных, а также на выпуск полноценной и безопасной в ветеринарном отношении продукции животноводства.</w:t>
      </w:r>
      <w:proofErr w:type="gramEnd"/>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В рамках осуществления этого основного мероприятия предусматриваются следующие мероприятия: </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lastRenderedPageBreak/>
        <w:t>проведение специальных ветеринарных профилактических и противоэпизоотических мероприятий (мониторинговых, диагностических, предупредительных, ликвидационных), а также организационных мероприятий;</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осуществление своевременных поставок в Республику Северная Осетия-Алания</w:t>
      </w:r>
      <w:r w:rsidR="0005613C">
        <w:rPr>
          <w:rFonts w:ascii="Times New Roman" w:hAnsi="Times New Roman" w:cs="Times New Roman"/>
          <w:sz w:val="28"/>
          <w:szCs w:val="28"/>
        </w:rPr>
        <w:t>,</w:t>
      </w:r>
      <w:r w:rsidRPr="004E6B26">
        <w:rPr>
          <w:rFonts w:ascii="Times New Roman" w:hAnsi="Times New Roman" w:cs="Times New Roman"/>
          <w:sz w:val="28"/>
          <w:szCs w:val="28"/>
        </w:rPr>
        <w:t xml:space="preserve"> заявленных в соответствии с утвержденным национальным планом противоэпизоотических мероприятий против экономически значимых заразных болезней животных</w:t>
      </w:r>
      <w:r w:rsidR="0005613C">
        <w:rPr>
          <w:rFonts w:ascii="Times New Roman" w:hAnsi="Times New Roman" w:cs="Times New Roman"/>
          <w:sz w:val="28"/>
          <w:szCs w:val="28"/>
        </w:rPr>
        <w:t>,</w:t>
      </w:r>
      <w:r w:rsidRPr="004E6B26">
        <w:rPr>
          <w:rFonts w:ascii="Times New Roman" w:hAnsi="Times New Roman" w:cs="Times New Roman"/>
          <w:sz w:val="28"/>
          <w:szCs w:val="28"/>
        </w:rPr>
        <w:t xml:space="preserve"> лекарственных средств и препаратов для ветеринарного применения.</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Средства федерального бюджета предполагается предоставлять на финансирование поставок в Республику Северная Осетия-Алания лекарственных средств и препаратов для ветеринарного применения.</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p>
    <w:p w:rsidR="004E6B26" w:rsidRPr="004E6B26" w:rsidRDefault="009C26E1" w:rsidP="005C0F9E">
      <w:pPr>
        <w:spacing w:line="360" w:lineRule="atLeast"/>
        <w:contextualSpacing/>
        <w:jc w:val="center"/>
        <w:rPr>
          <w:rFonts w:ascii="Times New Roman" w:hAnsi="Times New Roman" w:cs="Times New Roman"/>
          <w:sz w:val="28"/>
          <w:szCs w:val="28"/>
        </w:rPr>
      </w:pPr>
      <w:r>
        <w:rPr>
          <w:rFonts w:ascii="Times New Roman" w:hAnsi="Times New Roman" w:cs="Times New Roman"/>
          <w:sz w:val="28"/>
          <w:szCs w:val="28"/>
        </w:rPr>
        <w:t>7</w:t>
      </w:r>
      <w:r w:rsidR="004E6B26" w:rsidRPr="004E6B26">
        <w:rPr>
          <w:rFonts w:ascii="Times New Roman" w:hAnsi="Times New Roman" w:cs="Times New Roman"/>
          <w:sz w:val="28"/>
          <w:szCs w:val="28"/>
        </w:rPr>
        <w:t>. Основное мероприятие "Поддержка экономически значимых программ Республики Северная Осетия-Алания в области животноводства"</w:t>
      </w:r>
    </w:p>
    <w:p w:rsidR="004E6B26" w:rsidRPr="004E6B26" w:rsidRDefault="004E6B26" w:rsidP="005C0F9E">
      <w:pPr>
        <w:spacing w:line="360" w:lineRule="atLeast"/>
        <w:ind w:firstLine="709"/>
        <w:contextualSpacing/>
        <w:rPr>
          <w:rFonts w:ascii="Times New Roman" w:hAnsi="Times New Roman" w:cs="Times New Roman"/>
          <w:sz w:val="28"/>
          <w:szCs w:val="28"/>
        </w:rPr>
      </w:pP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Реализация основного мероприятия по поддержке экономически значимых программ Республики Северная Осетия-Алания в области животноводства направлена на создание экономических и технологических условий устойчивого развития отечественной отрасли животноводства, имеющих экономическое значение с учетом особенностей региона.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 xml:space="preserve">Средства федерального бюджета, предусматриваемые на поддержку экономически значимых региональных программ, предполагается предоставлять на конкурсной основе в виде субсидий республиканскому бюджету Республики Северная Осетия-Алания, представив целевую комплексную программу развития отдельной </w:t>
      </w:r>
      <w:proofErr w:type="spellStart"/>
      <w:r w:rsidRPr="004E6B26">
        <w:rPr>
          <w:rFonts w:ascii="Times New Roman" w:hAnsi="Times New Roman" w:cs="Times New Roman"/>
          <w:sz w:val="28"/>
          <w:szCs w:val="28"/>
        </w:rPr>
        <w:t>подотрасли</w:t>
      </w:r>
      <w:proofErr w:type="spellEnd"/>
      <w:r w:rsidRPr="004E6B26">
        <w:rPr>
          <w:rFonts w:ascii="Times New Roman" w:hAnsi="Times New Roman" w:cs="Times New Roman"/>
          <w:sz w:val="28"/>
          <w:szCs w:val="28"/>
        </w:rPr>
        <w:t xml:space="preserve"> сельского хозяйства, подготовленную с учетом Государственной программы, на реализацию следующих мероприятий:</w:t>
      </w:r>
      <w:proofErr w:type="gramEnd"/>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развитие молочного скотоводства;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развитие селекционно-генетических и селекционно-гибридных свиноводческих центров;</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развитие глубокой переработки продукции свиноводства;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предупреждение распространения и ликвидация африканской чумы свиней на территории Республики Северная Осетия-Алания;</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развитие переработки и сбыта продукции животноводства;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выполнение прочих мероприятий, направленных на поддержание производства (сельскохозяйственного, перерабатывающего, снабженческо-сбытового и др.), имеющего существенное значение для социально-экономического устойчивого развития сельских территорий Республики </w:t>
      </w:r>
      <w:r w:rsidRPr="004E6B26">
        <w:rPr>
          <w:rFonts w:ascii="Times New Roman" w:hAnsi="Times New Roman" w:cs="Times New Roman"/>
          <w:sz w:val="28"/>
          <w:szCs w:val="28"/>
        </w:rPr>
        <w:lastRenderedPageBreak/>
        <w:t xml:space="preserve">Северная Осетия-Алания, и поддержание традиционной для республики </w:t>
      </w:r>
      <w:proofErr w:type="spellStart"/>
      <w:r w:rsidRPr="004E6B26">
        <w:rPr>
          <w:rFonts w:ascii="Times New Roman" w:hAnsi="Times New Roman" w:cs="Times New Roman"/>
          <w:sz w:val="28"/>
          <w:szCs w:val="28"/>
        </w:rPr>
        <w:t>подотрасли</w:t>
      </w:r>
      <w:proofErr w:type="spellEnd"/>
      <w:r w:rsidRPr="004E6B26">
        <w:rPr>
          <w:rFonts w:ascii="Times New Roman" w:hAnsi="Times New Roman" w:cs="Times New Roman"/>
          <w:sz w:val="28"/>
          <w:szCs w:val="28"/>
        </w:rPr>
        <w:t xml:space="preserve"> животноводства.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Государственная поддержка, предоставляемая в рамках региональных программ, не должна дублировать меры </w:t>
      </w:r>
      <w:r w:rsidRPr="004E6B26">
        <w:rPr>
          <w:rFonts w:ascii="Times New Roman" w:hAnsi="Times New Roman" w:cs="Times New Roman"/>
          <w:sz w:val="28"/>
          <w:szCs w:val="28"/>
        </w:rPr>
        <w:br/>
        <w:t>государственной поддержки, предоставляемой сельскохозяйственным товаропроизводителям по другим направлениям Государственной программы.</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В рамках реализации мероприятия по развитию молочного скотоводства планируется рост поголовья коров, повышение их продуктивности за счет породного обновления, совершенствования технологии их содержания и кормления. </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Государственная поддержка будет осуществляться посредством компенсации части затрат по следующим направлениям:</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создание сервисных центров по искусственному осеменению крупного рогатого скота;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покупка телок и нетелей для комплектования товарных стад;</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приобретение и трансплантация эмбрионов от выдающихся родителей;</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улучшение естественных кормовых угодий;</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приобретение оборудования, машин и механизмов для молочного скотоводства;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строительство, реконструкция и модернизация комплексов и ферм по производству молока на базе современных технологических решений.</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Реализация мероприятий по развитию селекционно-генетических и селекционно-гибридных свиноводческих центров направлена на выведение и совершенствование племенного поголовья "материнских" и "отцовских" специализированных сочетающихся линий свиней методом замкнутого линейного чистопородного разведения и получения кроссированного молодняка.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рамках осуществления этого мероприятия предусматривается увеличение удельного веса племенного поголовья в общем поголовье свиней, а также прирост реализации племенного молодняка специализированных линий.</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Государственная поддержка будет осуществляться посредством компенсации части затрат на строительство новых и модернизацию действующих мощностей для создания селекционно-генетических и селекционно-гибридных центров.</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В рамках осуществления мероприятия по развитию глубокой переработки продукции свиноводства предусматривается наращивание объемов производства продукции свиноводства с высокими качественными характеристиками за счет ввода новых мощностей по убою, первичной и </w:t>
      </w:r>
      <w:r w:rsidRPr="004E6B26">
        <w:rPr>
          <w:rFonts w:ascii="Times New Roman" w:hAnsi="Times New Roman" w:cs="Times New Roman"/>
          <w:sz w:val="28"/>
          <w:szCs w:val="28"/>
        </w:rPr>
        <w:lastRenderedPageBreak/>
        <w:t xml:space="preserve">глубокой переработке мяса свиней, внедрения новых технологических процессов на основе инновационных ресурсосберегающих технологий с использованием современного </w:t>
      </w:r>
      <w:proofErr w:type="spellStart"/>
      <w:r w:rsidRPr="004E6B26">
        <w:rPr>
          <w:rFonts w:ascii="Times New Roman" w:hAnsi="Times New Roman" w:cs="Times New Roman"/>
          <w:sz w:val="28"/>
          <w:szCs w:val="28"/>
        </w:rPr>
        <w:t>энергоэффективного</w:t>
      </w:r>
      <w:proofErr w:type="spellEnd"/>
      <w:r w:rsidRPr="004E6B26">
        <w:rPr>
          <w:rFonts w:ascii="Times New Roman" w:hAnsi="Times New Roman" w:cs="Times New Roman"/>
          <w:sz w:val="28"/>
          <w:szCs w:val="28"/>
        </w:rPr>
        <w:t xml:space="preserve"> оборудования. </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Государственная поддержка будет осуществляться посредством компенсации части затрат </w:t>
      </w:r>
      <w:proofErr w:type="gramStart"/>
      <w:r w:rsidRPr="004E6B26">
        <w:rPr>
          <w:rFonts w:ascii="Times New Roman" w:hAnsi="Times New Roman" w:cs="Times New Roman"/>
          <w:sz w:val="28"/>
          <w:szCs w:val="28"/>
        </w:rPr>
        <w:t>на</w:t>
      </w:r>
      <w:proofErr w:type="gramEnd"/>
      <w:r w:rsidRPr="004E6B26">
        <w:rPr>
          <w:rFonts w:ascii="Times New Roman" w:hAnsi="Times New Roman" w:cs="Times New Roman"/>
          <w:sz w:val="28"/>
          <w:szCs w:val="28"/>
        </w:rPr>
        <w:t>:</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строительство новых и модернизацию действующих мощностей по убою и глубокой переработке свиней;</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на приобретение оборудования, машин и механизмов для глубокой переработки продукции свиноводства.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Реализация мероприятия по предупреждению распространения и ликвидации африканской чумы свиней на территории Республики Северная Осетия-Алания направлена на стабилизацию эпизоотической ситуации, касающейся африканской чумы свиней, на территории Республики Северная Осетия-Алания, предотвращение распространения этого заболевания из неблагополучных регионов в зоны с развитым свиноводством и минимизацию риска, связанного с возможностью заноса вируса африканской чумы свиней, для промышленного свиноводства на ближайшие годы.</w:t>
      </w:r>
      <w:proofErr w:type="gramEnd"/>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Государственная поддержка будет осуществляться посредством компенсации части затрат по переводу личных подсобных и крестьянских (фермерских) хозяйств и хозяйств, занимающихся содержанием и разведением свиней, на альтернативные свиноводству направления животноводства.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Реализация мероприятия по развитию переработки и сбыта продукции животноводства направлена на создание условий для формирования в регионах продовольственных цепочек, региональных продовольственных (мясных и молочных) кластеров.</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В рамках осуществления мероприятия в части формирования продовольственных цепочек предусматривается формирование сырьевых зон региональных перерабатывающих предприятий, урегулирование отношений между производителями продукции животноводства и ее переработчиками на основе формирования региональных систем заготовки мяса и молока, их первичной и глубокой переработки, хранения, транспортировки и поставки продукции в торговые сети. </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Государственная поддержка будет осуществляться посредством предоставления субсидий из федерального бюджета при условии </w:t>
      </w:r>
      <w:proofErr w:type="spellStart"/>
      <w:r w:rsidRPr="004E6B26">
        <w:rPr>
          <w:rFonts w:ascii="Times New Roman" w:hAnsi="Times New Roman" w:cs="Times New Roman"/>
          <w:sz w:val="28"/>
          <w:szCs w:val="28"/>
        </w:rPr>
        <w:t>софинансирования</w:t>
      </w:r>
      <w:proofErr w:type="spellEnd"/>
      <w:r w:rsidRPr="004E6B26">
        <w:rPr>
          <w:rFonts w:ascii="Times New Roman" w:hAnsi="Times New Roman" w:cs="Times New Roman"/>
          <w:sz w:val="28"/>
          <w:szCs w:val="28"/>
        </w:rPr>
        <w:t xml:space="preserve"> из республиканского бюджета Республики Северная Осетия-Алания на частичное возмещение затрат по формированию региональных продовольственных (мясных и молочных) кластеров.</w:t>
      </w:r>
    </w:p>
    <w:p w:rsidR="004E6B26" w:rsidRPr="004E6B26" w:rsidRDefault="004E6B26" w:rsidP="005C0F9E">
      <w:pPr>
        <w:spacing w:line="360" w:lineRule="atLeast"/>
        <w:ind w:firstLine="709"/>
        <w:contextualSpacing/>
        <w:rPr>
          <w:rFonts w:ascii="Times New Roman" w:hAnsi="Times New Roman" w:cs="Times New Roman"/>
          <w:sz w:val="28"/>
          <w:szCs w:val="28"/>
        </w:rPr>
      </w:pPr>
    </w:p>
    <w:p w:rsidR="004E6B26" w:rsidRPr="004E6B26" w:rsidRDefault="009C26E1" w:rsidP="005C0F9E">
      <w:pPr>
        <w:spacing w:line="360" w:lineRule="atLeast"/>
        <w:contextualSpacing/>
        <w:jc w:val="center"/>
        <w:rPr>
          <w:rFonts w:ascii="Times New Roman" w:hAnsi="Times New Roman" w:cs="Times New Roman"/>
          <w:sz w:val="28"/>
          <w:szCs w:val="28"/>
        </w:rPr>
      </w:pPr>
      <w:r>
        <w:rPr>
          <w:rFonts w:ascii="Times New Roman" w:hAnsi="Times New Roman" w:cs="Times New Roman"/>
          <w:sz w:val="28"/>
          <w:szCs w:val="28"/>
        </w:rPr>
        <w:lastRenderedPageBreak/>
        <w:t>8</w:t>
      </w:r>
      <w:r w:rsidR="004E6B26" w:rsidRPr="004E6B26">
        <w:rPr>
          <w:rFonts w:ascii="Times New Roman" w:hAnsi="Times New Roman" w:cs="Times New Roman"/>
          <w:sz w:val="28"/>
          <w:szCs w:val="28"/>
        </w:rPr>
        <w:t xml:space="preserve">. Основное мероприятие "Государственная поддержка кредитования </w:t>
      </w:r>
      <w:proofErr w:type="spellStart"/>
      <w:r w:rsidR="004E6B26" w:rsidRPr="004E6B26">
        <w:rPr>
          <w:rFonts w:ascii="Times New Roman" w:hAnsi="Times New Roman" w:cs="Times New Roman"/>
          <w:sz w:val="28"/>
          <w:szCs w:val="28"/>
        </w:rPr>
        <w:t>подотрасли</w:t>
      </w:r>
      <w:proofErr w:type="spellEnd"/>
      <w:r w:rsidR="004E6B26" w:rsidRPr="004E6B26">
        <w:rPr>
          <w:rFonts w:ascii="Times New Roman" w:hAnsi="Times New Roman" w:cs="Times New Roman"/>
          <w:sz w:val="28"/>
          <w:szCs w:val="28"/>
        </w:rPr>
        <w:t xml:space="preserve"> животноводства, переработки ее продукции, развития инфраструктуры и логистического обеспечения рынков</w:t>
      </w: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продукции животноводства"</w:t>
      </w:r>
    </w:p>
    <w:p w:rsidR="004E6B26" w:rsidRPr="004E6B26" w:rsidRDefault="004E6B26" w:rsidP="005C0F9E">
      <w:pPr>
        <w:spacing w:line="360" w:lineRule="atLeast"/>
        <w:ind w:firstLine="709"/>
        <w:contextualSpacing/>
        <w:rPr>
          <w:rFonts w:ascii="Times New Roman" w:hAnsi="Times New Roman" w:cs="Times New Roman"/>
          <w:sz w:val="28"/>
          <w:szCs w:val="28"/>
        </w:rPr>
      </w:pPr>
    </w:p>
    <w:p w:rsidR="004E6B26" w:rsidRPr="004E6B26" w:rsidRDefault="004E6B26" w:rsidP="005C0F9E">
      <w:pPr>
        <w:spacing w:line="360" w:lineRule="atLeast"/>
        <w:ind w:firstLine="709"/>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 xml:space="preserve">Реализация основного мероприятия по государственной поддержке кредитования </w:t>
      </w:r>
      <w:proofErr w:type="spellStart"/>
      <w:r w:rsidRPr="004E6B26">
        <w:rPr>
          <w:rFonts w:ascii="Times New Roman" w:hAnsi="Times New Roman" w:cs="Times New Roman"/>
          <w:sz w:val="28"/>
          <w:szCs w:val="28"/>
        </w:rPr>
        <w:t>подотрасли</w:t>
      </w:r>
      <w:proofErr w:type="spellEnd"/>
      <w:r w:rsidRPr="004E6B26">
        <w:rPr>
          <w:rFonts w:ascii="Times New Roman" w:hAnsi="Times New Roman" w:cs="Times New Roman"/>
          <w:sz w:val="28"/>
          <w:szCs w:val="28"/>
        </w:rPr>
        <w:t xml:space="preserve"> животноводства, переработки ее продукции, развития инфраструктуры и логистического обеспечения рынков продукции животноводства направлена на обеспечение устойчивого роста животноводческой продукции и продуктов ее переработки на основе расширенного воспроизводства и модернизации отрасли животноводства, организаций агропромышленного комплекса пищевой и перерабатывающей промышленности, инфраструктуры и логистического обеспечения рынков животноводческой продукции. </w:t>
      </w:r>
      <w:proofErr w:type="gramEnd"/>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рамках осуществления этого основного мероприятия предусматривается:</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обеспечение доступа к краткосрочным заемным средствам, получаемым в российских кредитных организациях и сельскохозяйственных кредитных потребительских кооперативах: </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крестьянским (фермерским) хозяйствам на приобретение кормов, ветеринарных препаратов, молодняка сельскохозяйственных животных, а также на иные цели в соответствии с перечнем, утверждаемым Правительством Российской Федерации;</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организациям агропромышленного комплекса независимо от их организационно-правовой формы и организациям потребительской кооперации на закупку сельскохозяйственного сырья для первичной и промышленной переработки продукции животноводства, закупку сухого и концентрированного молока, вспомогательного сырья и материалов,</w:t>
      </w:r>
      <w:r w:rsidRPr="004E6B26">
        <w:rPr>
          <w:rFonts w:ascii="Times New Roman" w:hAnsi="Times New Roman" w:cs="Times New Roman"/>
          <w:sz w:val="28"/>
          <w:szCs w:val="28"/>
        </w:rPr>
        <w:br/>
        <w:t>оплату транспортных услуг, связанных с производством молочной продукции, а также на иные цели в соответствии с перечнем, утверждаемым Правительством Российской Федерации;</w:t>
      </w:r>
      <w:proofErr w:type="gramEnd"/>
    </w:p>
    <w:p w:rsidR="004E6B26" w:rsidRPr="004E6B26" w:rsidRDefault="004E6B26" w:rsidP="005C0F9E">
      <w:pPr>
        <w:spacing w:line="360" w:lineRule="atLeast"/>
        <w:ind w:firstLine="709"/>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 xml:space="preserve">обеспечение доступа к инвестиционным кредитным ресурсам, получаемым в российских кредитных организациях и сельскохозяйственных кредитных потребительских кооперативах сельскохозяйственным товаропроизводителям (за исключением граждан, ведущих личное подсобное хозяйство) и крестьянским (фермерским) хозяйствам, организациям агропромышленного комплекса независимо от их организационно-правовой формы, сельскохозяйственным потребительским кооперативам, </w:t>
      </w:r>
      <w:r w:rsidRPr="004E6B26">
        <w:rPr>
          <w:rFonts w:ascii="Times New Roman" w:hAnsi="Times New Roman" w:cs="Times New Roman"/>
          <w:sz w:val="28"/>
          <w:szCs w:val="28"/>
        </w:rPr>
        <w:lastRenderedPageBreak/>
        <w:t xml:space="preserve">организациям, осуществляющим разведение одомашненных видов и пород рыб, включенных в Государственный реестр охраняемых селекционных достижений, независимо от их организационно-правовой </w:t>
      </w:r>
      <w:proofErr w:type="spellStart"/>
      <w:r w:rsidRPr="004E6B26">
        <w:rPr>
          <w:rFonts w:ascii="Times New Roman" w:hAnsi="Times New Roman" w:cs="Times New Roman"/>
          <w:sz w:val="28"/>
          <w:szCs w:val="28"/>
        </w:rPr>
        <w:t>формына</w:t>
      </w:r>
      <w:proofErr w:type="spellEnd"/>
      <w:proofErr w:type="gramEnd"/>
      <w:r w:rsidRPr="004E6B26">
        <w:rPr>
          <w:rFonts w:ascii="Times New Roman" w:hAnsi="Times New Roman" w:cs="Times New Roman"/>
          <w:sz w:val="28"/>
          <w:szCs w:val="28"/>
        </w:rPr>
        <w:t xml:space="preserve"> </w:t>
      </w:r>
      <w:proofErr w:type="gramStart"/>
      <w:r w:rsidRPr="004E6B26">
        <w:rPr>
          <w:rFonts w:ascii="Times New Roman" w:hAnsi="Times New Roman" w:cs="Times New Roman"/>
          <w:sz w:val="28"/>
          <w:szCs w:val="28"/>
        </w:rPr>
        <w:t>строительство, реконструкцию и модернизацию комплексов (ферм), объектов животноводства (включая разведение одомашненных видов и пород рыб), мясохладобоен, пунктов по приемке, первичной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w:t>
      </w:r>
      <w:proofErr w:type="gramEnd"/>
      <w:r w:rsidRPr="004E6B26">
        <w:rPr>
          <w:rFonts w:ascii="Times New Roman" w:hAnsi="Times New Roman" w:cs="Times New Roman"/>
          <w:sz w:val="28"/>
          <w:szCs w:val="28"/>
        </w:rPr>
        <w:t xml:space="preserve"> племенной продукции, а также на иные цели в соответствии с перечнем, утверждаемым Правительством Российской Федерации.</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Порядок предоставления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определяется Правительством Российской Федерации.</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Государственная поддержка будет осуществляться посредством предоставления субсидий из федерального бюджета (при условии </w:t>
      </w:r>
      <w:proofErr w:type="spellStart"/>
      <w:r w:rsidRPr="004E6B26">
        <w:rPr>
          <w:rFonts w:ascii="Times New Roman" w:hAnsi="Times New Roman" w:cs="Times New Roman"/>
          <w:sz w:val="28"/>
          <w:szCs w:val="28"/>
        </w:rPr>
        <w:t>софинансирования</w:t>
      </w:r>
      <w:proofErr w:type="spellEnd"/>
      <w:r w:rsidRPr="004E6B26">
        <w:rPr>
          <w:rFonts w:ascii="Times New Roman" w:hAnsi="Times New Roman" w:cs="Times New Roman"/>
          <w:sz w:val="28"/>
          <w:szCs w:val="28"/>
        </w:rPr>
        <w:t xml:space="preserve"> за счет средств республиканского бюджета) на возмещение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Средства федерального бюджета будут предоставляться:</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 краткосрочным и инвестиционным кредитам (займам) в размере двух третьих ставки рефинансирования (учетной ставки) Центрального банка Российской Федерации;</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 краткосрочным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80 процентов ставки рефинансирования (учетной ставки) Центрального банка Российской Федерации;</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 xml:space="preserve">по инвестиционным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на приобретение племенной продукции крупного рогатого скота мясных пород, </w:t>
      </w:r>
      <w:r w:rsidRPr="004E6B26">
        <w:rPr>
          <w:rFonts w:ascii="Times New Roman" w:hAnsi="Times New Roman" w:cs="Times New Roman"/>
          <w:sz w:val="28"/>
          <w:szCs w:val="28"/>
        </w:rPr>
        <w:lastRenderedPageBreak/>
        <w:t>строительство, реконструкцию и модернизацию животноводческих комплексов (ферм) крупного рогатого скота, мясохладобоен для убоя и первичной переработки крупного рогатого скота и пунктов по приемке и (или) первичной переработке сельскохозяйственных</w:t>
      </w:r>
      <w:proofErr w:type="gramEnd"/>
      <w:r w:rsidRPr="004E6B26">
        <w:rPr>
          <w:rFonts w:ascii="Times New Roman" w:hAnsi="Times New Roman" w:cs="Times New Roman"/>
          <w:sz w:val="28"/>
          <w:szCs w:val="28"/>
        </w:rPr>
        <w:t xml:space="preserve"> животных и молока, - в размере 80 процентов ставки рефинансирования (учетной ставки) Центрального банка Российской Федерации. </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Средства из республиканского бюджета будут предоставляться:</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 краткосрочным и инвестиционным кредитам (займам) -</w:t>
      </w:r>
      <w:r w:rsidRPr="004E6B26">
        <w:rPr>
          <w:rFonts w:ascii="Times New Roman" w:hAnsi="Times New Roman" w:cs="Times New Roman"/>
          <w:sz w:val="28"/>
          <w:szCs w:val="28"/>
        </w:rPr>
        <w:br/>
        <w:t>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 краткосрочным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не менее 20 процентов ставки рефинансирования (учетной ставки) Центрального банка Российской Федерации;</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по инвестиционным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на приобретение племенной продукции (материала) крупного рогатого скота мясных пород, строительство, реконструкцию и модернизацию животноводческих комплексов (ферм) крупного рогатого скота, мясохладобоен для убоя и первичной переработки крупного рогатого скота и пунктов по приемке и (или) первичной переработке</w:t>
      </w:r>
      <w:proofErr w:type="gramEnd"/>
      <w:r w:rsidRPr="004E6B26">
        <w:rPr>
          <w:rFonts w:ascii="Times New Roman" w:hAnsi="Times New Roman" w:cs="Times New Roman"/>
          <w:sz w:val="28"/>
          <w:szCs w:val="28"/>
        </w:rPr>
        <w:t xml:space="preserve"> сельскохозяйственных животных и молока, - в размере не менее 20 процентов ставки рефинансирования (учетной ставки) Центрального банка Российской Федерации.</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целях развития производства крупного рогатого скота субсидии будут предоставляться по инвестиционным кредитам (займам), полученным на срок до 15 лет.</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С 1 января </w:t>
      </w:r>
      <w:smartTag w:uri="urn:schemas-microsoft-com:office:smarttags" w:element="metricconverter">
        <w:smartTagPr>
          <w:attr w:name="ProductID" w:val="2015 г"/>
        </w:smartTagPr>
        <w:r w:rsidRPr="004E6B26">
          <w:rPr>
            <w:rFonts w:ascii="Times New Roman" w:hAnsi="Times New Roman" w:cs="Times New Roman"/>
            <w:sz w:val="28"/>
            <w:szCs w:val="28"/>
          </w:rPr>
          <w:t>2015 г</w:t>
        </w:r>
      </w:smartTag>
      <w:r w:rsidRPr="004E6B26">
        <w:rPr>
          <w:rFonts w:ascii="Times New Roman" w:hAnsi="Times New Roman" w:cs="Times New Roman"/>
          <w:sz w:val="28"/>
          <w:szCs w:val="28"/>
        </w:rPr>
        <w:t xml:space="preserve">. прекращается субсидирование новых инвестиционных кредитов, полученных на строительство, реконструкцию и модернизацию объектов птицеводства, а с 1 января </w:t>
      </w:r>
      <w:smartTag w:uri="urn:schemas-microsoft-com:office:smarttags" w:element="metricconverter">
        <w:smartTagPr>
          <w:attr w:name="ProductID" w:val="2017 г"/>
        </w:smartTagPr>
        <w:r w:rsidRPr="004E6B26">
          <w:rPr>
            <w:rFonts w:ascii="Times New Roman" w:hAnsi="Times New Roman" w:cs="Times New Roman"/>
            <w:sz w:val="28"/>
            <w:szCs w:val="28"/>
          </w:rPr>
          <w:t>2017 г</w:t>
        </w:r>
      </w:smartTag>
      <w:r w:rsidRPr="004E6B26">
        <w:rPr>
          <w:rFonts w:ascii="Times New Roman" w:hAnsi="Times New Roman" w:cs="Times New Roman"/>
          <w:sz w:val="28"/>
          <w:szCs w:val="28"/>
        </w:rPr>
        <w:t>. -</w:t>
      </w:r>
      <w:r w:rsidRPr="004E6B26">
        <w:rPr>
          <w:rFonts w:ascii="Times New Roman" w:hAnsi="Times New Roman" w:cs="Times New Roman"/>
          <w:sz w:val="28"/>
          <w:szCs w:val="28"/>
        </w:rPr>
        <w:br/>
        <w:t>на строительство, реконструкцию и модернизацию объектов свиноводства.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 xml:space="preserve">Реализация мероприятия по развитию переработки продукции животноводства направлена на обеспечение населения мясными и </w:t>
      </w:r>
      <w:r w:rsidRPr="004E6B26">
        <w:rPr>
          <w:rFonts w:ascii="Times New Roman" w:hAnsi="Times New Roman" w:cs="Times New Roman"/>
          <w:sz w:val="28"/>
          <w:szCs w:val="28"/>
        </w:rPr>
        <w:lastRenderedPageBreak/>
        <w:t xml:space="preserve">молочными продуктами на основе увеличения промышленного производства мяса до 4,8 тыс. тонн за счет прироста мощностей по убою скота и его первичной переработке на 800,0 тонн, увеличения </w:t>
      </w:r>
      <w:r w:rsidRPr="004E6B26">
        <w:rPr>
          <w:rFonts w:ascii="Times New Roman" w:hAnsi="Times New Roman" w:cs="Times New Roman"/>
          <w:spacing w:val="-10"/>
          <w:sz w:val="28"/>
          <w:szCs w:val="28"/>
        </w:rPr>
        <w:t>производства цельномолочной продукции до 8,5 тыс. тонн, сыров и сырных</w:t>
      </w:r>
      <w:r w:rsidRPr="004E6B26">
        <w:rPr>
          <w:rFonts w:ascii="Times New Roman" w:hAnsi="Times New Roman" w:cs="Times New Roman"/>
          <w:sz w:val="28"/>
          <w:szCs w:val="28"/>
        </w:rPr>
        <w:t xml:space="preserve"> продуктов - до 209 тонн, масла сливочного - до 115,4 тонн, повышение</w:t>
      </w:r>
      <w:proofErr w:type="gramEnd"/>
      <w:r w:rsidRPr="004E6B26">
        <w:rPr>
          <w:rFonts w:ascii="Times New Roman" w:hAnsi="Times New Roman" w:cs="Times New Roman"/>
          <w:sz w:val="28"/>
          <w:szCs w:val="28"/>
        </w:rPr>
        <w:t xml:space="preserve"> качества мясной и молочной продукции.</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рамках осуществления этого мероприятия в части наращивания производства мяса предусматривается:</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осуществить строительство современных и модернизацию действующих предприятий по первичной переработке скота; </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внедрить новые технологические процессы по организации убоя, комплексной переработке скота и продуктов убоя на основе инновационных ресурсосберегающих технологий с использованием роботов и </w:t>
      </w:r>
      <w:proofErr w:type="spellStart"/>
      <w:r w:rsidRPr="004E6B26">
        <w:rPr>
          <w:rFonts w:ascii="Times New Roman" w:hAnsi="Times New Roman" w:cs="Times New Roman"/>
          <w:sz w:val="28"/>
          <w:szCs w:val="28"/>
        </w:rPr>
        <w:t>энергоэффективного</w:t>
      </w:r>
      <w:proofErr w:type="spellEnd"/>
      <w:r w:rsidRPr="004E6B26">
        <w:rPr>
          <w:rFonts w:ascii="Times New Roman" w:hAnsi="Times New Roman" w:cs="Times New Roman"/>
          <w:sz w:val="28"/>
          <w:szCs w:val="28"/>
        </w:rPr>
        <w:t xml:space="preserve"> оборудования;</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расширить ассортимент вырабатываемой продукции (мяса в тушах, полутушах, отрубах, расфасованного и упакованного для торговых сетей)</w:t>
      </w:r>
      <w:r w:rsidR="0005613C">
        <w:rPr>
          <w:rFonts w:ascii="Times New Roman" w:hAnsi="Times New Roman" w:cs="Times New Roman"/>
          <w:sz w:val="28"/>
          <w:szCs w:val="28"/>
        </w:rPr>
        <w:t>,</w:t>
      </w:r>
      <w:r w:rsidRPr="004E6B26">
        <w:rPr>
          <w:rFonts w:ascii="Times New Roman" w:hAnsi="Times New Roman" w:cs="Times New Roman"/>
          <w:sz w:val="28"/>
          <w:szCs w:val="28"/>
        </w:rPr>
        <w:t xml:space="preserve"> и увеличить сроки ее хранения с 7 до 30 суток, увеличить сбор и переработку побочных сырьевых ресурсов (шкур, кишок, крови, костей, эндокринно-ферментного и специального сырья и др.) для выработки различных видов продукции и довести интегрированный показатель глубины переработки до 90 - 95 процентов;</w:t>
      </w:r>
      <w:proofErr w:type="gramEnd"/>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снизить экологическую нагрузку на окружающую среду в зоне работы предприятий.</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рамках осуществления этого мероприятия в части наращивания производства молочных продуктов предусматривается:</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осуществить строительство новых, реконструкцию и техническое перевооружение действующих предприятий по производству цельномолочной продукции, сливочного масла и сыров, цехов и участков по переработке и сушке сыворотки на основе инновационных технологий и современного ресурсосберегающего оборудования; </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обеспечить вовлечение в хозяйственный оборот вторичных ресурсов, получаемых при производстве молочной продукции; </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расширить ассортимент выпускаемой продукции за счет внедрения инновационных технологий, повышающих пищевую и биологическую ценность продуктов, применения упаковочных материалов нового поколения; </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уменьшить ресурсоемкость производства сливочного масла и сыров за счет использования современных технологий, снизить энергопотребление и улучшить экологическую обстановку в зоне работы молокоперерабатывающих предприятий.</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lastRenderedPageBreak/>
        <w:t>Государственная поддержка будет осуществляться посредством возмещения части затрат на уплату процентов по краткосрочным и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Реализация мероприятий по созданию основ функционирования национальной системы учета и идентификации сельскохозяйственных животных и трассировки продукции животного происхождения направлена на гармонизацию мировых и российских требований по обеспечению </w:t>
      </w:r>
      <w:proofErr w:type="gramStart"/>
      <w:r w:rsidRPr="004E6B26">
        <w:rPr>
          <w:rFonts w:ascii="Times New Roman" w:hAnsi="Times New Roman" w:cs="Times New Roman"/>
          <w:sz w:val="28"/>
          <w:szCs w:val="28"/>
        </w:rPr>
        <w:t>контроля за</w:t>
      </w:r>
      <w:proofErr w:type="gramEnd"/>
      <w:r w:rsidRPr="004E6B26">
        <w:rPr>
          <w:rFonts w:ascii="Times New Roman" w:hAnsi="Times New Roman" w:cs="Times New Roman"/>
          <w:sz w:val="28"/>
          <w:szCs w:val="28"/>
        </w:rPr>
        <w:t xml:space="preserve"> безопасностью и качеством продукции животного происхождения, поступающей на отечественный рынок, а также на экспорт.</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рамках осуществления этого мероприятия предусматривается разработка методических рекомендаций по созданию национальной системы учета и идентификации сельскохозяйственных животных и трассировки продукции животного происхождения.</w:t>
      </w:r>
    </w:p>
    <w:p w:rsidR="004E6B26" w:rsidRPr="004E6B26" w:rsidRDefault="004E6B26" w:rsidP="009C26E1">
      <w:pPr>
        <w:spacing w:line="34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Государственная поддержка будет осуществляться за счет финансирования за счет средств федерального бюджета разработки методических рекомендаций по созданию и формированию национальной системы учета и идентификации сельскохозяйственных животных и трассировки продукции животного происхождения. </w:t>
      </w:r>
    </w:p>
    <w:p w:rsidR="004E6B26" w:rsidRPr="004E6B26" w:rsidRDefault="004E6B26" w:rsidP="009C26E1">
      <w:pPr>
        <w:spacing w:line="34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Реализация мероприятия по развитию инфраструктуры и логистического обеспечения рынка молока направлена на увеличение оснащенности организаций агропромышленного комплекса независимо от их организационно-правовых форм пунктами по приемке и первичной переработке молока, включая холодильную обработку и хранение молочной продукции.</w:t>
      </w:r>
    </w:p>
    <w:p w:rsidR="004E6B26" w:rsidRPr="004E6B26" w:rsidRDefault="004E6B26" w:rsidP="009C26E1">
      <w:pPr>
        <w:spacing w:line="34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рамках осуществления этого мероприятия предусматривается:</w:t>
      </w:r>
    </w:p>
    <w:p w:rsidR="004E6B26" w:rsidRPr="004E6B26" w:rsidRDefault="004E6B26" w:rsidP="009C26E1">
      <w:pPr>
        <w:spacing w:line="34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строительство, реконструкция и модернизация пунктов по приемке и первичной переработке молока, включая холодильную обработку и хранение молочной продукции;</w:t>
      </w:r>
    </w:p>
    <w:p w:rsidR="004E6B26" w:rsidRPr="004E6B26" w:rsidRDefault="004E6B26" w:rsidP="009C26E1">
      <w:pPr>
        <w:spacing w:line="34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приобретение молоковозов для транспортировки молока.</w:t>
      </w:r>
    </w:p>
    <w:p w:rsidR="004E6B26" w:rsidRPr="004E6B26" w:rsidRDefault="004E6B26" w:rsidP="009C26E1">
      <w:pPr>
        <w:spacing w:line="34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Государственная поддержка будет осуществляться посредством возмещения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4E6B26" w:rsidRPr="004E6B26" w:rsidRDefault="004E6B26" w:rsidP="009C26E1">
      <w:pPr>
        <w:spacing w:line="360" w:lineRule="atLeast"/>
        <w:contextualSpacing/>
        <w:jc w:val="both"/>
        <w:rPr>
          <w:rFonts w:ascii="Times New Roman" w:hAnsi="Times New Roman" w:cs="Times New Roman"/>
          <w:sz w:val="28"/>
          <w:szCs w:val="28"/>
        </w:rPr>
      </w:pPr>
    </w:p>
    <w:p w:rsidR="004E6B26" w:rsidRPr="004E6B26" w:rsidRDefault="009C26E1" w:rsidP="005C0F9E">
      <w:pPr>
        <w:spacing w:line="360" w:lineRule="atLeast"/>
        <w:contextualSpacing/>
        <w:jc w:val="center"/>
        <w:rPr>
          <w:rFonts w:ascii="Times New Roman" w:hAnsi="Times New Roman" w:cs="Times New Roman"/>
          <w:sz w:val="28"/>
          <w:szCs w:val="28"/>
        </w:rPr>
      </w:pPr>
      <w:r>
        <w:rPr>
          <w:rFonts w:ascii="Times New Roman" w:hAnsi="Times New Roman" w:cs="Times New Roman"/>
          <w:sz w:val="28"/>
          <w:szCs w:val="28"/>
        </w:rPr>
        <w:t>9</w:t>
      </w:r>
      <w:r w:rsidR="004E6B26" w:rsidRPr="004E6B26">
        <w:rPr>
          <w:rFonts w:ascii="Times New Roman" w:hAnsi="Times New Roman" w:cs="Times New Roman"/>
          <w:sz w:val="28"/>
          <w:szCs w:val="28"/>
        </w:rPr>
        <w:t>. Основное мероприятие "Управление рисками</w:t>
      </w: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 xml:space="preserve">в </w:t>
      </w:r>
      <w:proofErr w:type="spellStart"/>
      <w:r w:rsidRPr="004E6B26">
        <w:rPr>
          <w:rFonts w:ascii="Times New Roman" w:hAnsi="Times New Roman" w:cs="Times New Roman"/>
          <w:sz w:val="28"/>
          <w:szCs w:val="28"/>
        </w:rPr>
        <w:t>подотрасли</w:t>
      </w:r>
      <w:proofErr w:type="spellEnd"/>
      <w:r w:rsidRPr="004E6B26">
        <w:rPr>
          <w:rFonts w:ascii="Times New Roman" w:hAnsi="Times New Roman" w:cs="Times New Roman"/>
          <w:sz w:val="28"/>
          <w:szCs w:val="28"/>
        </w:rPr>
        <w:t xml:space="preserve"> животноводства"</w:t>
      </w:r>
    </w:p>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4E6B26" w:rsidP="009C26E1">
      <w:pPr>
        <w:spacing w:line="340" w:lineRule="atLeast"/>
        <w:ind w:firstLine="709"/>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 xml:space="preserve">Реализация основного мероприятия по управлению рисками в </w:t>
      </w:r>
      <w:proofErr w:type="spellStart"/>
      <w:r w:rsidRPr="004E6B26">
        <w:rPr>
          <w:rFonts w:ascii="Times New Roman" w:hAnsi="Times New Roman" w:cs="Times New Roman"/>
          <w:sz w:val="28"/>
          <w:szCs w:val="28"/>
        </w:rPr>
        <w:t>подотраслях</w:t>
      </w:r>
      <w:proofErr w:type="spellEnd"/>
      <w:r w:rsidRPr="004E6B26">
        <w:rPr>
          <w:rFonts w:ascii="Times New Roman" w:hAnsi="Times New Roman" w:cs="Times New Roman"/>
          <w:sz w:val="28"/>
          <w:szCs w:val="28"/>
        </w:rPr>
        <w:t xml:space="preserve"> животноводства направлена на снижение возможности потери доходов при производстве продукции животноводства в случае заразных </w:t>
      </w:r>
      <w:r w:rsidRPr="004E6B26">
        <w:rPr>
          <w:rFonts w:ascii="Times New Roman" w:hAnsi="Times New Roman" w:cs="Times New Roman"/>
          <w:sz w:val="28"/>
          <w:szCs w:val="28"/>
        </w:rPr>
        <w:lastRenderedPageBreak/>
        <w:t xml:space="preserve">болезней животных, включенных в перечень, утвержденный Министерством сельского хозяйства Российской Федерации, массовых отравлений, стихийных бедствий (удар молнии, землетрясение, пыльная буря, ураганный ветер, сильная метель, буран, наводнение, обвал, лавина, сель, оползень), нарушения снабжения электрической и тепловой энергией, водой </w:t>
      </w:r>
      <w:proofErr w:type="spellStart"/>
      <w:r w:rsidRPr="004E6B26">
        <w:rPr>
          <w:rFonts w:ascii="Times New Roman" w:hAnsi="Times New Roman" w:cs="Times New Roman"/>
          <w:sz w:val="28"/>
          <w:szCs w:val="28"/>
        </w:rPr>
        <w:t>врезультате</w:t>
      </w:r>
      <w:proofErr w:type="spellEnd"/>
      <w:proofErr w:type="gramEnd"/>
      <w:r w:rsidRPr="004E6B26">
        <w:rPr>
          <w:rFonts w:ascii="Times New Roman" w:hAnsi="Times New Roman" w:cs="Times New Roman"/>
          <w:sz w:val="28"/>
          <w:szCs w:val="28"/>
        </w:rPr>
        <w:t xml:space="preserve"> стихийных бедствий, если условия содержания сельскохозяйственных животных предусматривают обязательное использование электрической и тепловой энергии, воды, а также в случае пожара.</w:t>
      </w:r>
    </w:p>
    <w:p w:rsidR="004E6B26" w:rsidRPr="004E6B26" w:rsidRDefault="004E6B26" w:rsidP="009C26E1">
      <w:pPr>
        <w:spacing w:line="34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рамках осуществления этого основного мероприятия предусматривается:</w:t>
      </w:r>
    </w:p>
    <w:p w:rsidR="004E6B26" w:rsidRPr="004E6B26" w:rsidRDefault="004E6B26" w:rsidP="009C26E1">
      <w:pPr>
        <w:spacing w:line="34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увеличение доли застрахованного поголовья сельскохозяйственных животных в общем поголовье сельскохозяйственных животных;</w:t>
      </w:r>
    </w:p>
    <w:p w:rsidR="004E6B26" w:rsidRPr="004E6B26" w:rsidRDefault="004E6B26" w:rsidP="009C26E1">
      <w:pPr>
        <w:spacing w:line="34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снижение финансовой нагрузки на сельскохозяйственного товаропроизводителя при осуществлении сельскохозяйственного страхования;</w:t>
      </w:r>
    </w:p>
    <w:p w:rsidR="004E6B26" w:rsidRPr="004E6B26" w:rsidRDefault="004E6B26" w:rsidP="009C26E1">
      <w:pPr>
        <w:spacing w:line="34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снижение уровня отказов от выплат по наступившим страховым событиям;</w:t>
      </w:r>
    </w:p>
    <w:p w:rsidR="004E6B26" w:rsidRPr="004E6B26" w:rsidRDefault="004E6B26" w:rsidP="009C26E1">
      <w:pPr>
        <w:spacing w:line="34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повышение инвестиционной привлекательности сельского хозяйства.</w:t>
      </w:r>
    </w:p>
    <w:p w:rsidR="004E6B26" w:rsidRPr="004E6B26" w:rsidRDefault="004E6B26" w:rsidP="009C26E1">
      <w:pPr>
        <w:spacing w:line="340" w:lineRule="exact"/>
        <w:ind w:firstLine="709"/>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Государственную поддержку предполагается осуществлять в соответствии с Федеральным законом "О государственной поддержке в сфере сельскохозяйственного страхования" и о внесении изменений в Федеральный закон "О развитии сельского хозяйства" посредством предоставления субсидий из федерального бюджета для возмещения части затрат сельскохозяйственных товаропроизводителей на уплату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 объединения страховщиков.</w:t>
      </w:r>
      <w:proofErr w:type="gramEnd"/>
    </w:p>
    <w:p w:rsidR="004E6B26" w:rsidRPr="004E6B26" w:rsidRDefault="004E6B26" w:rsidP="009C26E1">
      <w:pPr>
        <w:spacing w:line="34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Субсидии для возмещения части затрат сельскохозяйственных товаропроизводителей на уплату страховых премий за счет средств федерального и республиканского бюджетов будут предоставляться в размере 50 процентов начисленной страховой премии на расчетный счет страховой организации.</w:t>
      </w:r>
    </w:p>
    <w:p w:rsidR="004E6B26" w:rsidRPr="004E6B26" w:rsidRDefault="004E6B26" w:rsidP="009C26E1">
      <w:pPr>
        <w:spacing w:line="34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Указанные субсидии будут предоставляться при осуществлении страхования рисков утраты (гибели) следующих сельскохозяйственных животных:</w:t>
      </w:r>
    </w:p>
    <w:p w:rsidR="004E6B26" w:rsidRPr="004E6B26" w:rsidRDefault="004E6B26" w:rsidP="009C26E1">
      <w:pPr>
        <w:spacing w:line="34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крупный рогатый скот </w:t>
      </w:r>
      <w:r w:rsidR="0005613C">
        <w:rPr>
          <w:rFonts w:ascii="Times New Roman" w:hAnsi="Times New Roman" w:cs="Times New Roman"/>
          <w:sz w:val="28"/>
          <w:szCs w:val="28"/>
        </w:rPr>
        <w:t xml:space="preserve">- </w:t>
      </w:r>
      <w:r w:rsidRPr="004E6B26">
        <w:rPr>
          <w:rFonts w:ascii="Times New Roman" w:hAnsi="Times New Roman" w:cs="Times New Roman"/>
          <w:sz w:val="28"/>
          <w:szCs w:val="28"/>
        </w:rPr>
        <w:t>б</w:t>
      </w:r>
      <w:r w:rsidR="0005613C">
        <w:rPr>
          <w:rFonts w:ascii="Times New Roman" w:hAnsi="Times New Roman" w:cs="Times New Roman"/>
          <w:sz w:val="28"/>
          <w:szCs w:val="28"/>
        </w:rPr>
        <w:t>уйволы, быки, волы, коровы, яки</w:t>
      </w:r>
      <w:r w:rsidRPr="004E6B26">
        <w:rPr>
          <w:rFonts w:ascii="Times New Roman" w:hAnsi="Times New Roman" w:cs="Times New Roman"/>
          <w:sz w:val="28"/>
          <w:szCs w:val="28"/>
        </w:rPr>
        <w:t>;</w:t>
      </w:r>
    </w:p>
    <w:p w:rsidR="004E6B26" w:rsidRPr="004E6B26" w:rsidRDefault="0005613C" w:rsidP="009C26E1">
      <w:pPr>
        <w:spacing w:line="34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мелкий рогатый скот - козы, овцы</w:t>
      </w:r>
      <w:r w:rsidR="004E6B26" w:rsidRPr="004E6B26">
        <w:rPr>
          <w:rFonts w:ascii="Times New Roman" w:hAnsi="Times New Roman" w:cs="Times New Roman"/>
          <w:sz w:val="28"/>
          <w:szCs w:val="28"/>
        </w:rPr>
        <w:t>;</w:t>
      </w:r>
    </w:p>
    <w:p w:rsidR="004E6B26" w:rsidRPr="004E6B26" w:rsidRDefault="004E6B26" w:rsidP="009C26E1">
      <w:pPr>
        <w:spacing w:line="34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свиньи;</w:t>
      </w:r>
    </w:p>
    <w:p w:rsidR="004E6B26" w:rsidRPr="004E6B26" w:rsidRDefault="004E6B26" w:rsidP="009C26E1">
      <w:pPr>
        <w:spacing w:line="34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лошади, лошаки, мулы, ослы;</w:t>
      </w:r>
    </w:p>
    <w:p w:rsidR="004E6B26" w:rsidRPr="004E6B26" w:rsidRDefault="004E6B26" w:rsidP="009C26E1">
      <w:pPr>
        <w:spacing w:line="34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верблюды;</w:t>
      </w:r>
    </w:p>
    <w:p w:rsidR="004E6B26" w:rsidRPr="004E6B26" w:rsidRDefault="004E6B26" w:rsidP="009C26E1">
      <w:pPr>
        <w:spacing w:line="34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олени (маралы, пятнистые олени, северные олени);</w:t>
      </w:r>
    </w:p>
    <w:p w:rsidR="004E6B26" w:rsidRPr="004E6B26" w:rsidRDefault="004E6B26" w:rsidP="009C26E1">
      <w:pPr>
        <w:spacing w:line="34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кролики, пушные звери;</w:t>
      </w:r>
    </w:p>
    <w:p w:rsidR="004E6B26" w:rsidRPr="004E6B26" w:rsidRDefault="004E6B26" w:rsidP="009C26E1">
      <w:pPr>
        <w:spacing w:line="340" w:lineRule="exact"/>
        <w:ind w:firstLine="709"/>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lastRenderedPageBreak/>
        <w:t>птица яйценоских пород и птица мясных пород (гуси, индейки, куры, перепелки, утки, цесарки), цыплята-бройлеры;</w:t>
      </w:r>
      <w:proofErr w:type="gramEnd"/>
    </w:p>
    <w:p w:rsidR="004E6B26" w:rsidRPr="004E6B26" w:rsidRDefault="004E6B26" w:rsidP="009C26E1">
      <w:pPr>
        <w:spacing w:line="34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семьи пчел.</w:t>
      </w:r>
    </w:p>
    <w:p w:rsidR="0005613C" w:rsidRPr="004E6B26" w:rsidRDefault="0005613C" w:rsidP="009C26E1">
      <w:pPr>
        <w:spacing w:line="360" w:lineRule="atLeast"/>
        <w:contextualSpacing/>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9. Основное мероприятие "Регулирование рынков</w:t>
      </w: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продукции животноводства"</w:t>
      </w:r>
    </w:p>
    <w:p w:rsidR="004E6B26" w:rsidRPr="004E6B26" w:rsidRDefault="004E6B26" w:rsidP="005C0F9E">
      <w:pPr>
        <w:spacing w:line="360" w:lineRule="atLeast"/>
        <w:ind w:firstLine="709"/>
        <w:contextualSpacing/>
        <w:rPr>
          <w:rFonts w:ascii="Times New Roman" w:hAnsi="Times New Roman" w:cs="Times New Roman"/>
          <w:sz w:val="28"/>
          <w:szCs w:val="28"/>
        </w:rPr>
      </w:pP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Реализация мероприятия по регулированию рынка мяса направлена на повышение конкурентоспособности мясной продукции собственного производства в целях </w:t>
      </w:r>
      <w:proofErr w:type="spellStart"/>
      <w:r w:rsidRPr="004E6B26">
        <w:rPr>
          <w:rFonts w:ascii="Times New Roman" w:hAnsi="Times New Roman" w:cs="Times New Roman"/>
          <w:sz w:val="28"/>
          <w:szCs w:val="28"/>
        </w:rPr>
        <w:t>импортозамещения</w:t>
      </w:r>
      <w:proofErr w:type="spellEnd"/>
      <w:r w:rsidRPr="004E6B26">
        <w:rPr>
          <w:rFonts w:ascii="Times New Roman" w:hAnsi="Times New Roman" w:cs="Times New Roman"/>
          <w:sz w:val="28"/>
          <w:szCs w:val="28"/>
        </w:rPr>
        <w:t xml:space="preserve"> и обеспечения потребностей населения республики.</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рамках осуществления этого основного мероприятия предусматривается:</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создание условий равной конкуренции продукции собственного производства и ввозимой продукции;</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повышение инвестиционной привлекательности производства мяса.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Мерами государственного регулирования рынка мяса служат прогнозирование структуры производства и потребления путем разработки баланса спроса и предложения мяса и мясопродуктов (в пересчете на мясо) по видам (говядина, свинина, мясо птицы, баранина и др.).</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Реализация мероприятия по регулированию рынка молока направлена на повышение конкурентоспособности молочной продукции местного производства в целях </w:t>
      </w:r>
      <w:proofErr w:type="spellStart"/>
      <w:r w:rsidRPr="004E6B26">
        <w:rPr>
          <w:rFonts w:ascii="Times New Roman" w:hAnsi="Times New Roman" w:cs="Times New Roman"/>
          <w:sz w:val="28"/>
          <w:szCs w:val="28"/>
        </w:rPr>
        <w:t>импортозамещения</w:t>
      </w:r>
      <w:proofErr w:type="spellEnd"/>
      <w:r w:rsidRPr="004E6B26">
        <w:rPr>
          <w:rFonts w:ascii="Times New Roman" w:hAnsi="Times New Roman" w:cs="Times New Roman"/>
          <w:sz w:val="28"/>
          <w:szCs w:val="28"/>
        </w:rPr>
        <w:t>.</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рамках осуществления этого мероприятия предусматривается:</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создание условий равной конкуренции продукции собственного производства и ввозимой по импорту;</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повышение инвестиционной привлекательности производства молока.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Мерами государственного регулирования рынка молока служат мероприятия, обеспечивающие рентабельность его реализации, достаточную для расширенного воспроизводства, прогнозирование структуры производства и потребления на основе разработки баланса спроса и предложения молока и молокопродуктов (в пересчете на молоко).</w:t>
      </w:r>
    </w:p>
    <w:p w:rsidR="004E6B26" w:rsidRPr="004E6B26" w:rsidRDefault="004E6B26" w:rsidP="005C0F9E">
      <w:pPr>
        <w:spacing w:line="360" w:lineRule="atLeast"/>
        <w:ind w:firstLine="709"/>
        <w:contextualSpacing/>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lang w:val="en-US"/>
        </w:rPr>
        <w:t>I</w:t>
      </w:r>
      <w:r w:rsidRPr="004E6B26">
        <w:rPr>
          <w:rFonts w:ascii="Times New Roman" w:hAnsi="Times New Roman" w:cs="Times New Roman"/>
          <w:sz w:val="28"/>
          <w:szCs w:val="28"/>
        </w:rPr>
        <w:t>V. Характеристика мер государственного регулирования</w:t>
      </w:r>
    </w:p>
    <w:p w:rsidR="004E6B26" w:rsidRPr="004E6B26" w:rsidRDefault="004E6B26" w:rsidP="005C0F9E">
      <w:pPr>
        <w:spacing w:line="360" w:lineRule="atLeast"/>
        <w:ind w:firstLine="709"/>
        <w:contextualSpacing/>
        <w:rPr>
          <w:rFonts w:ascii="Times New Roman" w:hAnsi="Times New Roman" w:cs="Times New Roman"/>
          <w:sz w:val="28"/>
          <w:szCs w:val="28"/>
        </w:rPr>
      </w:pP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Основной мерой государственного регулирования реализации подпрограммы является таможенно-тарифное регулирование, применяемое в целях поддержки российских производителей продукции животноводства, с учетом конъюнктуры внутреннего и мирового рынков.</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lastRenderedPageBreak/>
        <w:t>Оказание государственных услуг (работ) подпрограммой не предусмотрено.</w:t>
      </w:r>
    </w:p>
    <w:p w:rsidR="0005613C" w:rsidRPr="004E6B26" w:rsidRDefault="0005613C" w:rsidP="009C26E1">
      <w:pPr>
        <w:spacing w:line="360" w:lineRule="atLeast"/>
        <w:contextualSpacing/>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V. Характеристика основных мероприятий, реализуемых субъектами Российской Федерации, участие государственных корпораций,</w:t>
      </w: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bCs/>
          <w:sz w:val="28"/>
          <w:szCs w:val="28"/>
        </w:rPr>
        <w:t>акционерных обществ</w:t>
      </w:r>
      <w:r w:rsidRPr="004E6B26">
        <w:rPr>
          <w:rFonts w:ascii="Times New Roman" w:hAnsi="Times New Roman" w:cs="Times New Roman"/>
          <w:sz w:val="28"/>
          <w:szCs w:val="28"/>
        </w:rPr>
        <w:t xml:space="preserve"> с государственным участием</w:t>
      </w:r>
    </w:p>
    <w:p w:rsidR="004E6B26" w:rsidRPr="004E6B26" w:rsidRDefault="004E6B26" w:rsidP="005C0F9E">
      <w:pPr>
        <w:spacing w:line="360" w:lineRule="atLeast"/>
        <w:ind w:firstLine="709"/>
        <w:contextualSpacing/>
        <w:rPr>
          <w:rFonts w:ascii="Times New Roman" w:hAnsi="Times New Roman" w:cs="Times New Roman"/>
          <w:sz w:val="28"/>
          <w:szCs w:val="28"/>
        </w:rPr>
      </w:pP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Все мероприятия подпрограммы предусматривают </w:t>
      </w:r>
      <w:proofErr w:type="spellStart"/>
      <w:r w:rsidRPr="004E6B26">
        <w:rPr>
          <w:rFonts w:ascii="Times New Roman" w:hAnsi="Times New Roman" w:cs="Times New Roman"/>
          <w:sz w:val="28"/>
          <w:szCs w:val="28"/>
        </w:rPr>
        <w:t>софинансирование</w:t>
      </w:r>
      <w:proofErr w:type="spellEnd"/>
      <w:r w:rsidRPr="004E6B26">
        <w:rPr>
          <w:rFonts w:ascii="Times New Roman" w:hAnsi="Times New Roman" w:cs="Times New Roman"/>
          <w:sz w:val="28"/>
          <w:szCs w:val="28"/>
        </w:rPr>
        <w:t xml:space="preserve"> из республиканского бюджета Республики Северная Осетия-Алания. Федеральные средства перечисляются только при условии выделения средств из республиканского бюджета Республики Северная Осетия-Алания на соответствующие мероприятия. Уровень </w:t>
      </w:r>
      <w:proofErr w:type="spellStart"/>
      <w:r w:rsidRPr="004E6B26">
        <w:rPr>
          <w:rFonts w:ascii="Times New Roman" w:hAnsi="Times New Roman" w:cs="Times New Roman"/>
          <w:sz w:val="28"/>
          <w:szCs w:val="28"/>
        </w:rPr>
        <w:t>софинансирования</w:t>
      </w:r>
      <w:proofErr w:type="spellEnd"/>
      <w:r w:rsidRPr="004E6B26">
        <w:rPr>
          <w:rFonts w:ascii="Times New Roman" w:hAnsi="Times New Roman" w:cs="Times New Roman"/>
          <w:sz w:val="28"/>
          <w:szCs w:val="28"/>
        </w:rPr>
        <w:t xml:space="preserve"> определяется по каждому мероприятию и изменяется от 20 до 50 процентов общих затрат на мероприятие.</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Кроме предусмотренных в подпрограмме мероприятий</w:t>
      </w:r>
      <w:r w:rsidR="0005613C">
        <w:rPr>
          <w:rFonts w:ascii="Times New Roman" w:hAnsi="Times New Roman" w:cs="Times New Roman"/>
          <w:sz w:val="28"/>
          <w:szCs w:val="28"/>
        </w:rPr>
        <w:t>,</w:t>
      </w:r>
      <w:r w:rsidRPr="004E6B26">
        <w:rPr>
          <w:rFonts w:ascii="Times New Roman" w:hAnsi="Times New Roman" w:cs="Times New Roman"/>
          <w:sz w:val="28"/>
          <w:szCs w:val="28"/>
        </w:rPr>
        <w:t xml:space="preserve"> могут разрабатываться дополнительные мероприятия, которые будут финансироваться за счет республиканского бюджета и других источников. </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В ходе реализации подпрограммы по каждому мероприятию будет доводиться лимит средств из федерального бюджета и целевые индикаторы, которые должны быть достигнуты. Министерство сельского хозяйства и продовольствия Республики Северная Осетия-Алания может вносить коррективы в целевые индикаторы, что влечет за собой корректировку финансирования из федерального бюджета. Прогнозируемый объем расходов республиканского бюджета на осуществление мероприятий подпрограммы в 2013 - 2020 годах составляет </w:t>
      </w:r>
      <w:r w:rsidR="000D2A2E">
        <w:rPr>
          <w:rFonts w:ascii="Times New Roman" w:hAnsi="Times New Roman" w:cs="Times New Roman"/>
          <w:sz w:val="28"/>
          <w:szCs w:val="28"/>
        </w:rPr>
        <w:t xml:space="preserve">468 838,3 </w:t>
      </w:r>
      <w:r w:rsidRPr="004E6B26">
        <w:rPr>
          <w:rFonts w:ascii="Times New Roman" w:hAnsi="Times New Roman" w:cs="Times New Roman"/>
          <w:sz w:val="28"/>
          <w:szCs w:val="28"/>
        </w:rPr>
        <w:t>тыс. рублей.</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реализации подпрограммы принимают участие открытые акционерные общества "</w:t>
      </w:r>
      <w:proofErr w:type="spellStart"/>
      <w:r w:rsidRPr="004E6B26">
        <w:rPr>
          <w:rFonts w:ascii="Times New Roman" w:hAnsi="Times New Roman" w:cs="Times New Roman"/>
          <w:sz w:val="28"/>
          <w:szCs w:val="28"/>
        </w:rPr>
        <w:t>Росагролизинг</w:t>
      </w:r>
      <w:proofErr w:type="spellEnd"/>
      <w:r w:rsidRPr="004E6B26">
        <w:rPr>
          <w:rFonts w:ascii="Times New Roman" w:hAnsi="Times New Roman" w:cs="Times New Roman"/>
          <w:sz w:val="28"/>
          <w:szCs w:val="28"/>
        </w:rPr>
        <w:t>" и "</w:t>
      </w:r>
      <w:proofErr w:type="spellStart"/>
      <w:r w:rsidRPr="004E6B26">
        <w:rPr>
          <w:rFonts w:ascii="Times New Roman" w:hAnsi="Times New Roman" w:cs="Times New Roman"/>
          <w:sz w:val="28"/>
          <w:szCs w:val="28"/>
        </w:rPr>
        <w:t>Россельхозбанк</w:t>
      </w:r>
      <w:proofErr w:type="spellEnd"/>
      <w:r w:rsidRPr="004E6B26">
        <w:rPr>
          <w:rFonts w:ascii="Times New Roman" w:hAnsi="Times New Roman" w:cs="Times New Roman"/>
          <w:sz w:val="28"/>
          <w:szCs w:val="28"/>
        </w:rPr>
        <w:t>".</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рамках осуществления этого основного мероприятия предусматривается осуществление открытым акционерным обществом "</w:t>
      </w:r>
      <w:proofErr w:type="spellStart"/>
      <w:r w:rsidRPr="004E6B26">
        <w:rPr>
          <w:rFonts w:ascii="Times New Roman" w:hAnsi="Times New Roman" w:cs="Times New Roman"/>
          <w:sz w:val="28"/>
          <w:szCs w:val="28"/>
        </w:rPr>
        <w:t>Росагролизинг</w:t>
      </w:r>
      <w:proofErr w:type="spellEnd"/>
      <w:r w:rsidRPr="004E6B26">
        <w:rPr>
          <w:rFonts w:ascii="Times New Roman" w:hAnsi="Times New Roman" w:cs="Times New Roman"/>
          <w:sz w:val="28"/>
          <w:szCs w:val="28"/>
        </w:rPr>
        <w:t>" начиная с 2013 года, ежегодно, поставок животноводческого оборудования - не менее 400 скотомест.</w:t>
      </w:r>
    </w:p>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lang w:val="en-US"/>
        </w:rPr>
        <w:t>VI</w:t>
      </w:r>
      <w:r w:rsidRPr="004E6B26">
        <w:rPr>
          <w:rFonts w:ascii="Times New Roman" w:hAnsi="Times New Roman" w:cs="Times New Roman"/>
          <w:sz w:val="28"/>
          <w:szCs w:val="28"/>
        </w:rPr>
        <w:t>. Обоснование объема финансовых ресурсов, необходимых для реализации подпрограммы</w:t>
      </w:r>
    </w:p>
    <w:p w:rsidR="004E6B26" w:rsidRPr="004E6B26" w:rsidRDefault="004E6B26" w:rsidP="005C0F9E">
      <w:pPr>
        <w:spacing w:line="360" w:lineRule="atLeast"/>
        <w:contextualSpacing/>
        <w:jc w:val="center"/>
        <w:rPr>
          <w:rFonts w:ascii="Times New Roman" w:hAnsi="Times New Roman" w:cs="Times New Roman"/>
          <w:sz w:val="28"/>
          <w:szCs w:val="28"/>
        </w:rPr>
      </w:pPr>
    </w:p>
    <w:p w:rsidR="004E6B26" w:rsidRPr="004E6B26" w:rsidRDefault="004E6B26" w:rsidP="009C26E1">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Общий объем финансирования мероприятий подпрограммы </w:t>
      </w:r>
      <w:r w:rsidRPr="004E6B26">
        <w:rPr>
          <w:rFonts w:ascii="Times New Roman" w:hAnsi="Times New Roman" w:cs="Times New Roman"/>
          <w:sz w:val="28"/>
          <w:szCs w:val="28"/>
        </w:rPr>
        <w:br/>
        <w:t>в  </w:t>
      </w:r>
      <w:r w:rsidR="00C95528">
        <w:rPr>
          <w:rFonts w:ascii="Times New Roman" w:hAnsi="Times New Roman" w:cs="Times New Roman"/>
          <w:sz w:val="28"/>
          <w:szCs w:val="28"/>
        </w:rPr>
        <w:t xml:space="preserve">2013 - 2020 годах составит </w:t>
      </w:r>
      <w:r w:rsidR="000D2A2E">
        <w:rPr>
          <w:rFonts w:ascii="Times New Roman" w:hAnsi="Times New Roman" w:cs="Times New Roman"/>
          <w:sz w:val="28"/>
          <w:szCs w:val="28"/>
        </w:rPr>
        <w:t>3 963 230,7</w:t>
      </w:r>
      <w:r w:rsidRPr="004E6B26">
        <w:rPr>
          <w:rFonts w:ascii="Times New Roman" w:hAnsi="Times New Roman" w:cs="Times New Roman"/>
          <w:sz w:val="28"/>
          <w:szCs w:val="28"/>
        </w:rPr>
        <w:t xml:space="preserve"> тыс. рублей (в текущих ценах), в том числе за счет средств федерального бюджета</w:t>
      </w:r>
      <w:r w:rsidR="009E5804">
        <w:rPr>
          <w:rFonts w:ascii="Times New Roman" w:hAnsi="Times New Roman" w:cs="Times New Roman"/>
          <w:sz w:val="28"/>
          <w:szCs w:val="28"/>
        </w:rPr>
        <w:t xml:space="preserve"> </w:t>
      </w:r>
      <w:r w:rsidRPr="004E6B26">
        <w:rPr>
          <w:rFonts w:ascii="Times New Roman" w:hAnsi="Times New Roman" w:cs="Times New Roman"/>
          <w:sz w:val="28"/>
          <w:szCs w:val="28"/>
        </w:rPr>
        <w:t>–</w:t>
      </w:r>
      <w:r w:rsidR="009E5804">
        <w:rPr>
          <w:rFonts w:ascii="Times New Roman" w:hAnsi="Times New Roman" w:cs="Times New Roman"/>
          <w:sz w:val="28"/>
          <w:szCs w:val="28"/>
        </w:rPr>
        <w:t xml:space="preserve"> </w:t>
      </w:r>
      <w:r w:rsidRPr="004E6B26">
        <w:rPr>
          <w:rFonts w:ascii="Times New Roman" w:hAnsi="Times New Roman" w:cs="Times New Roman"/>
          <w:sz w:val="28"/>
          <w:szCs w:val="28"/>
        </w:rPr>
        <w:t>1 346 392,4</w:t>
      </w:r>
      <w:r w:rsidR="00C95528">
        <w:rPr>
          <w:rFonts w:ascii="Times New Roman" w:hAnsi="Times New Roman" w:cs="Times New Roman"/>
          <w:sz w:val="28"/>
          <w:szCs w:val="28"/>
        </w:rPr>
        <w:t xml:space="preserve"> </w:t>
      </w:r>
      <w:r w:rsidRPr="004E6B26">
        <w:rPr>
          <w:rFonts w:ascii="Times New Roman" w:hAnsi="Times New Roman" w:cs="Times New Roman"/>
          <w:sz w:val="28"/>
          <w:szCs w:val="28"/>
        </w:rPr>
        <w:t>тыс. рублей, республиканского</w:t>
      </w:r>
      <w:r w:rsidR="009E5804">
        <w:rPr>
          <w:rFonts w:ascii="Times New Roman" w:hAnsi="Times New Roman" w:cs="Times New Roman"/>
          <w:sz w:val="28"/>
          <w:szCs w:val="28"/>
        </w:rPr>
        <w:t xml:space="preserve"> </w:t>
      </w:r>
      <w:r w:rsidRPr="004E6B26">
        <w:rPr>
          <w:rFonts w:ascii="Times New Roman" w:hAnsi="Times New Roman" w:cs="Times New Roman"/>
          <w:sz w:val="28"/>
          <w:szCs w:val="28"/>
        </w:rPr>
        <w:t>–</w:t>
      </w:r>
      <w:r w:rsidR="009E5804">
        <w:rPr>
          <w:rFonts w:ascii="Times New Roman" w:hAnsi="Times New Roman" w:cs="Times New Roman"/>
          <w:sz w:val="28"/>
          <w:szCs w:val="28"/>
        </w:rPr>
        <w:t xml:space="preserve"> </w:t>
      </w:r>
      <w:r w:rsidR="000D2A2E">
        <w:rPr>
          <w:rFonts w:ascii="Times New Roman" w:hAnsi="Times New Roman" w:cs="Times New Roman"/>
          <w:sz w:val="28"/>
          <w:szCs w:val="28"/>
        </w:rPr>
        <w:t xml:space="preserve">468 838,3 </w:t>
      </w:r>
      <w:r w:rsidR="00C95528">
        <w:rPr>
          <w:rFonts w:ascii="Times New Roman" w:hAnsi="Times New Roman" w:cs="Times New Roman"/>
          <w:sz w:val="28"/>
          <w:szCs w:val="28"/>
        </w:rPr>
        <w:t>тыс. рублей, вне</w:t>
      </w:r>
      <w:r w:rsidR="000D2A2E">
        <w:rPr>
          <w:rFonts w:ascii="Times New Roman" w:hAnsi="Times New Roman" w:cs="Times New Roman"/>
          <w:sz w:val="28"/>
          <w:szCs w:val="28"/>
        </w:rPr>
        <w:t>бюджетных источников – 2 148 000,0</w:t>
      </w:r>
      <w:r w:rsidR="00C95528">
        <w:rPr>
          <w:rFonts w:ascii="Times New Roman" w:hAnsi="Times New Roman" w:cs="Times New Roman"/>
          <w:sz w:val="28"/>
          <w:szCs w:val="28"/>
        </w:rPr>
        <w:t xml:space="preserve"> тыс. рублей.</w:t>
      </w:r>
    </w:p>
    <w:p w:rsidR="004E6B26" w:rsidRPr="004E6B26" w:rsidRDefault="004E6B26" w:rsidP="009C26E1">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lastRenderedPageBreak/>
        <w:t xml:space="preserve">Молочное скотоводство является наиболее сложной </w:t>
      </w:r>
      <w:proofErr w:type="spellStart"/>
      <w:r w:rsidRPr="004E6B26">
        <w:rPr>
          <w:rFonts w:ascii="Times New Roman" w:hAnsi="Times New Roman" w:cs="Times New Roman"/>
          <w:sz w:val="28"/>
          <w:szCs w:val="28"/>
        </w:rPr>
        <w:t>подотраслью</w:t>
      </w:r>
      <w:proofErr w:type="spellEnd"/>
      <w:r w:rsidRPr="004E6B26">
        <w:rPr>
          <w:rFonts w:ascii="Times New Roman" w:hAnsi="Times New Roman" w:cs="Times New Roman"/>
          <w:sz w:val="28"/>
          <w:szCs w:val="28"/>
        </w:rPr>
        <w:t xml:space="preserve"> животноводства. С точки зрения привлечения инвестиций эта </w:t>
      </w:r>
      <w:proofErr w:type="spellStart"/>
      <w:r w:rsidRPr="004E6B26">
        <w:rPr>
          <w:rFonts w:ascii="Times New Roman" w:hAnsi="Times New Roman" w:cs="Times New Roman"/>
          <w:sz w:val="28"/>
          <w:szCs w:val="28"/>
        </w:rPr>
        <w:t>подотрасль</w:t>
      </w:r>
      <w:proofErr w:type="spellEnd"/>
      <w:r w:rsidRPr="004E6B26">
        <w:rPr>
          <w:rFonts w:ascii="Times New Roman" w:hAnsi="Times New Roman" w:cs="Times New Roman"/>
          <w:sz w:val="28"/>
          <w:szCs w:val="28"/>
        </w:rPr>
        <w:t xml:space="preserve"> является инерционной, поэтому требует долгосрочных кредитных ресурсов. </w:t>
      </w:r>
    </w:p>
    <w:p w:rsidR="004E6B26" w:rsidRPr="004E6B26" w:rsidRDefault="004E6B26" w:rsidP="009C26E1">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целях выполнения показателя Доктрины производство молока в 2020 году к уровню 2012 года должно увеличиться на 20,9 тыс. тонн.</w:t>
      </w:r>
      <w:r w:rsidRPr="004E6B26">
        <w:rPr>
          <w:rFonts w:ascii="Times New Roman" w:hAnsi="Times New Roman" w:cs="Times New Roman"/>
          <w:sz w:val="28"/>
          <w:szCs w:val="28"/>
        </w:rPr>
        <w:br/>
        <w:t>При этом основная доля прироста будет обеспечена за счет сельскохозяйственных предприятий и фермерских хозяйств.</w:t>
      </w:r>
    </w:p>
    <w:p w:rsidR="009C26E1" w:rsidRDefault="004E6B26" w:rsidP="009C26E1">
      <w:pPr>
        <w:spacing w:line="380" w:lineRule="atLeast"/>
        <w:ind w:firstLine="709"/>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 xml:space="preserve">Наиболее эффективными мерами, направленными на повышение производства молока и инвестиционной привлекательности молочного скотоводства, выравнивание сезонности производства молока, рост поголовья коров, стимулирование повышения товарности молока во всех формах хозяйствования, являются субсидии за счет средств федерального бюджета (при условии долевого финансирования за счет средств </w:t>
      </w:r>
      <w:proofErr w:type="gramEnd"/>
    </w:p>
    <w:p w:rsidR="004E6B26" w:rsidRPr="004E6B26" w:rsidRDefault="004E6B26" w:rsidP="009C26E1">
      <w:pPr>
        <w:spacing w:line="380" w:lineRule="atLeast"/>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республиканского бюджета) для сельскохозяйственных товаропроизводителей на </w:t>
      </w:r>
      <w:smartTag w:uri="urn:schemas-microsoft-com:office:smarttags" w:element="metricconverter">
        <w:smartTagPr>
          <w:attr w:name="ProductID" w:val="1 литр"/>
        </w:smartTagPr>
        <w:r w:rsidRPr="004E6B26">
          <w:rPr>
            <w:rFonts w:ascii="Times New Roman" w:hAnsi="Times New Roman" w:cs="Times New Roman"/>
            <w:sz w:val="28"/>
            <w:szCs w:val="28"/>
          </w:rPr>
          <w:t>1 литр</w:t>
        </w:r>
      </w:smartTag>
      <w:r w:rsidRPr="004E6B26">
        <w:rPr>
          <w:rFonts w:ascii="Times New Roman" w:hAnsi="Times New Roman" w:cs="Times New Roman"/>
          <w:sz w:val="28"/>
          <w:szCs w:val="28"/>
        </w:rPr>
        <w:t xml:space="preserve"> товарного молока при условии реализации молока не ниже первого сорта. </w:t>
      </w:r>
    </w:p>
    <w:p w:rsidR="004E6B26" w:rsidRPr="004E6B26" w:rsidRDefault="004E6B26" w:rsidP="009C26E1">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Финансовая поддержка племенного животноводства из федерального бюджета необходима для ведения селекционно-племенной работы, которая включает в себя ведение племенного учета происхождения и продуктивности животных, ежегодное проведение комплексной оценки скота и птицы (бонитировки), генетической экспертизы и идентификации животных, ветеринарных и других мероприятий. </w:t>
      </w:r>
    </w:p>
    <w:p w:rsidR="004E6B26" w:rsidRPr="004E6B26" w:rsidRDefault="004E6B26" w:rsidP="009C26E1">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Сохранение существующего механизма финансовой поддержки из федерального и республиканского бюджетов позволит стимулировать рост маточного поголовья скота с высоким генетическим потенциалом продуктивности в ведущих племенных заводах, поставляющих племенную продукцию в различные регионы страны, тем самым оказывая огромное влияние на совершенствование пород сельскохозяйственных животных в товарном секторе, производство </w:t>
      </w:r>
      <w:proofErr w:type="gramStart"/>
      <w:r w:rsidRPr="004E6B26">
        <w:rPr>
          <w:rFonts w:ascii="Times New Roman" w:hAnsi="Times New Roman" w:cs="Times New Roman"/>
          <w:sz w:val="28"/>
          <w:szCs w:val="28"/>
        </w:rPr>
        <w:t>продукции</w:t>
      </w:r>
      <w:proofErr w:type="gramEnd"/>
      <w:r w:rsidRPr="004E6B26">
        <w:rPr>
          <w:rFonts w:ascii="Times New Roman" w:hAnsi="Times New Roman" w:cs="Times New Roman"/>
          <w:sz w:val="28"/>
          <w:szCs w:val="28"/>
        </w:rPr>
        <w:t xml:space="preserve"> животноводства которого составляет более 85 процентов, при этом молочную продуктивность крупного рогатого скота планируется довести до </w:t>
      </w:r>
      <w:smartTag w:uri="urn:schemas-microsoft-com:office:smarttags" w:element="metricconverter">
        <w:smartTagPr>
          <w:attr w:name="ProductID" w:val="5000 кг"/>
        </w:smartTagPr>
        <w:r w:rsidRPr="004E6B26">
          <w:rPr>
            <w:rFonts w:ascii="Times New Roman" w:hAnsi="Times New Roman" w:cs="Times New Roman"/>
            <w:sz w:val="28"/>
            <w:szCs w:val="28"/>
          </w:rPr>
          <w:t>5000 кг</w:t>
        </w:r>
      </w:smartTag>
      <w:r w:rsidRPr="004E6B26">
        <w:rPr>
          <w:rFonts w:ascii="Times New Roman" w:hAnsi="Times New Roman" w:cs="Times New Roman"/>
          <w:sz w:val="28"/>
          <w:szCs w:val="28"/>
        </w:rPr>
        <w:t xml:space="preserve"> молока.</w:t>
      </w:r>
    </w:p>
    <w:p w:rsidR="004E6B26" w:rsidRPr="004E6B26" w:rsidRDefault="004E6B26" w:rsidP="009C26E1">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Необходимость государственной поддержки отрасли овцеводства обусловлена тем, что продукция овцеводства (шерсть, баранина) производится и реализуется с наиболее выраженной сезонностью. </w:t>
      </w:r>
    </w:p>
    <w:p w:rsidR="004E6B26" w:rsidRPr="004E6B26" w:rsidRDefault="004E6B26" w:rsidP="009C26E1">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Кроме того, в силу природно-климатических условий овцеводческих регионов, эта отрасль</w:t>
      </w:r>
      <w:r w:rsidR="00917464">
        <w:rPr>
          <w:rFonts w:ascii="Times New Roman" w:hAnsi="Times New Roman" w:cs="Times New Roman"/>
          <w:sz w:val="28"/>
          <w:szCs w:val="28"/>
        </w:rPr>
        <w:t>,</w:t>
      </w:r>
      <w:r w:rsidRPr="004E6B26">
        <w:rPr>
          <w:rFonts w:ascii="Times New Roman" w:hAnsi="Times New Roman" w:cs="Times New Roman"/>
          <w:sz w:val="28"/>
          <w:szCs w:val="28"/>
        </w:rPr>
        <w:t xml:space="preserve"> по существу</w:t>
      </w:r>
      <w:r w:rsidR="00917464">
        <w:rPr>
          <w:rFonts w:ascii="Times New Roman" w:hAnsi="Times New Roman" w:cs="Times New Roman"/>
          <w:sz w:val="28"/>
          <w:szCs w:val="28"/>
        </w:rPr>
        <w:t>,</w:t>
      </w:r>
      <w:r w:rsidRPr="004E6B26">
        <w:rPr>
          <w:rFonts w:ascii="Times New Roman" w:hAnsi="Times New Roman" w:cs="Times New Roman"/>
          <w:sz w:val="28"/>
          <w:szCs w:val="28"/>
        </w:rPr>
        <w:t xml:space="preserve"> является единственным источником доходов для местного населения. </w:t>
      </w:r>
    </w:p>
    <w:p w:rsidR="004E6B26" w:rsidRPr="004E6B26" w:rsidRDefault="004E6B26" w:rsidP="009C26E1">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lastRenderedPageBreak/>
        <w:t>Выделение средств федерального и республиканского бюджетов позволит компенсировать затраты на содержание овец и коз до 15 процентов, увеличить маточное поголовье овец и коз в сельскохозяйственных предприятиях и крестьянских (фермерских) хозяйствах, а также продолжить работу по росту продуктивности поголовья овец мясного направления при одновременном сохранении лучших популяций тонкорунного овцеводства. Это в определенной мере стабилизирует ситуацию в отрасли, положительно скажется на занятости населения.</w:t>
      </w:r>
    </w:p>
    <w:p w:rsidR="004E6B26" w:rsidRPr="004E6B26" w:rsidRDefault="004E6B26" w:rsidP="009C26E1">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Объемы финансовых ресурсов, необходимых для реализации подпрограммы в разрезе основных мероприятий, приведены в приложении № 2 к Республиканской программе.</w:t>
      </w:r>
    </w:p>
    <w:p w:rsidR="009C26E1" w:rsidRPr="004E6B26" w:rsidRDefault="009C26E1" w:rsidP="009C26E1">
      <w:pPr>
        <w:spacing w:line="360" w:lineRule="atLeast"/>
        <w:contextualSpacing/>
        <w:rPr>
          <w:rFonts w:ascii="Times New Roman" w:hAnsi="Times New Roman" w:cs="Times New Roman"/>
          <w:sz w:val="28"/>
          <w:szCs w:val="28"/>
        </w:rPr>
      </w:pPr>
    </w:p>
    <w:p w:rsidR="004E6B26" w:rsidRPr="004E6B26" w:rsidRDefault="004E6B26" w:rsidP="009C26E1">
      <w:pPr>
        <w:spacing w:line="34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lang w:val="en-US"/>
        </w:rPr>
        <w:t>VII</w:t>
      </w:r>
      <w:r w:rsidRPr="004E6B26">
        <w:rPr>
          <w:rFonts w:ascii="Times New Roman" w:hAnsi="Times New Roman" w:cs="Times New Roman"/>
          <w:sz w:val="28"/>
          <w:szCs w:val="28"/>
        </w:rPr>
        <w:t>.</w:t>
      </w:r>
      <w:r w:rsidRPr="004E6B26">
        <w:rPr>
          <w:rFonts w:ascii="Times New Roman" w:hAnsi="Times New Roman" w:cs="Times New Roman"/>
          <w:sz w:val="28"/>
          <w:szCs w:val="28"/>
          <w:lang w:val="en-US"/>
        </w:rPr>
        <w:t> </w:t>
      </w:r>
      <w:r w:rsidRPr="004E6B26">
        <w:rPr>
          <w:rFonts w:ascii="Times New Roman" w:hAnsi="Times New Roman" w:cs="Times New Roman"/>
          <w:sz w:val="28"/>
          <w:szCs w:val="28"/>
        </w:rPr>
        <w:t>Анализ рисков реализации подпрограммы</w:t>
      </w:r>
    </w:p>
    <w:p w:rsidR="004E6B26" w:rsidRPr="004E6B26" w:rsidRDefault="004E6B26" w:rsidP="009C26E1">
      <w:pPr>
        <w:spacing w:line="34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и описание мер управления рисками</w:t>
      </w:r>
    </w:p>
    <w:p w:rsidR="004E6B26" w:rsidRPr="004E6B26" w:rsidRDefault="004E6B26" w:rsidP="009C26E1">
      <w:pPr>
        <w:spacing w:line="340" w:lineRule="atLeast"/>
        <w:ind w:firstLine="709"/>
        <w:contextualSpacing/>
        <w:rPr>
          <w:rFonts w:ascii="Times New Roman" w:hAnsi="Times New Roman" w:cs="Times New Roman"/>
          <w:sz w:val="28"/>
          <w:szCs w:val="28"/>
        </w:rPr>
      </w:pPr>
    </w:p>
    <w:p w:rsidR="004E6B26" w:rsidRPr="004E6B26" w:rsidRDefault="004E6B26" w:rsidP="009C26E1">
      <w:pPr>
        <w:spacing w:line="34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К рискам, которые могут оказать влияние на достижение запланированных целей, относятся:</w:t>
      </w:r>
    </w:p>
    <w:p w:rsidR="004E6B26" w:rsidRPr="004E6B26" w:rsidRDefault="004E6B26" w:rsidP="009C26E1">
      <w:pPr>
        <w:spacing w:line="34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неполное финансирование Государственной программы, отсутствие прямых мер поддержки, стимулирующих восстановление поголовья крупного рогатого скота, в том числе коров, и обеспечивающих субсидирование части затрат на содержание животных;</w:t>
      </w:r>
    </w:p>
    <w:p w:rsidR="004E6B26" w:rsidRPr="004E6B26" w:rsidRDefault="004E6B26" w:rsidP="009C26E1">
      <w:pPr>
        <w:spacing w:line="34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возникновение и распространение заразных болезней животных на территории Республики Северная Осетия-Алания;</w:t>
      </w:r>
    </w:p>
    <w:p w:rsidR="004E6B26" w:rsidRPr="004E6B26" w:rsidRDefault="004E6B26" w:rsidP="009C26E1">
      <w:pPr>
        <w:spacing w:line="34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неблагоприятная рыночная конъюнктура, затрудняющая реализацию дополнительных объемов мяса отечественного производства;</w:t>
      </w:r>
    </w:p>
    <w:p w:rsidR="004E6B26" w:rsidRPr="004E6B26" w:rsidRDefault="004E6B26" w:rsidP="009C26E1">
      <w:pPr>
        <w:spacing w:line="34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присоединение России к ВТО и расширение Европейского союза с его излишками животноводческой продукции, оказывающее все большее давление на Россию как на наиболее близкий и емкий рынок.</w:t>
      </w:r>
    </w:p>
    <w:p w:rsidR="004E6B26" w:rsidRPr="004E6B26" w:rsidRDefault="004E6B26" w:rsidP="009C26E1">
      <w:pPr>
        <w:spacing w:line="34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К мерам управления рисками, которые могут оказать влияние на достижение запланированных целей, относятся:</w:t>
      </w:r>
    </w:p>
    <w:p w:rsidR="004E6B26" w:rsidRPr="004E6B26" w:rsidRDefault="004E6B26" w:rsidP="009C26E1">
      <w:pPr>
        <w:spacing w:line="34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увеличение доли частных инвестиций через создание условий для инвесторов в развитии животноводства в рамках государственно-частного партнерства, в том числе содействие в подключении к электро- и газовым сетям, строительство дорог и других объектов;</w:t>
      </w:r>
    </w:p>
    <w:p w:rsidR="004E6B26" w:rsidRPr="004E6B26" w:rsidRDefault="004E6B26" w:rsidP="009C26E1">
      <w:pPr>
        <w:spacing w:line="34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продление льготы по налогу на прибыль (0 процентов), а также продление льготного режима при уплате налога на добавленную стоимость при ввозе племенного скота, эмбрионов, семени на весь переходный период до 2020 года; </w:t>
      </w:r>
    </w:p>
    <w:p w:rsidR="004E6B26" w:rsidRPr="004E6B26" w:rsidRDefault="004E6B26" w:rsidP="009C26E1">
      <w:pPr>
        <w:spacing w:line="34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обеспечение повышения конкурентоспособности отечественной продукции на основе комплексной модернизации, совершенствования обменно-распределительных отношений производителей мяса и молока, их </w:t>
      </w:r>
      <w:r w:rsidRPr="004E6B26">
        <w:rPr>
          <w:rFonts w:ascii="Times New Roman" w:hAnsi="Times New Roman" w:cs="Times New Roman"/>
          <w:sz w:val="28"/>
          <w:szCs w:val="28"/>
        </w:rPr>
        <w:lastRenderedPageBreak/>
        <w:t>переработчиков, а также торговых организаций на основе согласования интересов каждого из них;</w:t>
      </w:r>
    </w:p>
    <w:p w:rsidR="004E6B26" w:rsidRPr="004E6B26" w:rsidRDefault="004E6B26" w:rsidP="009C26E1">
      <w:pPr>
        <w:spacing w:line="34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совершенствование тарифно-таможенного регулирования мясного и молочного рынков;</w:t>
      </w:r>
    </w:p>
    <w:p w:rsidR="004E6B26" w:rsidRPr="004E6B26" w:rsidRDefault="004E6B26" w:rsidP="009C26E1">
      <w:pPr>
        <w:spacing w:line="34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создание современных лабораторий, осуществление поставки ветеринарных препаратов для своевременного проведения противоэпизоотических мероприятий;</w:t>
      </w:r>
    </w:p>
    <w:p w:rsidR="009C26E1" w:rsidRDefault="004E6B26" w:rsidP="009C26E1">
      <w:pPr>
        <w:spacing w:line="34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создание условий для инвесторов в целях осуществления строительства и реконструкции предприятий по производству и переработке продукции с использованием современных технологий, а также создание инфраструктуры по продвижению мясной и молочной продукции к потребителю.</w:t>
      </w:r>
    </w:p>
    <w:p w:rsidR="009C26E1" w:rsidRPr="009C26E1" w:rsidRDefault="009C26E1" w:rsidP="009C26E1">
      <w:pPr>
        <w:spacing w:line="340" w:lineRule="atLeast"/>
        <w:ind w:firstLine="709"/>
        <w:contextualSpacing/>
        <w:jc w:val="both"/>
        <w:rPr>
          <w:rFonts w:ascii="Times New Roman" w:hAnsi="Times New Roman" w:cs="Times New Roman"/>
          <w:sz w:val="28"/>
          <w:szCs w:val="28"/>
        </w:rPr>
      </w:pPr>
    </w:p>
    <w:p w:rsidR="004E6B26" w:rsidRPr="009C26E1" w:rsidRDefault="009C26E1" w:rsidP="009C26E1">
      <w:pPr>
        <w:jc w:val="center"/>
      </w:pPr>
      <w:r>
        <w:t>_________</w:t>
      </w:r>
      <w:r w:rsidR="00D320C3">
        <w:t>____________________________________________</w:t>
      </w:r>
      <w:r w:rsidR="004E6B26" w:rsidRPr="004E6B26">
        <w:rPr>
          <w:rFonts w:ascii="Times New Roman" w:hAnsi="Times New Roman" w:cs="Times New Roman"/>
          <w:sz w:val="28"/>
          <w:szCs w:val="28"/>
        </w:rPr>
        <w:br w:type="page"/>
      </w:r>
    </w:p>
    <w:p w:rsidR="004E6B26" w:rsidRPr="004E6B26" w:rsidRDefault="004E6B26" w:rsidP="005C0F9E">
      <w:pPr>
        <w:pStyle w:val="1"/>
        <w:keepNext w:val="0"/>
        <w:keepLines w:val="0"/>
        <w:spacing w:before="0" w:line="360" w:lineRule="atLeast"/>
        <w:contextualSpacing/>
        <w:rPr>
          <w:lang w:val="ru-RU"/>
        </w:rPr>
      </w:pPr>
      <w:bookmarkStart w:id="9" w:name="_Toc329252538"/>
      <w:r w:rsidRPr="004E6B26">
        <w:rPr>
          <w:caps w:val="0"/>
          <w:lang w:val="ru-RU"/>
        </w:rPr>
        <w:lastRenderedPageBreak/>
        <w:t>П</w:t>
      </w:r>
      <w:r w:rsidR="008F03FE">
        <w:rPr>
          <w:caps w:val="0"/>
          <w:lang w:val="ru-RU"/>
        </w:rPr>
        <w:t xml:space="preserve"> </w:t>
      </w:r>
      <w:r w:rsidRPr="004E6B26">
        <w:rPr>
          <w:caps w:val="0"/>
          <w:lang w:val="ru-RU"/>
        </w:rPr>
        <w:t>О</w:t>
      </w:r>
      <w:r w:rsidR="008F03FE">
        <w:rPr>
          <w:caps w:val="0"/>
          <w:lang w:val="ru-RU"/>
        </w:rPr>
        <w:t xml:space="preserve"> </w:t>
      </w:r>
      <w:r w:rsidRPr="004E6B26">
        <w:rPr>
          <w:caps w:val="0"/>
          <w:lang w:val="ru-RU"/>
        </w:rPr>
        <w:t>Д</w:t>
      </w:r>
      <w:r w:rsidR="008F03FE">
        <w:rPr>
          <w:caps w:val="0"/>
          <w:lang w:val="ru-RU"/>
        </w:rPr>
        <w:t xml:space="preserve"> </w:t>
      </w:r>
      <w:r w:rsidRPr="004E6B26">
        <w:rPr>
          <w:caps w:val="0"/>
          <w:lang w:val="ru-RU"/>
        </w:rPr>
        <w:t>П</w:t>
      </w:r>
      <w:r w:rsidR="008F03FE">
        <w:rPr>
          <w:caps w:val="0"/>
          <w:lang w:val="ru-RU"/>
        </w:rPr>
        <w:t xml:space="preserve"> </w:t>
      </w:r>
      <w:r w:rsidRPr="004E6B26">
        <w:rPr>
          <w:caps w:val="0"/>
          <w:lang w:val="ru-RU"/>
        </w:rPr>
        <w:t>Р</w:t>
      </w:r>
      <w:r w:rsidR="008F03FE">
        <w:rPr>
          <w:caps w:val="0"/>
          <w:lang w:val="ru-RU"/>
        </w:rPr>
        <w:t xml:space="preserve"> </w:t>
      </w:r>
      <w:r w:rsidRPr="004E6B26">
        <w:rPr>
          <w:caps w:val="0"/>
          <w:lang w:val="ru-RU"/>
        </w:rPr>
        <w:t>О</w:t>
      </w:r>
      <w:r w:rsidR="008F03FE">
        <w:rPr>
          <w:caps w:val="0"/>
          <w:lang w:val="ru-RU"/>
        </w:rPr>
        <w:t xml:space="preserve"> </w:t>
      </w:r>
      <w:r w:rsidRPr="004E6B26">
        <w:rPr>
          <w:caps w:val="0"/>
          <w:lang w:val="ru-RU"/>
        </w:rPr>
        <w:t>Г</w:t>
      </w:r>
      <w:r w:rsidR="008F03FE">
        <w:rPr>
          <w:caps w:val="0"/>
          <w:lang w:val="ru-RU"/>
        </w:rPr>
        <w:t xml:space="preserve"> </w:t>
      </w:r>
      <w:r w:rsidRPr="004E6B26">
        <w:rPr>
          <w:caps w:val="0"/>
          <w:lang w:val="ru-RU"/>
        </w:rPr>
        <w:t>Р</w:t>
      </w:r>
      <w:r w:rsidR="008F03FE">
        <w:rPr>
          <w:caps w:val="0"/>
          <w:lang w:val="ru-RU"/>
        </w:rPr>
        <w:t xml:space="preserve"> </w:t>
      </w:r>
      <w:r w:rsidRPr="004E6B26">
        <w:rPr>
          <w:caps w:val="0"/>
          <w:lang w:val="ru-RU"/>
        </w:rPr>
        <w:t>А</w:t>
      </w:r>
      <w:r w:rsidR="008F03FE">
        <w:rPr>
          <w:caps w:val="0"/>
          <w:lang w:val="ru-RU"/>
        </w:rPr>
        <w:t xml:space="preserve"> </w:t>
      </w:r>
      <w:r w:rsidRPr="004E6B26">
        <w:rPr>
          <w:caps w:val="0"/>
          <w:lang w:val="ru-RU"/>
        </w:rPr>
        <w:t>М</w:t>
      </w:r>
      <w:r w:rsidR="008F03FE">
        <w:rPr>
          <w:caps w:val="0"/>
          <w:lang w:val="ru-RU"/>
        </w:rPr>
        <w:t xml:space="preserve"> </w:t>
      </w:r>
      <w:proofErr w:type="spellStart"/>
      <w:proofErr w:type="gramStart"/>
      <w:r w:rsidRPr="004E6B26">
        <w:rPr>
          <w:caps w:val="0"/>
          <w:lang w:val="ru-RU"/>
        </w:rPr>
        <w:t>М</w:t>
      </w:r>
      <w:proofErr w:type="spellEnd"/>
      <w:proofErr w:type="gramEnd"/>
      <w:r w:rsidR="008F03FE">
        <w:rPr>
          <w:caps w:val="0"/>
          <w:lang w:val="ru-RU"/>
        </w:rPr>
        <w:t xml:space="preserve"> </w:t>
      </w:r>
      <w:r w:rsidRPr="004E6B26">
        <w:rPr>
          <w:caps w:val="0"/>
          <w:lang w:val="ru-RU"/>
        </w:rPr>
        <w:t>А</w:t>
      </w:r>
    </w:p>
    <w:p w:rsidR="004E6B26" w:rsidRPr="004E6B26" w:rsidRDefault="004E6B26" w:rsidP="005C0F9E">
      <w:pPr>
        <w:pStyle w:val="1"/>
        <w:keepNext w:val="0"/>
        <w:keepLines w:val="0"/>
        <w:spacing w:before="0" w:line="360" w:lineRule="atLeast"/>
        <w:contextualSpacing/>
        <w:rPr>
          <w:lang w:val="ru-RU"/>
        </w:rPr>
      </w:pPr>
      <w:r w:rsidRPr="004E6B26">
        <w:rPr>
          <w:caps w:val="0"/>
          <w:lang w:val="ru-RU"/>
        </w:rPr>
        <w:t>"Развитие мясного скотоводства"</w:t>
      </w:r>
      <w:bookmarkEnd w:id="9"/>
    </w:p>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4E6B26" w:rsidP="005C0F9E">
      <w:pPr>
        <w:autoSpaceDE w:val="0"/>
        <w:autoSpaceDN w:val="0"/>
        <w:adjustRightInd w:val="0"/>
        <w:spacing w:line="360" w:lineRule="atLeast"/>
        <w:contextualSpacing/>
        <w:jc w:val="center"/>
        <w:rPr>
          <w:rFonts w:ascii="Times New Roman" w:hAnsi="Times New Roman" w:cs="Times New Roman"/>
          <w:bCs/>
          <w:sz w:val="28"/>
          <w:szCs w:val="28"/>
        </w:rPr>
      </w:pPr>
      <w:proofErr w:type="gramStart"/>
      <w:r w:rsidRPr="004E6B26">
        <w:rPr>
          <w:rFonts w:ascii="Times New Roman" w:hAnsi="Times New Roman" w:cs="Times New Roman"/>
          <w:bCs/>
          <w:sz w:val="28"/>
          <w:szCs w:val="28"/>
        </w:rPr>
        <w:t>П</w:t>
      </w:r>
      <w:proofErr w:type="gramEnd"/>
      <w:r w:rsidRPr="004E6B26">
        <w:rPr>
          <w:rFonts w:ascii="Times New Roman" w:hAnsi="Times New Roman" w:cs="Times New Roman"/>
          <w:bCs/>
          <w:sz w:val="28"/>
          <w:szCs w:val="28"/>
        </w:rPr>
        <w:t xml:space="preserve"> А С П О Р Т</w:t>
      </w:r>
    </w:p>
    <w:p w:rsidR="004E6B26" w:rsidRPr="004E6B26" w:rsidRDefault="004E6B26" w:rsidP="005C0F9E">
      <w:pPr>
        <w:autoSpaceDE w:val="0"/>
        <w:autoSpaceDN w:val="0"/>
        <w:adjustRightInd w:val="0"/>
        <w:spacing w:line="360" w:lineRule="atLeast"/>
        <w:contextualSpacing/>
        <w:jc w:val="center"/>
        <w:rPr>
          <w:rFonts w:ascii="Times New Roman" w:hAnsi="Times New Roman" w:cs="Times New Roman"/>
          <w:bCs/>
          <w:sz w:val="28"/>
          <w:szCs w:val="28"/>
        </w:rPr>
      </w:pPr>
    </w:p>
    <w:p w:rsidR="004E6B26" w:rsidRPr="004E6B26" w:rsidRDefault="004E6B26" w:rsidP="005C0F9E">
      <w:pPr>
        <w:autoSpaceDE w:val="0"/>
        <w:autoSpaceDN w:val="0"/>
        <w:adjustRightInd w:val="0"/>
        <w:spacing w:line="360" w:lineRule="atLeast"/>
        <w:contextualSpacing/>
        <w:jc w:val="center"/>
        <w:rPr>
          <w:rFonts w:ascii="Times New Roman" w:hAnsi="Times New Roman" w:cs="Times New Roman"/>
          <w:bCs/>
          <w:sz w:val="28"/>
          <w:szCs w:val="28"/>
        </w:rPr>
      </w:pPr>
      <w:r w:rsidRPr="004E6B26">
        <w:rPr>
          <w:rFonts w:ascii="Times New Roman" w:hAnsi="Times New Roman" w:cs="Times New Roman"/>
          <w:bCs/>
          <w:sz w:val="28"/>
          <w:szCs w:val="28"/>
        </w:rPr>
        <w:t xml:space="preserve">подпрограммы </w:t>
      </w:r>
      <w:r w:rsidRPr="004E6B26">
        <w:rPr>
          <w:rFonts w:ascii="Times New Roman" w:hAnsi="Times New Roman" w:cs="Times New Roman"/>
          <w:caps/>
          <w:sz w:val="28"/>
          <w:szCs w:val="28"/>
        </w:rPr>
        <w:t>"</w:t>
      </w:r>
      <w:r w:rsidRPr="004E6B26">
        <w:rPr>
          <w:rFonts w:ascii="Times New Roman" w:hAnsi="Times New Roman" w:cs="Times New Roman"/>
          <w:sz w:val="28"/>
          <w:szCs w:val="28"/>
        </w:rPr>
        <w:t>Развитие мясного скотоводства"</w:t>
      </w:r>
    </w:p>
    <w:p w:rsidR="004E6B26" w:rsidRPr="004E6B26" w:rsidRDefault="004E6B26" w:rsidP="005C0F9E">
      <w:pPr>
        <w:autoSpaceDE w:val="0"/>
        <w:autoSpaceDN w:val="0"/>
        <w:adjustRightInd w:val="0"/>
        <w:spacing w:line="360" w:lineRule="atLeast"/>
        <w:contextualSpacing/>
        <w:rPr>
          <w:rFonts w:ascii="Times New Roman" w:hAnsi="Times New Roman" w:cs="Times New Roman"/>
          <w:bCs/>
          <w:sz w:val="28"/>
          <w:szCs w:val="28"/>
        </w:rPr>
      </w:pPr>
    </w:p>
    <w:tbl>
      <w:tblPr>
        <w:tblW w:w="9250" w:type="dxa"/>
        <w:jc w:val="center"/>
        <w:tblLayout w:type="fixed"/>
        <w:tblCellMar>
          <w:left w:w="70" w:type="dxa"/>
          <w:right w:w="70" w:type="dxa"/>
        </w:tblCellMar>
        <w:tblLook w:val="0000" w:firstRow="0" w:lastRow="0" w:firstColumn="0" w:lastColumn="0" w:noHBand="0" w:noVBand="0"/>
      </w:tblPr>
      <w:tblGrid>
        <w:gridCol w:w="2158"/>
        <w:gridCol w:w="234"/>
        <w:gridCol w:w="6858"/>
      </w:tblGrid>
      <w:tr w:rsidR="004E6B26" w:rsidRPr="004E6B26" w:rsidTr="004E6B26">
        <w:trPr>
          <w:cantSplit/>
          <w:jc w:val="center"/>
        </w:trPr>
        <w:tc>
          <w:tcPr>
            <w:tcW w:w="2158" w:type="dxa"/>
          </w:tcPr>
          <w:p w:rsidR="004E6B26" w:rsidRPr="004E6B26" w:rsidRDefault="004E6B26" w:rsidP="005C0F9E">
            <w:pPr>
              <w:tabs>
                <w:tab w:val="left" w:pos="0"/>
              </w:tabs>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Ответственный исполнитель подпрограммы</w:t>
            </w:r>
          </w:p>
          <w:p w:rsidR="004E6B26" w:rsidRPr="004E6B26" w:rsidRDefault="004E6B26" w:rsidP="005C0F9E">
            <w:pPr>
              <w:tabs>
                <w:tab w:val="left" w:pos="0"/>
              </w:tabs>
              <w:spacing w:line="360" w:lineRule="atLeast"/>
              <w:contextualSpacing/>
              <w:rPr>
                <w:rFonts w:ascii="Times New Roman" w:hAnsi="Times New Roman" w:cs="Times New Roman"/>
                <w:sz w:val="28"/>
                <w:szCs w:val="28"/>
              </w:rPr>
            </w:pPr>
          </w:p>
        </w:tc>
        <w:tc>
          <w:tcPr>
            <w:tcW w:w="234" w:type="dxa"/>
          </w:tcPr>
          <w:p w:rsidR="004E6B26" w:rsidRPr="004E6B26" w:rsidRDefault="004E6B26" w:rsidP="005C0F9E">
            <w:pPr>
              <w:tabs>
                <w:tab w:val="left" w:pos="0"/>
              </w:tabs>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w:t>
            </w:r>
          </w:p>
        </w:tc>
        <w:tc>
          <w:tcPr>
            <w:tcW w:w="6858"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Министерство сельского хозяйства и продовольствия </w:t>
            </w:r>
            <w:r w:rsidRPr="004E6B26">
              <w:rPr>
                <w:rFonts w:ascii="Times New Roman" w:hAnsi="Times New Roman" w:cs="Times New Roman"/>
                <w:sz w:val="28"/>
                <w:szCs w:val="28"/>
              </w:rPr>
              <w:br/>
              <w:t>Республики Северная Осетия-Алания</w:t>
            </w:r>
          </w:p>
        </w:tc>
      </w:tr>
      <w:tr w:rsidR="004E6B26" w:rsidRPr="004E6B26" w:rsidTr="004E6B26">
        <w:trPr>
          <w:cantSplit/>
          <w:jc w:val="center"/>
        </w:trPr>
        <w:tc>
          <w:tcPr>
            <w:tcW w:w="2158" w:type="dxa"/>
          </w:tcPr>
          <w:p w:rsidR="004E6B26" w:rsidRPr="004E6B26" w:rsidRDefault="004E6B26" w:rsidP="005C0F9E">
            <w:pPr>
              <w:tabs>
                <w:tab w:val="left" w:pos="0"/>
              </w:tabs>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Цели подпрограммы</w:t>
            </w:r>
          </w:p>
        </w:tc>
        <w:tc>
          <w:tcPr>
            <w:tcW w:w="234" w:type="dxa"/>
          </w:tcPr>
          <w:p w:rsidR="004E6B26" w:rsidRPr="004E6B26" w:rsidRDefault="004E6B26" w:rsidP="005C0F9E">
            <w:pPr>
              <w:tabs>
                <w:tab w:val="left" w:pos="0"/>
              </w:tabs>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w:t>
            </w:r>
          </w:p>
        </w:tc>
        <w:tc>
          <w:tcPr>
            <w:tcW w:w="6858"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повышение конкурентоспособности продукции мясного скотоводства</w:t>
            </w:r>
          </w:p>
        </w:tc>
      </w:tr>
      <w:tr w:rsidR="004E6B26" w:rsidRPr="004E6B26" w:rsidTr="004E6B26">
        <w:trPr>
          <w:cantSplit/>
          <w:jc w:val="center"/>
        </w:trPr>
        <w:tc>
          <w:tcPr>
            <w:tcW w:w="2158" w:type="dxa"/>
          </w:tcPr>
          <w:p w:rsidR="004E6B26" w:rsidRPr="004E6B26" w:rsidRDefault="004E6B26" w:rsidP="005C0F9E">
            <w:pPr>
              <w:tabs>
                <w:tab w:val="left" w:pos="0"/>
              </w:tabs>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Задачи подпрограммы </w:t>
            </w:r>
          </w:p>
        </w:tc>
        <w:tc>
          <w:tcPr>
            <w:tcW w:w="234" w:type="dxa"/>
          </w:tcPr>
          <w:p w:rsidR="004E6B26" w:rsidRPr="004E6B26" w:rsidRDefault="004E6B26" w:rsidP="005C0F9E">
            <w:pPr>
              <w:tabs>
                <w:tab w:val="left" w:pos="0"/>
              </w:tabs>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w:t>
            </w:r>
          </w:p>
        </w:tc>
        <w:tc>
          <w:tcPr>
            <w:tcW w:w="6858"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увеличение поголовья животных специализированных мясных пород и помесных животных, полученных от скрещивания с мясными породами, с внедрением новых технологий их содержания и кормления</w:t>
            </w:r>
          </w:p>
        </w:tc>
      </w:tr>
      <w:tr w:rsidR="004E6B26" w:rsidRPr="004E6B26" w:rsidTr="004E6B26">
        <w:trPr>
          <w:cantSplit/>
          <w:jc w:val="center"/>
        </w:trPr>
        <w:tc>
          <w:tcPr>
            <w:tcW w:w="2158" w:type="dxa"/>
          </w:tcPr>
          <w:p w:rsidR="004E6B26" w:rsidRPr="004E6B26" w:rsidRDefault="004E6B26" w:rsidP="005C0F9E">
            <w:pPr>
              <w:tabs>
                <w:tab w:val="left" w:pos="0"/>
              </w:tabs>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Целевые индикаторы и показатели подпрограммы </w:t>
            </w:r>
          </w:p>
        </w:tc>
        <w:tc>
          <w:tcPr>
            <w:tcW w:w="234" w:type="dxa"/>
          </w:tcPr>
          <w:p w:rsidR="004E6B26" w:rsidRPr="004E6B26" w:rsidRDefault="004E6B26" w:rsidP="005C0F9E">
            <w:pPr>
              <w:tabs>
                <w:tab w:val="left" w:pos="0"/>
              </w:tabs>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w:t>
            </w:r>
          </w:p>
        </w:tc>
        <w:tc>
          <w:tcPr>
            <w:tcW w:w="6858"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w:t>
            </w:r>
          </w:p>
        </w:tc>
      </w:tr>
      <w:tr w:rsidR="004E6B26" w:rsidRPr="004E6B26" w:rsidTr="004E6B26">
        <w:trPr>
          <w:cantSplit/>
          <w:jc w:val="center"/>
        </w:trPr>
        <w:tc>
          <w:tcPr>
            <w:tcW w:w="2158" w:type="dxa"/>
          </w:tcPr>
          <w:p w:rsidR="004E6B26" w:rsidRPr="004E6B26" w:rsidRDefault="004E6B26" w:rsidP="005C0F9E">
            <w:pPr>
              <w:tabs>
                <w:tab w:val="left" w:pos="0"/>
              </w:tabs>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Сроки реализации подпрограммы</w:t>
            </w:r>
          </w:p>
        </w:tc>
        <w:tc>
          <w:tcPr>
            <w:tcW w:w="234" w:type="dxa"/>
          </w:tcPr>
          <w:p w:rsidR="004E6B26" w:rsidRPr="004E6B26" w:rsidRDefault="004E6B26" w:rsidP="005C0F9E">
            <w:pPr>
              <w:tabs>
                <w:tab w:val="left" w:pos="0"/>
              </w:tabs>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w:t>
            </w:r>
          </w:p>
        </w:tc>
        <w:tc>
          <w:tcPr>
            <w:tcW w:w="6858"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2013 - 2020 годы</w:t>
            </w:r>
          </w:p>
        </w:tc>
      </w:tr>
      <w:tr w:rsidR="004E6B26" w:rsidRPr="004E6B26" w:rsidTr="004E6B26">
        <w:trPr>
          <w:cantSplit/>
          <w:jc w:val="center"/>
        </w:trPr>
        <w:tc>
          <w:tcPr>
            <w:tcW w:w="2158" w:type="dxa"/>
            <w:vMerge w:val="restart"/>
          </w:tcPr>
          <w:p w:rsidR="004E6B26" w:rsidRPr="004E6B26" w:rsidRDefault="004E6B26" w:rsidP="005C0F9E">
            <w:pPr>
              <w:tabs>
                <w:tab w:val="left" w:pos="0"/>
              </w:tabs>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Объем </w:t>
            </w:r>
            <w:r w:rsidRPr="004E6B26">
              <w:rPr>
                <w:rFonts w:ascii="Times New Roman" w:hAnsi="Times New Roman" w:cs="Times New Roman"/>
                <w:sz w:val="28"/>
                <w:szCs w:val="28"/>
              </w:rPr>
              <w:lastRenderedPageBreak/>
              <w:t xml:space="preserve">бюджетных ассигнований подпрограммы </w:t>
            </w:r>
          </w:p>
          <w:p w:rsidR="004E6B26" w:rsidRPr="004E6B26" w:rsidRDefault="004E6B26" w:rsidP="005C0F9E">
            <w:pPr>
              <w:tabs>
                <w:tab w:val="left" w:pos="0"/>
              </w:tabs>
              <w:spacing w:line="360" w:lineRule="atLeast"/>
              <w:contextualSpacing/>
              <w:rPr>
                <w:rFonts w:ascii="Times New Roman" w:hAnsi="Times New Roman" w:cs="Times New Roman"/>
                <w:sz w:val="28"/>
                <w:szCs w:val="28"/>
              </w:rPr>
            </w:pPr>
          </w:p>
          <w:p w:rsidR="004E6B26" w:rsidRPr="004E6B26" w:rsidRDefault="004E6B26" w:rsidP="005C0F9E">
            <w:pPr>
              <w:tabs>
                <w:tab w:val="left" w:pos="0"/>
              </w:tabs>
              <w:spacing w:line="360" w:lineRule="atLeast"/>
              <w:contextualSpacing/>
              <w:rPr>
                <w:rFonts w:ascii="Times New Roman" w:hAnsi="Times New Roman" w:cs="Times New Roman"/>
                <w:sz w:val="28"/>
                <w:szCs w:val="28"/>
              </w:rPr>
            </w:pPr>
          </w:p>
          <w:p w:rsidR="004E6B26" w:rsidRPr="004E6B26" w:rsidRDefault="004E6B26" w:rsidP="005C0F9E">
            <w:pPr>
              <w:tabs>
                <w:tab w:val="left" w:pos="0"/>
              </w:tabs>
              <w:spacing w:line="360" w:lineRule="atLeast"/>
              <w:contextualSpacing/>
              <w:rPr>
                <w:rFonts w:ascii="Times New Roman" w:hAnsi="Times New Roman" w:cs="Times New Roman"/>
                <w:sz w:val="28"/>
                <w:szCs w:val="28"/>
              </w:rPr>
            </w:pPr>
          </w:p>
          <w:p w:rsidR="004E6B26" w:rsidRPr="004E6B26" w:rsidRDefault="004E6B26" w:rsidP="005C0F9E">
            <w:pPr>
              <w:tabs>
                <w:tab w:val="left" w:pos="0"/>
              </w:tabs>
              <w:spacing w:line="360" w:lineRule="atLeast"/>
              <w:contextualSpacing/>
              <w:rPr>
                <w:rFonts w:ascii="Times New Roman" w:hAnsi="Times New Roman" w:cs="Times New Roman"/>
                <w:sz w:val="28"/>
                <w:szCs w:val="28"/>
              </w:rPr>
            </w:pPr>
          </w:p>
          <w:p w:rsidR="004E6B26" w:rsidRPr="004E6B26" w:rsidRDefault="004E6B26" w:rsidP="005C0F9E">
            <w:pPr>
              <w:tabs>
                <w:tab w:val="left" w:pos="0"/>
              </w:tabs>
              <w:spacing w:line="360" w:lineRule="atLeast"/>
              <w:contextualSpacing/>
              <w:rPr>
                <w:rFonts w:ascii="Times New Roman" w:hAnsi="Times New Roman" w:cs="Times New Roman"/>
                <w:sz w:val="28"/>
                <w:szCs w:val="28"/>
              </w:rPr>
            </w:pPr>
          </w:p>
          <w:p w:rsidR="004E6B26" w:rsidRPr="004E6B26" w:rsidRDefault="004E6B26" w:rsidP="005C0F9E">
            <w:pPr>
              <w:tabs>
                <w:tab w:val="left" w:pos="0"/>
              </w:tabs>
              <w:spacing w:line="360" w:lineRule="atLeast"/>
              <w:contextualSpacing/>
              <w:rPr>
                <w:rFonts w:ascii="Times New Roman" w:hAnsi="Times New Roman" w:cs="Times New Roman"/>
                <w:sz w:val="28"/>
                <w:szCs w:val="28"/>
              </w:rPr>
            </w:pPr>
          </w:p>
          <w:p w:rsidR="004E6B26" w:rsidRPr="004E6B26" w:rsidRDefault="004E6B26" w:rsidP="005C0F9E">
            <w:pPr>
              <w:tabs>
                <w:tab w:val="left" w:pos="0"/>
              </w:tabs>
              <w:spacing w:line="360" w:lineRule="atLeast"/>
              <w:contextualSpacing/>
              <w:rPr>
                <w:rFonts w:ascii="Times New Roman" w:hAnsi="Times New Roman" w:cs="Times New Roman"/>
                <w:sz w:val="28"/>
                <w:szCs w:val="28"/>
              </w:rPr>
            </w:pPr>
          </w:p>
          <w:p w:rsidR="004E6B26" w:rsidRPr="004E6B26" w:rsidRDefault="004E6B26" w:rsidP="005C0F9E">
            <w:pPr>
              <w:tabs>
                <w:tab w:val="left" w:pos="0"/>
              </w:tabs>
              <w:spacing w:line="360" w:lineRule="atLeast"/>
              <w:contextualSpacing/>
              <w:rPr>
                <w:rFonts w:ascii="Times New Roman" w:hAnsi="Times New Roman" w:cs="Times New Roman"/>
                <w:sz w:val="28"/>
                <w:szCs w:val="28"/>
              </w:rPr>
            </w:pPr>
          </w:p>
          <w:p w:rsidR="004E6B26" w:rsidRPr="004E6B26" w:rsidRDefault="004E6B26" w:rsidP="005C0F9E">
            <w:pPr>
              <w:tabs>
                <w:tab w:val="left" w:pos="0"/>
              </w:tabs>
              <w:spacing w:line="360" w:lineRule="atLeast"/>
              <w:contextualSpacing/>
              <w:rPr>
                <w:rFonts w:ascii="Times New Roman" w:hAnsi="Times New Roman" w:cs="Times New Roman"/>
                <w:sz w:val="28"/>
                <w:szCs w:val="28"/>
              </w:rPr>
            </w:pPr>
          </w:p>
        </w:tc>
        <w:tc>
          <w:tcPr>
            <w:tcW w:w="234" w:type="dxa"/>
          </w:tcPr>
          <w:p w:rsidR="004E6B26" w:rsidRPr="004E6B26" w:rsidRDefault="004E6B26" w:rsidP="005C0F9E">
            <w:pPr>
              <w:tabs>
                <w:tab w:val="left" w:pos="0"/>
              </w:tabs>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lastRenderedPageBreak/>
              <w:t>-</w:t>
            </w:r>
          </w:p>
        </w:tc>
        <w:tc>
          <w:tcPr>
            <w:tcW w:w="6858" w:type="dxa"/>
            <w:vMerge w:val="restart"/>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объем бюджетных ассигнований на реализацию </w:t>
            </w:r>
            <w:r w:rsidRPr="004E6B26">
              <w:rPr>
                <w:rFonts w:ascii="Times New Roman" w:hAnsi="Times New Roman" w:cs="Times New Roman"/>
                <w:sz w:val="28"/>
                <w:szCs w:val="28"/>
              </w:rPr>
              <w:lastRenderedPageBreak/>
              <w:t>подпрограммы составляет 150 603,8 тыс. рублей (в текущих ценах), в том числе  объем ресурсного обеспечения реализации подпрограммы за счет средств федерального бюджета – 91 702,8 тыс. рублей, в том числе по годам составит:</w:t>
            </w:r>
          </w:p>
          <w:tbl>
            <w:tblPr>
              <w:tblW w:w="6626" w:type="dxa"/>
              <w:tblLayout w:type="fixed"/>
              <w:tblLook w:val="04A0" w:firstRow="1" w:lastRow="0" w:firstColumn="1" w:lastColumn="0" w:noHBand="0" w:noVBand="1"/>
            </w:tblPr>
            <w:tblGrid>
              <w:gridCol w:w="1861"/>
              <w:gridCol w:w="420"/>
              <w:gridCol w:w="4345"/>
            </w:tblGrid>
            <w:tr w:rsidR="004E6B26" w:rsidRPr="004E6B26" w:rsidTr="004E6B26">
              <w:trPr>
                <w:trHeight w:val="300"/>
              </w:trPr>
              <w:tc>
                <w:tcPr>
                  <w:tcW w:w="1861" w:type="dxa"/>
                  <w:tcBorders>
                    <w:top w:val="nil"/>
                    <w:left w:val="nil"/>
                    <w:bottom w:val="nil"/>
                    <w:right w:val="nil"/>
                  </w:tcBorders>
                  <w:noWrap/>
                  <w:vAlign w:val="center"/>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2013 году</w:t>
                  </w:r>
                </w:p>
              </w:tc>
              <w:tc>
                <w:tcPr>
                  <w:tcW w:w="420" w:type="dxa"/>
                  <w:tcBorders>
                    <w:top w:val="nil"/>
                    <w:left w:val="nil"/>
                    <w:bottom w:val="nil"/>
                    <w:right w:val="nil"/>
                  </w:tcBorders>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345"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10 230,0 тыс. рублей;</w:t>
                  </w:r>
                </w:p>
              </w:tc>
            </w:tr>
            <w:tr w:rsidR="004E6B26" w:rsidRPr="004E6B26" w:rsidTr="004E6B26">
              <w:trPr>
                <w:trHeight w:val="300"/>
              </w:trPr>
              <w:tc>
                <w:tcPr>
                  <w:tcW w:w="1861"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2014 году</w:t>
                  </w:r>
                </w:p>
              </w:tc>
              <w:tc>
                <w:tcPr>
                  <w:tcW w:w="420" w:type="dxa"/>
                  <w:tcBorders>
                    <w:top w:val="nil"/>
                    <w:left w:val="nil"/>
                    <w:bottom w:val="nil"/>
                    <w:right w:val="nil"/>
                  </w:tcBorders>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345"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8 526,7 тыс. рублей;</w:t>
                  </w:r>
                </w:p>
              </w:tc>
            </w:tr>
            <w:tr w:rsidR="004E6B26" w:rsidRPr="004E6B26" w:rsidTr="004E6B26">
              <w:trPr>
                <w:trHeight w:val="300"/>
              </w:trPr>
              <w:tc>
                <w:tcPr>
                  <w:tcW w:w="1861"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2015 году</w:t>
                  </w:r>
                </w:p>
              </w:tc>
              <w:tc>
                <w:tcPr>
                  <w:tcW w:w="420" w:type="dxa"/>
                  <w:tcBorders>
                    <w:top w:val="nil"/>
                    <w:left w:val="nil"/>
                    <w:bottom w:val="nil"/>
                    <w:right w:val="nil"/>
                  </w:tcBorders>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345"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9 942,2 тыс. рублей;</w:t>
                  </w:r>
                </w:p>
              </w:tc>
            </w:tr>
            <w:tr w:rsidR="004E6B26" w:rsidRPr="004E6B26" w:rsidTr="004E6B26">
              <w:trPr>
                <w:trHeight w:val="300"/>
              </w:trPr>
              <w:tc>
                <w:tcPr>
                  <w:tcW w:w="1861"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2016 году</w:t>
                  </w:r>
                </w:p>
              </w:tc>
              <w:tc>
                <w:tcPr>
                  <w:tcW w:w="420" w:type="dxa"/>
                  <w:tcBorders>
                    <w:top w:val="nil"/>
                    <w:left w:val="nil"/>
                    <w:bottom w:val="nil"/>
                    <w:right w:val="nil"/>
                  </w:tcBorders>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345"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11 583,8 тыс. рублей;</w:t>
                  </w:r>
                </w:p>
              </w:tc>
            </w:tr>
            <w:tr w:rsidR="004E6B26" w:rsidRPr="004E6B26" w:rsidTr="004E6B26">
              <w:trPr>
                <w:trHeight w:val="300"/>
              </w:trPr>
              <w:tc>
                <w:tcPr>
                  <w:tcW w:w="1861"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2017 году</w:t>
                  </w:r>
                </w:p>
              </w:tc>
              <w:tc>
                <w:tcPr>
                  <w:tcW w:w="420" w:type="dxa"/>
                  <w:tcBorders>
                    <w:top w:val="nil"/>
                    <w:left w:val="nil"/>
                    <w:bottom w:val="nil"/>
                    <w:right w:val="nil"/>
                  </w:tcBorders>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345"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12 020,1 тыс. рублей;</w:t>
                  </w:r>
                </w:p>
              </w:tc>
            </w:tr>
            <w:tr w:rsidR="004E6B26" w:rsidRPr="004E6B26" w:rsidTr="004E6B26">
              <w:trPr>
                <w:trHeight w:val="300"/>
              </w:trPr>
              <w:tc>
                <w:tcPr>
                  <w:tcW w:w="1861"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2018 году</w:t>
                  </w:r>
                </w:p>
              </w:tc>
              <w:tc>
                <w:tcPr>
                  <w:tcW w:w="420" w:type="dxa"/>
                  <w:tcBorders>
                    <w:top w:val="nil"/>
                    <w:left w:val="nil"/>
                    <w:bottom w:val="nil"/>
                    <w:right w:val="nil"/>
                  </w:tcBorders>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345"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12 477,1 тыс. рублей;</w:t>
                  </w:r>
                </w:p>
              </w:tc>
            </w:tr>
            <w:tr w:rsidR="004E6B26" w:rsidRPr="004E6B26" w:rsidTr="004E6B26">
              <w:trPr>
                <w:trHeight w:val="300"/>
              </w:trPr>
              <w:tc>
                <w:tcPr>
                  <w:tcW w:w="1861"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2019 году</w:t>
                  </w:r>
                </w:p>
              </w:tc>
              <w:tc>
                <w:tcPr>
                  <w:tcW w:w="420" w:type="dxa"/>
                  <w:tcBorders>
                    <w:top w:val="nil"/>
                    <w:left w:val="nil"/>
                    <w:bottom w:val="nil"/>
                    <w:right w:val="nil"/>
                  </w:tcBorders>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345"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13 153,2 тыс. рублей;</w:t>
                  </w:r>
                </w:p>
              </w:tc>
            </w:tr>
            <w:tr w:rsidR="004E6B26" w:rsidRPr="004E6B26" w:rsidTr="004E6B26">
              <w:trPr>
                <w:trHeight w:val="300"/>
              </w:trPr>
              <w:tc>
                <w:tcPr>
                  <w:tcW w:w="1861"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2020 году</w:t>
                  </w:r>
                </w:p>
              </w:tc>
              <w:tc>
                <w:tcPr>
                  <w:tcW w:w="420" w:type="dxa"/>
                  <w:tcBorders>
                    <w:top w:val="nil"/>
                    <w:left w:val="nil"/>
                    <w:bottom w:val="nil"/>
                    <w:right w:val="nil"/>
                  </w:tcBorders>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345"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13 769,7 тыс. рублей</w:t>
                  </w:r>
                </w:p>
              </w:tc>
            </w:tr>
          </w:tbl>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средств республиканского бюджета Республики Северная Осетия-Алания – 58 901,0 тыс. рублей, в том числе по годам составит:</w:t>
            </w:r>
          </w:p>
          <w:tbl>
            <w:tblPr>
              <w:tblW w:w="6679" w:type="dxa"/>
              <w:tblLayout w:type="fixed"/>
              <w:tblLook w:val="04A0" w:firstRow="1" w:lastRow="0" w:firstColumn="1" w:lastColumn="0" w:noHBand="0" w:noVBand="1"/>
            </w:tblPr>
            <w:tblGrid>
              <w:gridCol w:w="1861"/>
              <w:gridCol w:w="420"/>
              <w:gridCol w:w="4398"/>
            </w:tblGrid>
            <w:tr w:rsidR="004E6B26" w:rsidRPr="004E6B26" w:rsidTr="004E6B26">
              <w:trPr>
                <w:trHeight w:val="300"/>
              </w:trPr>
              <w:tc>
                <w:tcPr>
                  <w:tcW w:w="1861" w:type="dxa"/>
                  <w:tcBorders>
                    <w:top w:val="nil"/>
                    <w:left w:val="nil"/>
                    <w:bottom w:val="nil"/>
                    <w:right w:val="nil"/>
                  </w:tcBorders>
                  <w:noWrap/>
                  <w:vAlign w:val="center"/>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2013 году</w:t>
                  </w:r>
                </w:p>
              </w:tc>
              <w:tc>
                <w:tcPr>
                  <w:tcW w:w="420" w:type="dxa"/>
                  <w:tcBorders>
                    <w:top w:val="nil"/>
                    <w:left w:val="nil"/>
                    <w:bottom w:val="nil"/>
                    <w:right w:val="nil"/>
                  </w:tcBorders>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398"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6 736,0 тыс. рублей;</w:t>
                  </w:r>
                </w:p>
              </w:tc>
            </w:tr>
            <w:tr w:rsidR="004E6B26" w:rsidRPr="004E6B26" w:rsidTr="004E6B26">
              <w:trPr>
                <w:trHeight w:val="300"/>
              </w:trPr>
              <w:tc>
                <w:tcPr>
                  <w:tcW w:w="1861"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2014 году</w:t>
                  </w:r>
                </w:p>
              </w:tc>
              <w:tc>
                <w:tcPr>
                  <w:tcW w:w="420" w:type="dxa"/>
                  <w:tcBorders>
                    <w:top w:val="nil"/>
                    <w:left w:val="nil"/>
                    <w:bottom w:val="nil"/>
                    <w:right w:val="nil"/>
                  </w:tcBorders>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398"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6 289,9тыс. рублей;</w:t>
                  </w:r>
                </w:p>
              </w:tc>
            </w:tr>
            <w:tr w:rsidR="004E6B26" w:rsidRPr="004E6B26" w:rsidTr="004E6B26">
              <w:trPr>
                <w:trHeight w:val="300"/>
              </w:trPr>
              <w:tc>
                <w:tcPr>
                  <w:tcW w:w="1861"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2015 году</w:t>
                  </w:r>
                </w:p>
              </w:tc>
              <w:tc>
                <w:tcPr>
                  <w:tcW w:w="420" w:type="dxa"/>
                  <w:tcBorders>
                    <w:top w:val="nil"/>
                    <w:left w:val="nil"/>
                    <w:bottom w:val="nil"/>
                    <w:right w:val="nil"/>
                  </w:tcBorders>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398"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6 306,3 тыс. рублей;</w:t>
                  </w:r>
                </w:p>
              </w:tc>
            </w:tr>
            <w:tr w:rsidR="004E6B26" w:rsidRPr="004E6B26" w:rsidTr="004E6B26">
              <w:trPr>
                <w:trHeight w:val="300"/>
              </w:trPr>
              <w:tc>
                <w:tcPr>
                  <w:tcW w:w="1861"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2016 году</w:t>
                  </w:r>
                </w:p>
              </w:tc>
              <w:tc>
                <w:tcPr>
                  <w:tcW w:w="420" w:type="dxa"/>
                  <w:tcBorders>
                    <w:top w:val="nil"/>
                    <w:left w:val="nil"/>
                    <w:bottom w:val="nil"/>
                    <w:right w:val="nil"/>
                  </w:tcBorders>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398"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7 214,8 тыс. рублей;</w:t>
                  </w:r>
                </w:p>
              </w:tc>
            </w:tr>
            <w:tr w:rsidR="004E6B26" w:rsidRPr="004E6B26" w:rsidTr="004E6B26">
              <w:trPr>
                <w:trHeight w:val="300"/>
              </w:trPr>
              <w:tc>
                <w:tcPr>
                  <w:tcW w:w="1861"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2017 году</w:t>
                  </w:r>
                </w:p>
              </w:tc>
              <w:tc>
                <w:tcPr>
                  <w:tcW w:w="420" w:type="dxa"/>
                  <w:tcBorders>
                    <w:top w:val="nil"/>
                    <w:left w:val="nil"/>
                    <w:bottom w:val="nil"/>
                    <w:right w:val="nil"/>
                  </w:tcBorders>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398"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7 519,0 тыс. рублей;</w:t>
                  </w:r>
                </w:p>
              </w:tc>
            </w:tr>
            <w:tr w:rsidR="004E6B26" w:rsidRPr="004E6B26" w:rsidTr="004E6B26">
              <w:trPr>
                <w:trHeight w:val="300"/>
              </w:trPr>
              <w:tc>
                <w:tcPr>
                  <w:tcW w:w="1861"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2018 году</w:t>
                  </w:r>
                </w:p>
              </w:tc>
              <w:tc>
                <w:tcPr>
                  <w:tcW w:w="420" w:type="dxa"/>
                  <w:tcBorders>
                    <w:top w:val="nil"/>
                    <w:left w:val="nil"/>
                    <w:bottom w:val="nil"/>
                    <w:right w:val="nil"/>
                  </w:tcBorders>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398"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7 872,7 тыс. рублей;</w:t>
                  </w:r>
                </w:p>
              </w:tc>
            </w:tr>
            <w:tr w:rsidR="004E6B26" w:rsidRPr="004E6B26" w:rsidTr="004E6B26">
              <w:trPr>
                <w:trHeight w:val="300"/>
              </w:trPr>
              <w:tc>
                <w:tcPr>
                  <w:tcW w:w="1861"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2019 году</w:t>
                  </w:r>
                </w:p>
              </w:tc>
              <w:tc>
                <w:tcPr>
                  <w:tcW w:w="420" w:type="dxa"/>
                  <w:tcBorders>
                    <w:top w:val="nil"/>
                    <w:left w:val="nil"/>
                    <w:bottom w:val="nil"/>
                    <w:right w:val="nil"/>
                  </w:tcBorders>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398"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8 275,9 тыс. рублей;</w:t>
                  </w:r>
                </w:p>
              </w:tc>
            </w:tr>
            <w:tr w:rsidR="004E6B26" w:rsidRPr="004E6B26" w:rsidTr="004E6B26">
              <w:trPr>
                <w:trHeight w:val="300"/>
              </w:trPr>
              <w:tc>
                <w:tcPr>
                  <w:tcW w:w="1861"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2020 году</w:t>
                  </w:r>
                </w:p>
              </w:tc>
              <w:tc>
                <w:tcPr>
                  <w:tcW w:w="420" w:type="dxa"/>
                  <w:tcBorders>
                    <w:top w:val="nil"/>
                    <w:left w:val="nil"/>
                    <w:bottom w:val="nil"/>
                    <w:right w:val="nil"/>
                  </w:tcBorders>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398"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8 686,3 тыс. рублей</w:t>
                  </w:r>
                </w:p>
              </w:tc>
            </w:tr>
          </w:tbl>
          <w:p w:rsidR="004E6B26" w:rsidRPr="004E6B26" w:rsidRDefault="004E6B26" w:rsidP="005C0F9E">
            <w:pPr>
              <w:spacing w:line="360" w:lineRule="atLeast"/>
              <w:contextualSpacing/>
              <w:rPr>
                <w:rFonts w:ascii="Times New Roman" w:hAnsi="Times New Roman" w:cs="Times New Roman"/>
                <w:sz w:val="28"/>
                <w:szCs w:val="28"/>
              </w:rPr>
            </w:pPr>
          </w:p>
        </w:tc>
      </w:tr>
      <w:tr w:rsidR="004E6B26" w:rsidRPr="004E6B26" w:rsidTr="004E6B26">
        <w:trPr>
          <w:cantSplit/>
          <w:jc w:val="center"/>
        </w:trPr>
        <w:tc>
          <w:tcPr>
            <w:tcW w:w="2158" w:type="dxa"/>
            <w:vMerge/>
          </w:tcPr>
          <w:p w:rsidR="004E6B26" w:rsidRPr="004E6B26" w:rsidRDefault="004E6B26" w:rsidP="005C0F9E">
            <w:pPr>
              <w:tabs>
                <w:tab w:val="left" w:pos="0"/>
              </w:tabs>
              <w:spacing w:line="360" w:lineRule="atLeast"/>
              <w:contextualSpacing/>
              <w:rPr>
                <w:rFonts w:ascii="Times New Roman" w:hAnsi="Times New Roman" w:cs="Times New Roman"/>
                <w:sz w:val="28"/>
                <w:szCs w:val="28"/>
              </w:rPr>
            </w:pPr>
          </w:p>
        </w:tc>
        <w:tc>
          <w:tcPr>
            <w:tcW w:w="234" w:type="dxa"/>
          </w:tcPr>
          <w:p w:rsidR="004E6B26" w:rsidRPr="004E6B26" w:rsidRDefault="004E6B26" w:rsidP="005C0F9E">
            <w:pPr>
              <w:tabs>
                <w:tab w:val="left" w:pos="0"/>
              </w:tabs>
              <w:spacing w:line="360" w:lineRule="atLeast"/>
              <w:contextualSpacing/>
              <w:jc w:val="center"/>
              <w:rPr>
                <w:rFonts w:ascii="Times New Roman" w:hAnsi="Times New Roman" w:cs="Times New Roman"/>
                <w:sz w:val="28"/>
                <w:szCs w:val="28"/>
              </w:rPr>
            </w:pPr>
          </w:p>
        </w:tc>
        <w:tc>
          <w:tcPr>
            <w:tcW w:w="6858" w:type="dxa"/>
            <w:vMerge/>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p>
        </w:tc>
      </w:tr>
      <w:tr w:rsidR="004E6B26" w:rsidRPr="004E6B26" w:rsidTr="004E6B26">
        <w:trPr>
          <w:cantSplit/>
          <w:jc w:val="center"/>
        </w:trPr>
        <w:tc>
          <w:tcPr>
            <w:tcW w:w="2158" w:type="dxa"/>
          </w:tcPr>
          <w:p w:rsidR="004E6B26" w:rsidRPr="004E6B26" w:rsidRDefault="004E6B26" w:rsidP="005C0F9E">
            <w:pPr>
              <w:tabs>
                <w:tab w:val="left" w:pos="0"/>
              </w:tabs>
              <w:spacing w:line="360" w:lineRule="atLeast"/>
              <w:contextualSpacing/>
              <w:rPr>
                <w:rFonts w:ascii="Times New Roman" w:hAnsi="Times New Roman" w:cs="Times New Roman"/>
                <w:sz w:val="28"/>
                <w:szCs w:val="28"/>
              </w:rPr>
            </w:pPr>
          </w:p>
        </w:tc>
        <w:tc>
          <w:tcPr>
            <w:tcW w:w="234" w:type="dxa"/>
          </w:tcPr>
          <w:p w:rsidR="004E6B26" w:rsidRPr="004E6B26" w:rsidRDefault="004E6B26" w:rsidP="005C0F9E">
            <w:pPr>
              <w:tabs>
                <w:tab w:val="left" w:pos="0"/>
              </w:tabs>
              <w:spacing w:line="360" w:lineRule="atLeast"/>
              <w:contextualSpacing/>
              <w:jc w:val="center"/>
              <w:rPr>
                <w:rFonts w:ascii="Times New Roman" w:hAnsi="Times New Roman" w:cs="Times New Roman"/>
                <w:sz w:val="28"/>
                <w:szCs w:val="28"/>
              </w:rPr>
            </w:pPr>
          </w:p>
        </w:tc>
        <w:tc>
          <w:tcPr>
            <w:tcW w:w="6858" w:type="dxa"/>
            <w:shd w:val="clear" w:color="auto" w:fill="auto"/>
          </w:tcPr>
          <w:p w:rsidR="004E6B26" w:rsidRDefault="004E6B26" w:rsidP="005C0F9E">
            <w:pPr>
              <w:spacing w:line="360" w:lineRule="atLeast"/>
              <w:contextualSpacing/>
              <w:rPr>
                <w:rFonts w:ascii="Times New Roman" w:hAnsi="Times New Roman" w:cs="Times New Roman"/>
                <w:sz w:val="28"/>
                <w:szCs w:val="28"/>
              </w:rPr>
            </w:pPr>
          </w:p>
          <w:p w:rsidR="007E7791" w:rsidRPr="004E6B26" w:rsidRDefault="007E7791" w:rsidP="005C0F9E">
            <w:pPr>
              <w:spacing w:line="360" w:lineRule="atLeast"/>
              <w:contextualSpacing/>
              <w:rPr>
                <w:rFonts w:ascii="Times New Roman" w:hAnsi="Times New Roman" w:cs="Times New Roman"/>
                <w:sz w:val="28"/>
                <w:szCs w:val="28"/>
              </w:rPr>
            </w:pPr>
          </w:p>
        </w:tc>
      </w:tr>
      <w:tr w:rsidR="004E6B26" w:rsidRPr="004E6B26" w:rsidTr="004E6B26">
        <w:trPr>
          <w:cantSplit/>
          <w:jc w:val="center"/>
        </w:trPr>
        <w:tc>
          <w:tcPr>
            <w:tcW w:w="2158" w:type="dxa"/>
          </w:tcPr>
          <w:p w:rsidR="004E6B26" w:rsidRPr="004E6B26" w:rsidRDefault="004E6B26" w:rsidP="005C0F9E">
            <w:pPr>
              <w:tabs>
                <w:tab w:val="left" w:pos="0"/>
              </w:tabs>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Ожидаемые результаты реализации подпрограммы </w:t>
            </w:r>
          </w:p>
        </w:tc>
        <w:tc>
          <w:tcPr>
            <w:tcW w:w="234" w:type="dxa"/>
          </w:tcPr>
          <w:p w:rsidR="004E6B26" w:rsidRPr="004E6B26" w:rsidRDefault="004E6B26" w:rsidP="005C0F9E">
            <w:pPr>
              <w:tabs>
                <w:tab w:val="left" w:pos="0"/>
              </w:tabs>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w:t>
            </w:r>
          </w:p>
        </w:tc>
        <w:tc>
          <w:tcPr>
            <w:tcW w:w="6858" w:type="dxa"/>
            <w:shd w:val="clear" w:color="auto" w:fill="auto"/>
          </w:tcPr>
          <w:p w:rsidR="004E6B26" w:rsidRPr="004E6B26" w:rsidRDefault="004E6B26" w:rsidP="005C0F9E">
            <w:pPr>
              <w:spacing w:line="360" w:lineRule="atLeast"/>
              <w:contextualSpacing/>
              <w:jc w:val="both"/>
              <w:rPr>
                <w:rFonts w:ascii="Times New Roman" w:hAnsi="Times New Roman" w:cs="Times New Roman"/>
                <w:sz w:val="28"/>
                <w:szCs w:val="28"/>
              </w:rPr>
            </w:pPr>
            <w:r w:rsidRPr="004E6B26">
              <w:rPr>
                <w:rFonts w:ascii="Times New Roman" w:hAnsi="Times New Roman" w:cs="Times New Roman"/>
                <w:sz w:val="28"/>
                <w:szCs w:val="28"/>
              </w:rPr>
              <w:t>рост в 2020 году по сравнению с 2012 годом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на        5,3 тыс. голов (с 12,2 тыс. голов до 17,5 тыс. голов)</w:t>
            </w:r>
          </w:p>
        </w:tc>
      </w:tr>
    </w:tbl>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br w:type="page"/>
      </w:r>
    </w:p>
    <w:p w:rsidR="004E6B26" w:rsidRPr="004E6B26" w:rsidRDefault="004E6B26" w:rsidP="0041068C">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lastRenderedPageBreak/>
        <w:t>I. Сфера реализации подпрограммы, основные проблемы и оценка последствий инерционного развития</w:t>
      </w:r>
    </w:p>
    <w:p w:rsidR="004E6B26" w:rsidRPr="004E6B26" w:rsidRDefault="004E6B26" w:rsidP="005C0F9E">
      <w:pPr>
        <w:spacing w:line="360" w:lineRule="atLeast"/>
        <w:contextualSpacing/>
        <w:jc w:val="center"/>
        <w:rPr>
          <w:rFonts w:ascii="Times New Roman" w:hAnsi="Times New Roman" w:cs="Times New Roman"/>
          <w:sz w:val="28"/>
          <w:szCs w:val="28"/>
        </w:rPr>
      </w:pPr>
    </w:p>
    <w:p w:rsidR="004E6B26" w:rsidRPr="004E6B26" w:rsidRDefault="004E6B26" w:rsidP="005C0F9E">
      <w:pPr>
        <w:pStyle w:val="ae"/>
        <w:ind w:left="0" w:firstLine="709"/>
        <w:rPr>
          <w:rFonts w:ascii="Times New Roman" w:hAnsi="Times New Roman"/>
          <w:szCs w:val="28"/>
        </w:rPr>
      </w:pPr>
      <w:bookmarkStart w:id="10" w:name="_Toc301521880"/>
      <w:bookmarkStart w:id="11" w:name="_Toc301778111"/>
      <w:bookmarkStart w:id="12" w:name="_Toc301521879"/>
      <w:r w:rsidRPr="004E6B26">
        <w:rPr>
          <w:rFonts w:ascii="Times New Roman" w:hAnsi="Times New Roman"/>
          <w:szCs w:val="28"/>
        </w:rPr>
        <w:t>В последние годы объем производства говядины имеет тенденцию роста и в настоящее время составляет более 26 тыс. тонн в живой массе.</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Одними из основных производителей крупного рогатого скота на убой в 1990 году были сельскохозяйственные предприятия, которые произвели 11,4 тыс. тонн скота в живой массе, или 46 процентов от общего объема его производства в республике 24,6 тыс. тонн.</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дальнейшем произошло резкое снижение производства крупного рогатого скота на убой. Так, в 2000 году его объемы уменьшились по сравнению с 1990 годом на 3,1 тыс. тонн в живой массе, что было вызвано снижением поголовья крупного рогатого скота 186,1 тыс. голов в 1990 году до 128,4 тыс. голов в 2000 году. В 20</w:t>
      </w:r>
      <w:r w:rsidR="00917464">
        <w:rPr>
          <w:rFonts w:ascii="Times New Roman" w:hAnsi="Times New Roman" w:cs="Times New Roman"/>
          <w:sz w:val="28"/>
          <w:szCs w:val="28"/>
        </w:rPr>
        <w:t>10 году по сравнению с 2000 годом</w:t>
      </w:r>
      <w:r w:rsidRPr="004E6B26">
        <w:rPr>
          <w:rFonts w:ascii="Times New Roman" w:hAnsi="Times New Roman" w:cs="Times New Roman"/>
          <w:sz w:val="28"/>
          <w:szCs w:val="28"/>
        </w:rPr>
        <w:t xml:space="preserve"> было произведено на 15 процентов больше, и составило 24,7 тыс. тонн в живой массе.</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При этом и сегодня практически всю говядину получают от откормочного контингента из молочных стад. Производство крупного рогатого скота в Республике Северная Осетия-Алания характеризуется умеренными среднесуточными приростами на выращивании, откорме и нагуле, которые составляют 700 г, средняя живая масса скота, реализованного на убой, составляет 392 кг, доля низкокачественной говядины, получаемой от убоя выбракованных коров, составляет                          7 процентов.</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pacing w:val="-4"/>
          <w:sz w:val="28"/>
          <w:szCs w:val="28"/>
        </w:rPr>
        <w:t xml:space="preserve">Если в прежние годы существовали специализированные комплексы </w:t>
      </w:r>
      <w:r w:rsidRPr="004E6B26">
        <w:rPr>
          <w:rFonts w:ascii="Times New Roman" w:hAnsi="Times New Roman" w:cs="Times New Roman"/>
          <w:spacing w:val="-7"/>
          <w:sz w:val="28"/>
          <w:szCs w:val="28"/>
        </w:rPr>
        <w:t xml:space="preserve">по </w:t>
      </w:r>
      <w:proofErr w:type="spellStart"/>
      <w:r w:rsidRPr="004E6B26">
        <w:rPr>
          <w:rFonts w:ascii="Times New Roman" w:hAnsi="Times New Roman" w:cs="Times New Roman"/>
          <w:spacing w:val="-7"/>
          <w:sz w:val="28"/>
          <w:szCs w:val="28"/>
        </w:rPr>
        <w:t>доращиванию</w:t>
      </w:r>
      <w:proofErr w:type="spellEnd"/>
      <w:r w:rsidRPr="004E6B26">
        <w:rPr>
          <w:rFonts w:ascii="Times New Roman" w:hAnsi="Times New Roman" w:cs="Times New Roman"/>
          <w:spacing w:val="-7"/>
          <w:sz w:val="28"/>
          <w:szCs w:val="28"/>
        </w:rPr>
        <w:t xml:space="preserve"> и откорму молодняка на мясо, которые выращивали </w:t>
      </w:r>
      <w:r w:rsidRPr="004E6B26">
        <w:rPr>
          <w:rFonts w:ascii="Times New Roman" w:hAnsi="Times New Roman" w:cs="Times New Roman"/>
          <w:spacing w:val="-5"/>
          <w:sz w:val="28"/>
          <w:szCs w:val="28"/>
        </w:rPr>
        <w:t xml:space="preserve">молочных телят до высоких весовых кондиций, то в настоящее время </w:t>
      </w:r>
      <w:r w:rsidRPr="004E6B26">
        <w:rPr>
          <w:rFonts w:ascii="Times New Roman" w:hAnsi="Times New Roman" w:cs="Times New Roman"/>
          <w:spacing w:val="2"/>
          <w:sz w:val="28"/>
          <w:szCs w:val="28"/>
        </w:rPr>
        <w:t xml:space="preserve">таких комплексов не осталось. </w:t>
      </w:r>
      <w:r w:rsidRPr="004E6B26">
        <w:rPr>
          <w:rFonts w:ascii="Times New Roman" w:hAnsi="Times New Roman" w:cs="Times New Roman"/>
          <w:spacing w:val="1"/>
          <w:sz w:val="28"/>
          <w:szCs w:val="28"/>
        </w:rPr>
        <w:t xml:space="preserve">В большинстве территорий выращивание крупного рогатого </w:t>
      </w:r>
      <w:r w:rsidRPr="004E6B26">
        <w:rPr>
          <w:rFonts w:ascii="Times New Roman" w:hAnsi="Times New Roman" w:cs="Times New Roman"/>
          <w:spacing w:val="3"/>
          <w:sz w:val="28"/>
          <w:szCs w:val="28"/>
        </w:rPr>
        <w:t xml:space="preserve">скота ведется экстенсивными методами, с большими затратами </w:t>
      </w:r>
      <w:r w:rsidRPr="004E6B26">
        <w:rPr>
          <w:rFonts w:ascii="Times New Roman" w:hAnsi="Times New Roman" w:cs="Times New Roman"/>
          <w:sz w:val="28"/>
          <w:szCs w:val="28"/>
        </w:rPr>
        <w:t xml:space="preserve">средств, расход корма на 1 кг прироста превышает норму почти вдвое. </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Вместе с тем в республике накоплен положительный научный и производственный опыт по интенсивному конкурентоспособному выращиванию и откорму молодняка крупного рогатого скота на крупных предприятиях и фермах, свидетельствующий о том, что при эффективной государственной поддержке в производстве крупного рогатого скота</w:t>
      </w:r>
      <w:r w:rsidR="00917464">
        <w:rPr>
          <w:rFonts w:ascii="Times New Roman" w:hAnsi="Times New Roman" w:cs="Times New Roman"/>
          <w:sz w:val="28"/>
          <w:szCs w:val="28"/>
        </w:rPr>
        <w:t>,</w:t>
      </w:r>
      <w:r w:rsidRPr="004E6B26">
        <w:rPr>
          <w:rFonts w:ascii="Times New Roman" w:hAnsi="Times New Roman" w:cs="Times New Roman"/>
          <w:sz w:val="28"/>
          <w:szCs w:val="28"/>
        </w:rPr>
        <w:t xml:space="preserve"> есть такие же хорошие перспективы роста, как у других </w:t>
      </w:r>
      <w:proofErr w:type="spellStart"/>
      <w:r w:rsidRPr="004E6B26">
        <w:rPr>
          <w:rFonts w:ascii="Times New Roman" w:hAnsi="Times New Roman" w:cs="Times New Roman"/>
          <w:sz w:val="28"/>
          <w:szCs w:val="28"/>
        </w:rPr>
        <w:t>подотраслей</w:t>
      </w:r>
      <w:proofErr w:type="spellEnd"/>
      <w:r w:rsidRPr="004E6B26">
        <w:rPr>
          <w:rFonts w:ascii="Times New Roman" w:hAnsi="Times New Roman" w:cs="Times New Roman"/>
          <w:sz w:val="28"/>
          <w:szCs w:val="28"/>
        </w:rPr>
        <w:t xml:space="preserve"> мясного животноводства. </w:t>
      </w:r>
      <w:proofErr w:type="gramEnd"/>
    </w:p>
    <w:p w:rsidR="004E6B26" w:rsidRPr="004E6B26" w:rsidRDefault="004E6B26" w:rsidP="0041068C">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Однако для кардинального изменения ситуации в </w:t>
      </w:r>
      <w:proofErr w:type="spellStart"/>
      <w:r w:rsidRPr="004E6B26">
        <w:rPr>
          <w:rFonts w:ascii="Times New Roman" w:hAnsi="Times New Roman" w:cs="Times New Roman"/>
          <w:sz w:val="28"/>
          <w:szCs w:val="28"/>
        </w:rPr>
        <w:t>подотрасли</w:t>
      </w:r>
      <w:proofErr w:type="spellEnd"/>
      <w:r w:rsidRPr="004E6B26">
        <w:rPr>
          <w:rFonts w:ascii="Times New Roman" w:hAnsi="Times New Roman" w:cs="Times New Roman"/>
          <w:sz w:val="28"/>
          <w:szCs w:val="28"/>
        </w:rPr>
        <w:t xml:space="preserve"> и создания условий для дальнейшего роста необходим комплекс системных </w:t>
      </w:r>
      <w:r w:rsidRPr="004E6B26">
        <w:rPr>
          <w:rFonts w:ascii="Times New Roman" w:hAnsi="Times New Roman" w:cs="Times New Roman"/>
          <w:sz w:val="28"/>
          <w:szCs w:val="28"/>
        </w:rPr>
        <w:lastRenderedPageBreak/>
        <w:t xml:space="preserve">мер, который позволит обеспечить положительную динамику устойчивого развития производства крупного рогатого скота в долгосрочной перспективе. </w:t>
      </w:r>
    </w:p>
    <w:p w:rsidR="004E6B26" w:rsidRPr="004E6B26" w:rsidRDefault="004E6B26" w:rsidP="0041068C">
      <w:pPr>
        <w:spacing w:line="380" w:lineRule="atLeast"/>
        <w:ind w:firstLine="709"/>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 xml:space="preserve">Роль специализированного мясного скотоводства, по мере роста благосостояния населения, как источника производства высококачественного "красного мяса", будет возрастать, гарантом чему являются естественные кормовые угодья, апробированная </w:t>
      </w:r>
      <w:proofErr w:type="spellStart"/>
      <w:r w:rsidRPr="004E6B26">
        <w:rPr>
          <w:rFonts w:ascii="Times New Roman" w:hAnsi="Times New Roman" w:cs="Times New Roman"/>
          <w:sz w:val="28"/>
          <w:szCs w:val="28"/>
        </w:rPr>
        <w:t>малозатратная</w:t>
      </w:r>
      <w:proofErr w:type="spellEnd"/>
      <w:r w:rsidRPr="004E6B26">
        <w:rPr>
          <w:rFonts w:ascii="Times New Roman" w:hAnsi="Times New Roman" w:cs="Times New Roman"/>
          <w:sz w:val="28"/>
          <w:szCs w:val="28"/>
        </w:rPr>
        <w:t xml:space="preserve"> интенсивно-пастбищная технология мясного скотоводства, обнадеживающие сдвиги по созданию племенной базы, привлечение дополнительных инвестиций в проекты по разведению мясного скота и строительству новых современных откормочных площадок в рамках реализации республиканской программы по развитию мясного скотоводства.</w:t>
      </w:r>
      <w:proofErr w:type="gramEnd"/>
    </w:p>
    <w:p w:rsidR="004E6B26" w:rsidRPr="004E6B26" w:rsidRDefault="004E6B26" w:rsidP="0041068C">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период реализации подпрограммы будет создана база устойчивого развития специализированного мясного скотоводства в качестве ключевого фактора в обеспечении населения республики высококачественной говядиной преимущественно за счет собственного производства.</w:t>
      </w:r>
    </w:p>
    <w:p w:rsidR="004E6B26" w:rsidRPr="004E6B26" w:rsidRDefault="004E6B26" w:rsidP="0041068C">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Важнейшую роль в процессе ускоренного развития мясного скотоводства будет выполнять практически заново сформированная племенная база за счет привлечения лучших зарубежных и отечественных племенных ресурсов. Эта племенная база по количеству и качеству коров и быков должна отвечать современным требованиям разведения наиболее перспективных мясных пород.</w:t>
      </w:r>
    </w:p>
    <w:p w:rsidR="004E6B26" w:rsidRPr="004E6B26" w:rsidRDefault="004E6B26" w:rsidP="0041068C">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Реализация подпрограммы предусматривает более полное и сбалансированное использование имеющихся в республике ресурсов земли, скота, рабочей силы, кормовых и других ресурсов, технологическое обновление отрасли в целях повышения ее устойчивости и конкурентоспособности. При этом будет внесен существенный вклад в решение проблемы развития сельских территорий. </w:t>
      </w:r>
    </w:p>
    <w:p w:rsidR="004E6B26" w:rsidRPr="004E6B26" w:rsidRDefault="004E6B26" w:rsidP="0041068C">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Достижение цели подпрограммы позволит увеличить в 2020 году в сравнении с 2012 годом поголовье крупного рогатого скота специализированных мясных пород и помесных животных, полученных от скрещивания с мясными породами скота, с 12,2 до 17,5 тыс. голов, или на 5,3 тыс. голов.</w:t>
      </w:r>
    </w:p>
    <w:p w:rsidR="004E6B26" w:rsidRPr="004E6B26" w:rsidRDefault="004E6B26" w:rsidP="005C0F9E">
      <w:pPr>
        <w:spacing w:line="360" w:lineRule="atLeast"/>
        <w:contextualSpacing/>
        <w:rPr>
          <w:rFonts w:ascii="Times New Roman" w:hAnsi="Times New Roman" w:cs="Times New Roman"/>
          <w:sz w:val="28"/>
          <w:szCs w:val="28"/>
        </w:rPr>
      </w:pPr>
    </w:p>
    <w:p w:rsidR="004E6B26" w:rsidRDefault="004E6B26" w:rsidP="005C0F9E">
      <w:pPr>
        <w:spacing w:line="360" w:lineRule="atLeast"/>
        <w:contextualSpacing/>
        <w:rPr>
          <w:rFonts w:ascii="Times New Roman" w:hAnsi="Times New Roman" w:cs="Times New Roman"/>
          <w:sz w:val="28"/>
          <w:szCs w:val="28"/>
        </w:rPr>
      </w:pPr>
    </w:p>
    <w:p w:rsidR="00917464" w:rsidRDefault="00917464" w:rsidP="005C0F9E">
      <w:pPr>
        <w:spacing w:line="360" w:lineRule="atLeast"/>
        <w:contextualSpacing/>
        <w:rPr>
          <w:rFonts w:ascii="Times New Roman" w:hAnsi="Times New Roman" w:cs="Times New Roman"/>
          <w:sz w:val="28"/>
          <w:szCs w:val="28"/>
        </w:rPr>
      </w:pPr>
    </w:p>
    <w:p w:rsidR="00917464" w:rsidRDefault="00917464" w:rsidP="005C0F9E">
      <w:pPr>
        <w:spacing w:line="360" w:lineRule="atLeast"/>
        <w:contextualSpacing/>
        <w:rPr>
          <w:rFonts w:ascii="Times New Roman" w:hAnsi="Times New Roman" w:cs="Times New Roman"/>
          <w:sz w:val="28"/>
          <w:szCs w:val="28"/>
        </w:rPr>
      </w:pPr>
    </w:p>
    <w:p w:rsidR="00917464" w:rsidRPr="004E6B26" w:rsidRDefault="00917464" w:rsidP="005C0F9E">
      <w:pPr>
        <w:spacing w:line="360" w:lineRule="atLeast"/>
        <w:contextualSpacing/>
        <w:rPr>
          <w:rFonts w:ascii="Times New Roman" w:hAnsi="Times New Roman" w:cs="Times New Roman"/>
          <w:sz w:val="28"/>
          <w:szCs w:val="28"/>
        </w:rPr>
      </w:pPr>
    </w:p>
    <w:p w:rsidR="004E6B26" w:rsidRPr="004E6B26" w:rsidRDefault="004E6B26" w:rsidP="0041068C">
      <w:pPr>
        <w:spacing w:line="38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lastRenderedPageBreak/>
        <w:t>II. Приоритеты государственной политики в сфере реализации подпрограммы, цели, задачи и показатели (индикаторы)</w:t>
      </w:r>
    </w:p>
    <w:p w:rsidR="004E6B26" w:rsidRPr="004E6B26" w:rsidRDefault="004E6B26" w:rsidP="0041068C">
      <w:pPr>
        <w:spacing w:line="38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реализации подпрограммы, основные ожидаемые конечные</w:t>
      </w:r>
    </w:p>
    <w:p w:rsidR="004E6B26" w:rsidRPr="004E6B26" w:rsidRDefault="004E6B26" w:rsidP="0041068C">
      <w:pPr>
        <w:spacing w:line="38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результаты подпрограммы, сроки ее реализации</w:t>
      </w:r>
    </w:p>
    <w:p w:rsidR="004E6B26" w:rsidRPr="004E6B26" w:rsidRDefault="004E6B26" w:rsidP="0041068C">
      <w:pPr>
        <w:spacing w:line="380" w:lineRule="atLeast"/>
        <w:contextualSpacing/>
        <w:rPr>
          <w:rFonts w:ascii="Times New Roman" w:hAnsi="Times New Roman" w:cs="Times New Roman"/>
          <w:sz w:val="28"/>
          <w:szCs w:val="28"/>
        </w:rPr>
      </w:pPr>
    </w:p>
    <w:p w:rsidR="004E6B26" w:rsidRPr="004E6B26" w:rsidRDefault="004E6B26" w:rsidP="0041068C">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Подпрограмма разработана в соответствии со Стратегией развития мясного животноводства в Российской Федерации на период до 2020 года, утвержденной приказом Министерства сельского хозяйства Российской Федерации от 10 августа 2011 г. № 267.</w:t>
      </w:r>
    </w:p>
    <w:p w:rsidR="004E6B26" w:rsidRPr="004E6B26" w:rsidRDefault="004E6B26" w:rsidP="0041068C">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Целью подпрограммы является повышение конкурентоспособности мясного скотоводства.</w:t>
      </w:r>
    </w:p>
    <w:p w:rsidR="004E6B26" w:rsidRPr="004E6B26" w:rsidRDefault="004E6B26" w:rsidP="0041068C">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Для достижения цели необходимо увеличить поголовье животных специализированных мясных пород и помесных животных, полученных от скрещивания с мясными породами, с внедрением новых технологий их содержания.</w:t>
      </w:r>
    </w:p>
    <w:p w:rsidR="004E6B26" w:rsidRPr="004E6B26" w:rsidRDefault="004E6B26" w:rsidP="0041068C">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Эффективное использование имеющегося потенциала, государственная поддержка региональных программ и привлечение внебюджетных инвестиций позволяет достигнуть поставленной цели.</w:t>
      </w:r>
    </w:p>
    <w:p w:rsidR="004E6B26" w:rsidRPr="004E6B26" w:rsidRDefault="004E6B26" w:rsidP="0041068C">
      <w:pPr>
        <w:spacing w:line="380" w:lineRule="atLeast"/>
        <w:ind w:firstLine="709"/>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Достижение поставленной цели и задач обеспечит создание стартовых технологических и экономических условий формирования и устойчивого развития мясного скотоводства, позволит увеличить поголовье крупного рогатого скота специализированных мясных пород и помесных животных, полученных от скрещивания с мясными породами, с внедрением новых технологий их содержания и кормления с 12,2 тыс. голов в 2012 году до 17,5 тыс. голов в 2020 году или на</w:t>
      </w:r>
      <w:proofErr w:type="gramEnd"/>
      <w:r w:rsidRPr="004E6B26">
        <w:rPr>
          <w:rFonts w:ascii="Times New Roman" w:hAnsi="Times New Roman" w:cs="Times New Roman"/>
          <w:sz w:val="28"/>
          <w:szCs w:val="28"/>
        </w:rPr>
        <w:t xml:space="preserve"> 5,3 тыс. голов.</w:t>
      </w:r>
    </w:p>
    <w:p w:rsidR="004E6B26" w:rsidRPr="004E6B26" w:rsidRDefault="004E6B26" w:rsidP="0041068C">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Это позволит создать дополнительные рабочие места, повысить занятость населения, увеличить поступление налогов в бюджеты всех уровней, а также производить высококачественную говядину в объемах, достаточных для </w:t>
      </w:r>
      <w:proofErr w:type="spellStart"/>
      <w:r w:rsidRPr="004E6B26">
        <w:rPr>
          <w:rFonts w:ascii="Times New Roman" w:hAnsi="Times New Roman" w:cs="Times New Roman"/>
          <w:sz w:val="28"/>
          <w:szCs w:val="28"/>
        </w:rPr>
        <w:t>импортозамещения</w:t>
      </w:r>
      <w:proofErr w:type="spellEnd"/>
      <w:r w:rsidRPr="004E6B26">
        <w:rPr>
          <w:rFonts w:ascii="Times New Roman" w:hAnsi="Times New Roman" w:cs="Times New Roman"/>
          <w:sz w:val="28"/>
          <w:szCs w:val="28"/>
        </w:rPr>
        <w:t>.</w:t>
      </w:r>
    </w:p>
    <w:p w:rsidR="004E6B26" w:rsidRPr="004E6B26" w:rsidRDefault="004E6B26" w:rsidP="0041068C">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Сроки реализации подпрограммы - 2013 - 2020 годы.</w:t>
      </w:r>
    </w:p>
    <w:p w:rsidR="004E6B26" w:rsidRPr="004E6B26" w:rsidRDefault="004E6B26" w:rsidP="0041068C">
      <w:pPr>
        <w:spacing w:line="380" w:lineRule="atLeast"/>
        <w:ind w:firstLine="709"/>
        <w:contextualSpacing/>
        <w:jc w:val="both"/>
        <w:rPr>
          <w:rFonts w:ascii="Times New Roman" w:hAnsi="Times New Roman" w:cs="Times New Roman"/>
          <w:sz w:val="28"/>
          <w:szCs w:val="28"/>
        </w:rPr>
      </w:pPr>
    </w:p>
    <w:p w:rsidR="004E6B26" w:rsidRPr="004E6B26" w:rsidRDefault="004E6B26" w:rsidP="0041068C">
      <w:pPr>
        <w:spacing w:line="38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lang w:val="en-US"/>
        </w:rPr>
        <w:t>III</w:t>
      </w:r>
      <w:r w:rsidRPr="004E6B26">
        <w:rPr>
          <w:rFonts w:ascii="Times New Roman" w:hAnsi="Times New Roman" w:cs="Times New Roman"/>
          <w:sz w:val="28"/>
          <w:szCs w:val="28"/>
        </w:rPr>
        <w:t>. Характеристика основных мероприятий подпрограммы</w:t>
      </w:r>
    </w:p>
    <w:p w:rsidR="004E6B26" w:rsidRPr="004E6B26" w:rsidRDefault="004E6B26" w:rsidP="0041068C">
      <w:pPr>
        <w:spacing w:line="380" w:lineRule="atLeast"/>
        <w:ind w:firstLine="709"/>
        <w:contextualSpacing/>
        <w:rPr>
          <w:rFonts w:ascii="Times New Roman" w:hAnsi="Times New Roman" w:cs="Times New Roman"/>
          <w:sz w:val="28"/>
          <w:szCs w:val="28"/>
        </w:rPr>
      </w:pPr>
    </w:p>
    <w:p w:rsidR="004E6B26" w:rsidRPr="004E6B26" w:rsidRDefault="004E6B26" w:rsidP="0041068C">
      <w:pPr>
        <w:spacing w:line="380" w:lineRule="atLeast"/>
        <w:ind w:firstLine="709"/>
        <w:contextualSpacing/>
        <w:rPr>
          <w:rFonts w:ascii="Times New Roman" w:hAnsi="Times New Roman" w:cs="Times New Roman"/>
          <w:sz w:val="28"/>
          <w:szCs w:val="28"/>
        </w:rPr>
      </w:pPr>
      <w:r w:rsidRPr="004E6B26">
        <w:rPr>
          <w:rFonts w:ascii="Times New Roman" w:hAnsi="Times New Roman" w:cs="Times New Roman"/>
          <w:sz w:val="28"/>
          <w:szCs w:val="28"/>
        </w:rPr>
        <w:t>Для достижения целей и задач подпрограммы необходимо реализовать ряд мероприятий.</w:t>
      </w:r>
    </w:p>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4E6B26" w:rsidP="005C0F9E">
      <w:pPr>
        <w:spacing w:line="360" w:lineRule="atLeast"/>
        <w:contextualSpacing/>
        <w:rPr>
          <w:rFonts w:ascii="Times New Roman" w:hAnsi="Times New Roman" w:cs="Times New Roman"/>
          <w:sz w:val="28"/>
          <w:szCs w:val="28"/>
        </w:rPr>
      </w:pPr>
    </w:p>
    <w:p w:rsidR="00917464" w:rsidRPr="004E6B26" w:rsidRDefault="00917464" w:rsidP="005C0F9E">
      <w:pPr>
        <w:spacing w:line="360" w:lineRule="atLeast"/>
        <w:contextualSpacing/>
        <w:rPr>
          <w:rFonts w:ascii="Times New Roman" w:hAnsi="Times New Roman" w:cs="Times New Roman"/>
          <w:sz w:val="28"/>
          <w:szCs w:val="28"/>
        </w:rPr>
      </w:pPr>
    </w:p>
    <w:p w:rsidR="004E6B26" w:rsidRPr="004E6B26" w:rsidRDefault="004E6B26" w:rsidP="0041068C">
      <w:pPr>
        <w:spacing w:line="38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lastRenderedPageBreak/>
        <w:t xml:space="preserve">1. Основное мероприятие </w:t>
      </w:r>
    </w:p>
    <w:p w:rsidR="004E6B26" w:rsidRPr="004E6B26" w:rsidRDefault="004E6B26" w:rsidP="0041068C">
      <w:pPr>
        <w:spacing w:line="38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"Развитие племенной базы мясного скотоводства"</w:t>
      </w:r>
    </w:p>
    <w:p w:rsidR="004E6B26" w:rsidRPr="004E6B26" w:rsidRDefault="004E6B26" w:rsidP="0041068C">
      <w:pPr>
        <w:spacing w:line="380" w:lineRule="atLeast"/>
        <w:contextualSpacing/>
        <w:rPr>
          <w:rFonts w:ascii="Times New Roman" w:hAnsi="Times New Roman" w:cs="Times New Roman"/>
          <w:sz w:val="28"/>
          <w:szCs w:val="28"/>
        </w:rPr>
      </w:pPr>
    </w:p>
    <w:p w:rsidR="004E6B26" w:rsidRPr="004E6B26" w:rsidRDefault="004E6B26" w:rsidP="0041068C">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Реализация основного мероприятия по развитию племенной базы мясного скотоводства направлена на формирование племенной базы мясного скотоводства, удовлетворяющей потребность отечественных сельскохозяйственных товаропроизводителей республики в племенной продукции (материале).</w:t>
      </w:r>
    </w:p>
    <w:p w:rsidR="004E6B26" w:rsidRPr="004E6B26" w:rsidRDefault="004E6B26" w:rsidP="0041068C">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рамках осуществления этого основного мероприятия предусматривается:</w:t>
      </w:r>
    </w:p>
    <w:p w:rsidR="004E6B26" w:rsidRPr="004E6B26" w:rsidRDefault="004E6B26" w:rsidP="0041068C">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развитие селекционно-генетических центров;</w:t>
      </w:r>
    </w:p>
    <w:p w:rsidR="004E6B26" w:rsidRPr="004E6B26" w:rsidRDefault="004E6B26" w:rsidP="0041068C">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увеличение производства высококачественной племенной продукции (материала) и ее реализация на внутреннем рынке;</w:t>
      </w:r>
    </w:p>
    <w:p w:rsidR="004E6B26" w:rsidRPr="004E6B26" w:rsidRDefault="004E6B26" w:rsidP="0041068C">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стимулирование селекционной работы, направленной на совершенствование племенных и продуктивных качеств сельскохозяйственных животных;</w:t>
      </w:r>
    </w:p>
    <w:p w:rsidR="004E6B26" w:rsidRPr="004E6B26" w:rsidRDefault="004E6B26" w:rsidP="0041068C">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стимулирование приобретения высококачественной продукции (материала), отвечающей требованиям мирового рынка.</w:t>
      </w:r>
    </w:p>
    <w:p w:rsidR="004E6B26" w:rsidRPr="004E6B26" w:rsidRDefault="004E6B26" w:rsidP="0041068C">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Субсидии за счет средств федерального и республиканского бюджетов предполагается предоставлять:</w:t>
      </w:r>
    </w:p>
    <w:p w:rsidR="004E6B26" w:rsidRPr="004E6B26" w:rsidRDefault="004E6B26" w:rsidP="0041068C">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для сельскохозяйственных организаций и крестьянских (фермерских) хозяйств, у которых племенные животные зарегистрированы Министерством сельского хозяйства Российской Федерации в государственном племенном регистре, </w:t>
      </w:r>
      <w:proofErr w:type="gramStart"/>
      <w:r w:rsidRPr="004E6B26">
        <w:rPr>
          <w:rFonts w:ascii="Times New Roman" w:hAnsi="Times New Roman" w:cs="Times New Roman"/>
          <w:sz w:val="28"/>
          <w:szCs w:val="28"/>
        </w:rPr>
        <w:t>на</w:t>
      </w:r>
      <w:proofErr w:type="gramEnd"/>
      <w:r w:rsidRPr="004E6B26">
        <w:rPr>
          <w:rFonts w:ascii="Times New Roman" w:hAnsi="Times New Roman" w:cs="Times New Roman"/>
          <w:sz w:val="28"/>
          <w:szCs w:val="28"/>
        </w:rPr>
        <w:t>:</w:t>
      </w:r>
    </w:p>
    <w:p w:rsidR="004E6B26" w:rsidRPr="004E6B26" w:rsidRDefault="004E6B26" w:rsidP="0041068C">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содержание племенного маточного поголовья сельскохозяйственных животных;</w:t>
      </w:r>
    </w:p>
    <w:p w:rsidR="004E6B26" w:rsidRPr="004E6B26" w:rsidRDefault="004E6B26" w:rsidP="0041068C">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содержание племенных быков-производителей в организациях по искусственному осеменению сельскохозяйственных животных, у которых проверено качество потомства или которые находятся на стадии оценки этого качества;</w:t>
      </w:r>
    </w:p>
    <w:p w:rsidR="004E6B26" w:rsidRPr="004E6B26" w:rsidRDefault="004E6B26" w:rsidP="0041068C">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приобретение быков-производителей организациями по искусственному осеменению сельскохозяйственных животных;</w:t>
      </w:r>
    </w:p>
    <w:p w:rsidR="004E6B26" w:rsidRPr="004E6B26" w:rsidRDefault="004E6B26" w:rsidP="0041068C">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для сельскохозяйственных организаций и крестьянских (фермерских) хозяйств на возмещение части затрат </w:t>
      </w:r>
      <w:proofErr w:type="gramStart"/>
      <w:r w:rsidRPr="004E6B26">
        <w:rPr>
          <w:rFonts w:ascii="Times New Roman" w:hAnsi="Times New Roman" w:cs="Times New Roman"/>
          <w:sz w:val="28"/>
          <w:szCs w:val="28"/>
        </w:rPr>
        <w:t>на</w:t>
      </w:r>
      <w:proofErr w:type="gramEnd"/>
      <w:r w:rsidRPr="004E6B26">
        <w:rPr>
          <w:rFonts w:ascii="Times New Roman" w:hAnsi="Times New Roman" w:cs="Times New Roman"/>
          <w:sz w:val="28"/>
          <w:szCs w:val="28"/>
        </w:rPr>
        <w:t>:</w:t>
      </w:r>
    </w:p>
    <w:p w:rsidR="004E6B26" w:rsidRPr="004E6B26" w:rsidRDefault="004E6B26" w:rsidP="0041068C">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приобретение семени быков-производителей, которые улучшают качество потомства;</w:t>
      </w:r>
    </w:p>
    <w:p w:rsidR="004E6B26" w:rsidRPr="004E6B26" w:rsidRDefault="004E6B26" w:rsidP="0041068C">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приобретение племенного молодняка.</w:t>
      </w:r>
    </w:p>
    <w:p w:rsidR="00917464" w:rsidRPr="004E6B26" w:rsidRDefault="00917464" w:rsidP="0041068C">
      <w:pPr>
        <w:spacing w:line="360" w:lineRule="atLeast"/>
        <w:contextualSpacing/>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lastRenderedPageBreak/>
        <w:t xml:space="preserve">2. Основное мероприятие </w:t>
      </w: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"Поддержка экономически значимых программ Республики Северная Осетия-Алания по развитию мясного скотоводства"</w:t>
      </w:r>
    </w:p>
    <w:p w:rsidR="004E6B26" w:rsidRPr="004E6B26" w:rsidRDefault="004E6B26" w:rsidP="005C0F9E">
      <w:pPr>
        <w:spacing w:line="360" w:lineRule="atLeast"/>
        <w:ind w:firstLine="709"/>
        <w:contextualSpacing/>
        <w:rPr>
          <w:rFonts w:ascii="Times New Roman" w:hAnsi="Times New Roman" w:cs="Times New Roman"/>
          <w:sz w:val="28"/>
          <w:szCs w:val="28"/>
        </w:rPr>
      </w:pP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Реализация основного мероприятия по поддержке экономически значимых программ Республики Северная Осетия-Алания по развитию мясного скотоводства направлена на создание условий для формирования и устойчивого развития отрасли специализированного мясного скотоводства и производства высококачественной говядины.</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рамках осуществления этого основного мероприятия предусматривается наращивание поголовья скота мясных и помесных пород, повышение его продуктивности за счет совершенствования технологий его содержания и кормления, улучшение культурных пастбищ.</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Государственная поддержка будет осуществляться посредством предоставления субсидий за счет средств федерального бюджета на условиях </w:t>
      </w:r>
      <w:proofErr w:type="spellStart"/>
      <w:r w:rsidRPr="004E6B26">
        <w:rPr>
          <w:rFonts w:ascii="Times New Roman" w:hAnsi="Times New Roman" w:cs="Times New Roman"/>
          <w:sz w:val="28"/>
          <w:szCs w:val="28"/>
        </w:rPr>
        <w:t>софинансирования</w:t>
      </w:r>
      <w:proofErr w:type="spellEnd"/>
      <w:r w:rsidRPr="004E6B26">
        <w:rPr>
          <w:rFonts w:ascii="Times New Roman" w:hAnsi="Times New Roman" w:cs="Times New Roman"/>
          <w:sz w:val="28"/>
          <w:szCs w:val="28"/>
        </w:rPr>
        <w:t xml:space="preserve"> расходов республиканского бюджета в соответствии с уровнем </w:t>
      </w:r>
      <w:proofErr w:type="spellStart"/>
      <w:r w:rsidRPr="004E6B26">
        <w:rPr>
          <w:rFonts w:ascii="Times New Roman" w:hAnsi="Times New Roman" w:cs="Times New Roman"/>
          <w:sz w:val="28"/>
          <w:szCs w:val="28"/>
        </w:rPr>
        <w:t>софинансирования</w:t>
      </w:r>
      <w:proofErr w:type="spellEnd"/>
      <w:r w:rsidRPr="004E6B26">
        <w:rPr>
          <w:rFonts w:ascii="Times New Roman" w:hAnsi="Times New Roman" w:cs="Times New Roman"/>
          <w:sz w:val="28"/>
          <w:szCs w:val="28"/>
        </w:rPr>
        <w:t>, утверждаемым в установленном порядке на очередной финансовый год по следующим направлениям:</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приобретение помесного и товарного скота;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коренное улучшение естественных пастбищ;</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технологическая модернизация мясных репродукторных ферм;</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создание и технологическая модернизация откормочных предприятий.</w:t>
      </w:r>
    </w:p>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 xml:space="preserve">3. Основное мероприятие </w:t>
      </w: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"Субсидирование части процентной ставки по инвестиционным кредитам на строительство и реконструкцию объектов для мясного скотоводства"</w:t>
      </w:r>
    </w:p>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Реализация основного мероприятия по субсидированию части процентной ставки по инвестиционным кредитам на строительство и реконструкцию объектов для мясного скотоводства направлена на обеспечение модернизации </w:t>
      </w:r>
      <w:proofErr w:type="spellStart"/>
      <w:r w:rsidRPr="004E6B26">
        <w:rPr>
          <w:rFonts w:ascii="Times New Roman" w:hAnsi="Times New Roman" w:cs="Times New Roman"/>
          <w:sz w:val="28"/>
          <w:szCs w:val="28"/>
        </w:rPr>
        <w:t>подотрасли</w:t>
      </w:r>
      <w:proofErr w:type="spellEnd"/>
      <w:r w:rsidRPr="004E6B26">
        <w:rPr>
          <w:rFonts w:ascii="Times New Roman" w:hAnsi="Times New Roman" w:cs="Times New Roman"/>
          <w:sz w:val="28"/>
          <w:szCs w:val="28"/>
        </w:rPr>
        <w:t xml:space="preserve"> мясного скотоводства, развития глубокой переработки говядины.</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 xml:space="preserve">В рамках осуществления основного мероприятия предусматривается обеспечение доступа к инвестиционным заемным средствам, получаемым на срок до 15 лет в российских кредитных организациях и сельскохозяйственных кредитных потребительских кооперативах на 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включая холодильную обработку и хранение мясной </w:t>
      </w:r>
      <w:r w:rsidRPr="004E6B26">
        <w:rPr>
          <w:rFonts w:ascii="Times New Roman" w:hAnsi="Times New Roman" w:cs="Times New Roman"/>
          <w:sz w:val="28"/>
          <w:szCs w:val="28"/>
        </w:rPr>
        <w:lastRenderedPageBreak/>
        <w:t>продукции, а также на иные цели в соответствии с перечнем</w:t>
      </w:r>
      <w:proofErr w:type="gramEnd"/>
      <w:r w:rsidRPr="004E6B26">
        <w:rPr>
          <w:rFonts w:ascii="Times New Roman" w:hAnsi="Times New Roman" w:cs="Times New Roman"/>
          <w:sz w:val="28"/>
          <w:szCs w:val="28"/>
        </w:rPr>
        <w:t>, утверждаемым Правительством Российской Федерации.</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Порядок предоставления средств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определяются Правительством Российской Федерации.</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Государственная поддержка будет осуществляться посредством предоставления субсидий из федерального бюджета бюджетам субъектов Российской Федерации (при условии </w:t>
      </w:r>
      <w:proofErr w:type="spellStart"/>
      <w:r w:rsidRPr="004E6B26">
        <w:rPr>
          <w:rFonts w:ascii="Times New Roman" w:hAnsi="Times New Roman" w:cs="Times New Roman"/>
          <w:sz w:val="28"/>
          <w:szCs w:val="28"/>
        </w:rPr>
        <w:t>софинансирования</w:t>
      </w:r>
      <w:proofErr w:type="spellEnd"/>
      <w:r w:rsidRPr="004E6B26">
        <w:rPr>
          <w:rFonts w:ascii="Times New Roman" w:hAnsi="Times New Roman" w:cs="Times New Roman"/>
          <w:sz w:val="28"/>
          <w:szCs w:val="28"/>
        </w:rPr>
        <w:t xml:space="preserve"> за счет средств республиканского бюджета) на возмещение части затрат на уплату процентов по инвестиционным кредитам, полученным в российских кредитных организациях и сельскохозяйственных кредитных потребительских кооперативах.</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Средства федерального бюджета предоставляются в размере 80 процентов ставки рефинансирования (учетной ставки) Центрального банка Российской Федерации при условии </w:t>
      </w:r>
      <w:proofErr w:type="spellStart"/>
      <w:r w:rsidRPr="004E6B26">
        <w:rPr>
          <w:rFonts w:ascii="Times New Roman" w:hAnsi="Times New Roman" w:cs="Times New Roman"/>
          <w:sz w:val="28"/>
          <w:szCs w:val="28"/>
        </w:rPr>
        <w:t>софинансирования</w:t>
      </w:r>
      <w:proofErr w:type="spellEnd"/>
      <w:r w:rsidRPr="004E6B26">
        <w:rPr>
          <w:rFonts w:ascii="Times New Roman" w:hAnsi="Times New Roman" w:cs="Times New Roman"/>
          <w:sz w:val="28"/>
          <w:szCs w:val="28"/>
        </w:rPr>
        <w:t xml:space="preserve"> из республиканского бюджета в размере не менее 20 процентов ставки рефинансирования (учетной ставки) Центрального банка Российской Федерации.</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IV. Характеристика мер государственного регулирования,</w:t>
      </w: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прогноз сводных показателей государственных заданий</w:t>
      </w: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по реализации подпрограммы</w:t>
      </w:r>
    </w:p>
    <w:p w:rsidR="004E6B26" w:rsidRPr="004E6B26" w:rsidRDefault="004E6B26" w:rsidP="005C0F9E">
      <w:pPr>
        <w:spacing w:line="360" w:lineRule="atLeast"/>
        <w:ind w:firstLine="709"/>
        <w:contextualSpacing/>
        <w:rPr>
          <w:rFonts w:ascii="Times New Roman" w:hAnsi="Times New Roman" w:cs="Times New Roman"/>
          <w:sz w:val="28"/>
          <w:szCs w:val="28"/>
        </w:rPr>
      </w:pP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Основной мерой государственного регулирования реализации подпрограммы является таможенно-тарифное регулирование, применяемое в целях поддержки российских производителей продукции животноводства, с учетом конъюнктуры внутреннего и мирового рынка.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Оказание государственных услуг (работ) подпрограммой не предусмотрено.</w:t>
      </w:r>
    </w:p>
    <w:p w:rsidR="004E6B26" w:rsidRPr="004E6B26" w:rsidRDefault="004E6B26" w:rsidP="005C0F9E">
      <w:pPr>
        <w:spacing w:line="360" w:lineRule="atLeast"/>
        <w:ind w:firstLine="700"/>
        <w:contextualSpacing/>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V. Характеристика основных мероприятий, реализуемых субъектами Российской Федерации, участие государственных корпораций,</w:t>
      </w: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bCs/>
          <w:sz w:val="28"/>
          <w:szCs w:val="28"/>
        </w:rPr>
        <w:t>акционерных обществ</w:t>
      </w:r>
      <w:r w:rsidRPr="004E6B26">
        <w:rPr>
          <w:rFonts w:ascii="Times New Roman" w:hAnsi="Times New Roman" w:cs="Times New Roman"/>
          <w:sz w:val="28"/>
          <w:szCs w:val="28"/>
        </w:rPr>
        <w:t xml:space="preserve"> с государственным участием</w:t>
      </w:r>
    </w:p>
    <w:p w:rsidR="004E6B26" w:rsidRPr="004E6B26" w:rsidRDefault="004E6B26" w:rsidP="005C0F9E">
      <w:pPr>
        <w:spacing w:line="360" w:lineRule="atLeast"/>
        <w:ind w:firstLine="700"/>
        <w:contextualSpacing/>
        <w:rPr>
          <w:rFonts w:ascii="Times New Roman" w:hAnsi="Times New Roman" w:cs="Times New Roman"/>
          <w:sz w:val="28"/>
          <w:szCs w:val="28"/>
        </w:rPr>
      </w:pP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Все мероприятия подпрограммы предусматривают </w:t>
      </w:r>
      <w:proofErr w:type="spellStart"/>
      <w:r w:rsidRPr="004E6B26">
        <w:rPr>
          <w:rFonts w:ascii="Times New Roman" w:hAnsi="Times New Roman" w:cs="Times New Roman"/>
          <w:sz w:val="28"/>
          <w:szCs w:val="28"/>
        </w:rPr>
        <w:t>софинансирование</w:t>
      </w:r>
      <w:proofErr w:type="spellEnd"/>
      <w:r w:rsidRPr="004E6B26">
        <w:rPr>
          <w:rFonts w:ascii="Times New Roman" w:hAnsi="Times New Roman" w:cs="Times New Roman"/>
          <w:sz w:val="28"/>
          <w:szCs w:val="28"/>
        </w:rPr>
        <w:t xml:space="preserve"> из республиканского бюджета. Федеральные средства перечисляются только при условии выделения средств из республиканского бюджета на соответствующие мероприятия. Уровень </w:t>
      </w:r>
      <w:proofErr w:type="spellStart"/>
      <w:r w:rsidRPr="004E6B26">
        <w:rPr>
          <w:rFonts w:ascii="Times New Roman" w:hAnsi="Times New Roman" w:cs="Times New Roman"/>
          <w:sz w:val="28"/>
          <w:szCs w:val="28"/>
        </w:rPr>
        <w:t>софинансирования</w:t>
      </w:r>
      <w:proofErr w:type="spellEnd"/>
      <w:r w:rsidRPr="004E6B26">
        <w:rPr>
          <w:rFonts w:ascii="Times New Roman" w:hAnsi="Times New Roman" w:cs="Times New Roman"/>
          <w:sz w:val="28"/>
          <w:szCs w:val="28"/>
        </w:rPr>
        <w:t xml:space="preserve"> определяется по </w:t>
      </w:r>
      <w:r w:rsidRPr="004E6B26">
        <w:rPr>
          <w:rFonts w:ascii="Times New Roman" w:hAnsi="Times New Roman" w:cs="Times New Roman"/>
          <w:sz w:val="28"/>
          <w:szCs w:val="28"/>
        </w:rPr>
        <w:lastRenderedPageBreak/>
        <w:t>каждому мероприятию и изменяется от 20 до 50 процентов общих затрат на мероприятие.</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Кроме предусмотренных в подпрограмме мероприятий могут разрабатываться дополнительные мероприятия, которые будут финансироваться за счет республиканского бюджета и других источников. </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ходе реализации подпрограммы по каждому мероприятию будет доводиться лимит средств из федерального бюджета и целевые индикаторы, которые должны быть достигнуты. Министерство сельского хозяйства и продовольствия Республики Северная Осетия-Алания может вносить коррективы в целевые индикаторы, что влечет за собой корректировку финансирования из федерального бюджета. Прогнозируемый объем расходов республиканского бюджета на осуществление мероприятий подпрограммы в 2013 - 2020 годах составляет 58 901,0</w:t>
      </w:r>
      <w:r w:rsidR="002B30B4">
        <w:rPr>
          <w:rFonts w:ascii="Times New Roman" w:hAnsi="Times New Roman" w:cs="Times New Roman"/>
          <w:sz w:val="28"/>
          <w:szCs w:val="28"/>
        </w:rPr>
        <w:t xml:space="preserve"> </w:t>
      </w:r>
      <w:r w:rsidRPr="004E6B26">
        <w:rPr>
          <w:rFonts w:ascii="Times New Roman" w:hAnsi="Times New Roman" w:cs="Times New Roman"/>
          <w:sz w:val="28"/>
          <w:szCs w:val="28"/>
        </w:rPr>
        <w:t>тыс. рублей.</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реализации подпрограммы принимают участие открытые акционерные общества "</w:t>
      </w:r>
      <w:proofErr w:type="spellStart"/>
      <w:r w:rsidRPr="004E6B26">
        <w:rPr>
          <w:rFonts w:ascii="Times New Roman" w:hAnsi="Times New Roman" w:cs="Times New Roman"/>
          <w:sz w:val="28"/>
          <w:szCs w:val="28"/>
        </w:rPr>
        <w:t>Росагролизинг</w:t>
      </w:r>
      <w:proofErr w:type="spellEnd"/>
      <w:r w:rsidRPr="004E6B26">
        <w:rPr>
          <w:rFonts w:ascii="Times New Roman" w:hAnsi="Times New Roman" w:cs="Times New Roman"/>
          <w:sz w:val="28"/>
          <w:szCs w:val="28"/>
        </w:rPr>
        <w:t>" и "</w:t>
      </w:r>
      <w:proofErr w:type="spellStart"/>
      <w:r w:rsidRPr="004E6B26">
        <w:rPr>
          <w:rFonts w:ascii="Times New Roman" w:hAnsi="Times New Roman" w:cs="Times New Roman"/>
          <w:sz w:val="28"/>
          <w:szCs w:val="28"/>
        </w:rPr>
        <w:t>Россельхозбанк</w:t>
      </w:r>
      <w:proofErr w:type="spellEnd"/>
      <w:r w:rsidRPr="004E6B26">
        <w:rPr>
          <w:rFonts w:ascii="Times New Roman" w:hAnsi="Times New Roman" w:cs="Times New Roman"/>
          <w:sz w:val="28"/>
          <w:szCs w:val="28"/>
        </w:rPr>
        <w:t>".</w:t>
      </w:r>
    </w:p>
    <w:p w:rsidR="004E6B26" w:rsidRPr="004E6B26" w:rsidRDefault="004E6B26" w:rsidP="005C0F9E">
      <w:pPr>
        <w:spacing w:line="360" w:lineRule="atLeast"/>
        <w:contextualSpacing/>
        <w:jc w:val="center"/>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lang w:val="en-US"/>
        </w:rPr>
        <w:t>VI</w:t>
      </w:r>
      <w:r w:rsidRPr="004E6B26">
        <w:rPr>
          <w:rFonts w:ascii="Times New Roman" w:hAnsi="Times New Roman" w:cs="Times New Roman"/>
          <w:sz w:val="28"/>
          <w:szCs w:val="28"/>
        </w:rPr>
        <w:t>.</w:t>
      </w:r>
      <w:r w:rsidRPr="004E6B26">
        <w:rPr>
          <w:rFonts w:ascii="Times New Roman" w:hAnsi="Times New Roman" w:cs="Times New Roman"/>
          <w:sz w:val="28"/>
          <w:szCs w:val="28"/>
          <w:lang w:val="en-US"/>
        </w:rPr>
        <w:t> </w:t>
      </w:r>
      <w:r w:rsidRPr="004E6B26">
        <w:rPr>
          <w:rFonts w:ascii="Times New Roman" w:hAnsi="Times New Roman" w:cs="Times New Roman"/>
          <w:sz w:val="28"/>
          <w:szCs w:val="28"/>
        </w:rPr>
        <w:t xml:space="preserve">Обоснование объема финансовых ресурсов, </w:t>
      </w:r>
      <w:r w:rsidRPr="004E6B26">
        <w:rPr>
          <w:rFonts w:ascii="Times New Roman" w:hAnsi="Times New Roman" w:cs="Times New Roman"/>
          <w:sz w:val="28"/>
          <w:szCs w:val="28"/>
        </w:rPr>
        <w:br/>
        <w:t>необходимых для реализации подпрограммы</w:t>
      </w:r>
    </w:p>
    <w:p w:rsidR="004E6B26" w:rsidRPr="004E6B26" w:rsidRDefault="004E6B26" w:rsidP="005C0F9E">
      <w:pPr>
        <w:spacing w:line="360" w:lineRule="atLeast"/>
        <w:contextualSpacing/>
        <w:jc w:val="center"/>
        <w:rPr>
          <w:rFonts w:ascii="Times New Roman" w:hAnsi="Times New Roman" w:cs="Times New Roman"/>
          <w:sz w:val="28"/>
          <w:szCs w:val="28"/>
        </w:rPr>
      </w:pP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Финансовая поддержка племенного мясного скотоводства из федерального бюджета необходима для ведения селекционно-племенной работы, которая включает в себя ведение племенного учета происхождения и продуктивности животных, ежегодное проведение комплексной оценки скота (бонитировки), генетической экспертизы и идентификации животных, ветеринарных и других мероприятий. </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 xml:space="preserve">Финансирование республиканских программ по развитию мясного скотоводства из федерального и республиканского бюджетов позволит создать экономические и технологические условия устойчивого развития специализированного мясного скотоводства. </w:t>
      </w:r>
      <w:proofErr w:type="gramEnd"/>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2020 году поголовье специализированного мясного и помесного скота достигнет 17,5 тыс. голов. Производство высококачественной говядины от специализированного мясного скота составит в структуре общих объемов производства говядины более 13 процентов по сравнению с 10 процентов к началу реализации программы.</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Такой вид поддержки будет направлен на реализацию следующих основных мероприятий:</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технологическая модернизация производственных объектов;</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содержание маточного поголовья в товарных стадах по системе "корова-теленок";</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lastRenderedPageBreak/>
        <w:t>приобретение высококачественного молодняка и другой племенной продукции (семя, эмбрионы);</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коренное улучшение естественных пастбищ.</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Общий объем финансирования мероприятий подпрограммы в 2013</w:t>
      </w:r>
      <w:r w:rsidRPr="004E6B26">
        <w:rPr>
          <w:rFonts w:ascii="Times New Roman" w:hAnsi="Times New Roman" w:cs="Times New Roman"/>
          <w:sz w:val="28"/>
          <w:szCs w:val="28"/>
          <w:lang w:val="en-US"/>
        </w:rPr>
        <w:t> </w:t>
      </w:r>
      <w:r w:rsidRPr="004E6B26">
        <w:rPr>
          <w:rFonts w:ascii="Times New Roman" w:hAnsi="Times New Roman" w:cs="Times New Roman"/>
          <w:sz w:val="28"/>
          <w:szCs w:val="28"/>
        </w:rPr>
        <w:t>- 2020 годах составит 150 603,8 тыс. рублей, в том числе за счет средств федерального бюджета – 91 702,8 тыс. рублей, республиканского бюджета–58 901,0 тыс. рублей.</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lang w:val="en-US"/>
        </w:rPr>
        <w:t>VII</w:t>
      </w:r>
      <w:r w:rsidRPr="004E6B26">
        <w:rPr>
          <w:rFonts w:ascii="Times New Roman" w:hAnsi="Times New Roman" w:cs="Times New Roman"/>
          <w:sz w:val="28"/>
          <w:szCs w:val="28"/>
        </w:rPr>
        <w:t>.</w:t>
      </w:r>
      <w:r w:rsidRPr="004E6B26">
        <w:rPr>
          <w:rFonts w:ascii="Times New Roman" w:hAnsi="Times New Roman" w:cs="Times New Roman"/>
          <w:sz w:val="28"/>
          <w:szCs w:val="28"/>
          <w:lang w:val="en-US"/>
        </w:rPr>
        <w:t> </w:t>
      </w:r>
      <w:r w:rsidRPr="004E6B26">
        <w:rPr>
          <w:rFonts w:ascii="Times New Roman" w:hAnsi="Times New Roman" w:cs="Times New Roman"/>
          <w:sz w:val="28"/>
          <w:szCs w:val="28"/>
        </w:rPr>
        <w:t>Анализ рисков реализации подпрограммы</w:t>
      </w: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и описание мер управления рисками</w:t>
      </w:r>
    </w:p>
    <w:p w:rsidR="004E6B26" w:rsidRPr="004E6B26" w:rsidRDefault="004E6B26" w:rsidP="005C0F9E">
      <w:pPr>
        <w:spacing w:line="360" w:lineRule="atLeast"/>
        <w:ind w:firstLine="709"/>
        <w:contextualSpacing/>
        <w:rPr>
          <w:rFonts w:ascii="Times New Roman" w:hAnsi="Times New Roman" w:cs="Times New Roman"/>
          <w:sz w:val="28"/>
          <w:szCs w:val="28"/>
        </w:rPr>
      </w:pP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К рискам, которые могут оказать влияние на достижение запланированных целей, относятся:</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неполное финансирование Государственной программы, отсутствие прямых мер поддержки, стимулирующих рост поголовья крупного рогатого скота мясных пород и обеспечивающих субсидирование части затрат на содержание племенных животных;</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возникновение и распространение заразных болезней животных на территории Республики Северная Осетия-Алания;</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неблагоприятная рыночная конъюнктура, затрудняющая реализацию дополнительных объемов мяса крупного рогатого скота отечественного производства;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присоединение России к ВТО и расширение Европейского союза с его излишками животноводческой продукции, оказывающее все большее давление на Россию как на наиболее близкий и емкий рынок.</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К мерам управления рисками, которые могут оказать влияние на достижение запланированных целей, относятся:</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увеличение доли частных инвестиций через создание условий для привлечения инвестиций в развитие мясного скотоводства в рамках государственно-частного партнерства, в том числе содействие в покупке земельных угодий, подключении к электро- и газовым сетям, строительство дорог и других объектов;</w:t>
      </w:r>
    </w:p>
    <w:p w:rsidR="004E6B26" w:rsidRPr="004E6B26" w:rsidRDefault="004E6B26" w:rsidP="005C0F9E">
      <w:pPr>
        <w:spacing w:line="360" w:lineRule="atLeast"/>
        <w:ind w:firstLine="709"/>
        <w:contextualSpacing/>
        <w:jc w:val="both"/>
        <w:rPr>
          <w:rFonts w:ascii="Times New Roman" w:hAnsi="Times New Roman" w:cs="Times New Roman"/>
          <w:bCs/>
          <w:sz w:val="28"/>
          <w:szCs w:val="28"/>
        </w:rPr>
      </w:pPr>
      <w:r w:rsidRPr="004E6B26">
        <w:rPr>
          <w:rFonts w:ascii="Times New Roman" w:hAnsi="Times New Roman" w:cs="Times New Roman"/>
          <w:bCs/>
          <w:sz w:val="28"/>
          <w:szCs w:val="28"/>
        </w:rPr>
        <w:t>продление льготы по налогу на прибыль (0 процентов), а также продление льготного режима по уплате налога на добавленную стоимость при ввозе племенного скота, эмбрионов, семени на весь переходный период до 2020 года;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совершенствование тарифно-таможенного регулирования мясного рынка;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lastRenderedPageBreak/>
        <w:t>создание современных лабораторий, осуществление поставки ветеринарных препаратов для своевременного проведения противоэпизоотических мероприятий;</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создание условий для привлечения инвестиций в целях осуществления строительства и реконструкции предприятий по производству и переработке продукции с использованием современных технологий, а также создание инфраструктуры по продвижению мясной продукции к потребителю.</w:t>
      </w:r>
      <w:bookmarkEnd w:id="10"/>
      <w:bookmarkEnd w:id="11"/>
      <w:bookmarkEnd w:id="12"/>
    </w:p>
    <w:p w:rsidR="004E6B26" w:rsidRDefault="004E6B26" w:rsidP="005C0F9E">
      <w:pPr>
        <w:spacing w:line="360" w:lineRule="atLeast"/>
        <w:contextualSpacing/>
        <w:rPr>
          <w:rFonts w:ascii="Times New Roman" w:hAnsi="Times New Roman" w:cs="Times New Roman"/>
          <w:sz w:val="28"/>
          <w:szCs w:val="28"/>
        </w:rPr>
      </w:pPr>
    </w:p>
    <w:p w:rsidR="00917464" w:rsidRDefault="00917464" w:rsidP="005C0F9E">
      <w:pPr>
        <w:spacing w:line="360" w:lineRule="atLeast"/>
        <w:contextualSpacing/>
        <w:rPr>
          <w:rFonts w:ascii="Times New Roman" w:hAnsi="Times New Roman" w:cs="Times New Roman"/>
          <w:sz w:val="28"/>
          <w:szCs w:val="28"/>
        </w:rPr>
      </w:pPr>
    </w:p>
    <w:p w:rsidR="0041068C" w:rsidRDefault="0041068C" w:rsidP="005C0F9E">
      <w:pPr>
        <w:spacing w:line="360" w:lineRule="atLeast"/>
        <w:contextualSpacing/>
        <w:rPr>
          <w:rFonts w:ascii="Times New Roman" w:hAnsi="Times New Roman" w:cs="Times New Roman"/>
          <w:sz w:val="28"/>
          <w:szCs w:val="28"/>
        </w:rPr>
      </w:pPr>
    </w:p>
    <w:p w:rsidR="00917464" w:rsidRDefault="00917464" w:rsidP="005C0F9E">
      <w:pPr>
        <w:spacing w:line="360" w:lineRule="atLeast"/>
        <w:contextualSpacing/>
        <w:rPr>
          <w:rFonts w:ascii="Times New Roman" w:hAnsi="Times New Roman" w:cs="Times New Roman"/>
          <w:sz w:val="28"/>
          <w:szCs w:val="28"/>
        </w:rPr>
      </w:pPr>
    </w:p>
    <w:p w:rsidR="00917464" w:rsidRPr="004E6B26" w:rsidRDefault="0041068C" w:rsidP="00917464">
      <w:pPr>
        <w:spacing w:line="360" w:lineRule="atLeast"/>
        <w:contextualSpacing/>
        <w:jc w:val="center"/>
        <w:rPr>
          <w:rFonts w:ascii="Times New Roman" w:hAnsi="Times New Roman" w:cs="Times New Roman"/>
          <w:sz w:val="28"/>
          <w:szCs w:val="28"/>
        </w:rPr>
      </w:pPr>
      <w:r>
        <w:rPr>
          <w:rFonts w:ascii="Times New Roman" w:hAnsi="Times New Roman" w:cs="Times New Roman"/>
          <w:sz w:val="28"/>
          <w:szCs w:val="28"/>
        </w:rPr>
        <w:t>__________</w:t>
      </w:r>
      <w:r w:rsidR="00917464">
        <w:rPr>
          <w:rFonts w:ascii="Times New Roman" w:hAnsi="Times New Roman" w:cs="Times New Roman"/>
          <w:sz w:val="28"/>
          <w:szCs w:val="28"/>
        </w:rPr>
        <w:t>_______________________________</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br w:type="page"/>
      </w:r>
    </w:p>
    <w:p w:rsidR="004E6B26" w:rsidRPr="004E6B26" w:rsidRDefault="008C05FD" w:rsidP="008C05FD">
      <w:pPr>
        <w:spacing w:line="360" w:lineRule="auto"/>
        <w:contextualSpacing/>
        <w:jc w:val="center"/>
        <w:rPr>
          <w:rFonts w:ascii="Times New Roman" w:hAnsi="Times New Roman" w:cs="Times New Roman"/>
          <w:b/>
          <w:sz w:val="28"/>
          <w:szCs w:val="28"/>
        </w:rPr>
      </w:pPr>
      <w:bookmarkStart w:id="13" w:name="_Toc329252539"/>
      <w:r>
        <w:rPr>
          <w:rFonts w:ascii="Times New Roman" w:hAnsi="Times New Roman" w:cs="Times New Roman"/>
          <w:b/>
          <w:sz w:val="28"/>
          <w:szCs w:val="28"/>
        </w:rPr>
        <w:lastRenderedPageBreak/>
        <w:t>П</w:t>
      </w:r>
      <w:r w:rsidR="008F03FE">
        <w:rPr>
          <w:rFonts w:ascii="Times New Roman" w:hAnsi="Times New Roman" w:cs="Times New Roman"/>
          <w:b/>
          <w:sz w:val="28"/>
          <w:szCs w:val="28"/>
        </w:rPr>
        <w:t xml:space="preserve"> </w:t>
      </w:r>
      <w:r>
        <w:rPr>
          <w:rFonts w:ascii="Times New Roman" w:hAnsi="Times New Roman" w:cs="Times New Roman"/>
          <w:b/>
          <w:sz w:val="28"/>
          <w:szCs w:val="28"/>
        </w:rPr>
        <w:t>О</w:t>
      </w:r>
      <w:r w:rsidR="008F03FE">
        <w:rPr>
          <w:rFonts w:ascii="Times New Roman" w:hAnsi="Times New Roman" w:cs="Times New Roman"/>
          <w:b/>
          <w:sz w:val="28"/>
          <w:szCs w:val="28"/>
        </w:rPr>
        <w:t xml:space="preserve"> </w:t>
      </w:r>
      <w:r>
        <w:rPr>
          <w:rFonts w:ascii="Times New Roman" w:hAnsi="Times New Roman" w:cs="Times New Roman"/>
          <w:b/>
          <w:sz w:val="28"/>
          <w:szCs w:val="28"/>
        </w:rPr>
        <w:t>Д</w:t>
      </w:r>
      <w:r w:rsidR="008F03FE">
        <w:rPr>
          <w:rFonts w:ascii="Times New Roman" w:hAnsi="Times New Roman" w:cs="Times New Roman"/>
          <w:b/>
          <w:sz w:val="28"/>
          <w:szCs w:val="28"/>
        </w:rPr>
        <w:t xml:space="preserve"> </w:t>
      </w:r>
      <w:r>
        <w:rPr>
          <w:rFonts w:ascii="Times New Roman" w:hAnsi="Times New Roman" w:cs="Times New Roman"/>
          <w:b/>
          <w:sz w:val="28"/>
          <w:szCs w:val="28"/>
        </w:rPr>
        <w:t>П</w:t>
      </w:r>
      <w:r w:rsidR="008F03FE">
        <w:rPr>
          <w:rFonts w:ascii="Times New Roman" w:hAnsi="Times New Roman" w:cs="Times New Roman"/>
          <w:b/>
          <w:sz w:val="28"/>
          <w:szCs w:val="28"/>
        </w:rPr>
        <w:t xml:space="preserve"> </w:t>
      </w:r>
      <w:r>
        <w:rPr>
          <w:rFonts w:ascii="Times New Roman" w:hAnsi="Times New Roman" w:cs="Times New Roman"/>
          <w:b/>
          <w:sz w:val="28"/>
          <w:szCs w:val="28"/>
        </w:rPr>
        <w:t>Р</w:t>
      </w:r>
      <w:r w:rsidR="008F03FE">
        <w:rPr>
          <w:rFonts w:ascii="Times New Roman" w:hAnsi="Times New Roman" w:cs="Times New Roman"/>
          <w:b/>
          <w:sz w:val="28"/>
          <w:szCs w:val="28"/>
        </w:rPr>
        <w:t xml:space="preserve"> </w:t>
      </w:r>
      <w:r>
        <w:rPr>
          <w:rFonts w:ascii="Times New Roman" w:hAnsi="Times New Roman" w:cs="Times New Roman"/>
          <w:b/>
          <w:sz w:val="28"/>
          <w:szCs w:val="28"/>
        </w:rPr>
        <w:t>О</w:t>
      </w:r>
      <w:r w:rsidR="008F03FE">
        <w:rPr>
          <w:rFonts w:ascii="Times New Roman" w:hAnsi="Times New Roman" w:cs="Times New Roman"/>
          <w:b/>
          <w:sz w:val="28"/>
          <w:szCs w:val="28"/>
        </w:rPr>
        <w:t xml:space="preserve"> </w:t>
      </w:r>
      <w:r>
        <w:rPr>
          <w:rFonts w:ascii="Times New Roman" w:hAnsi="Times New Roman" w:cs="Times New Roman"/>
          <w:b/>
          <w:sz w:val="28"/>
          <w:szCs w:val="28"/>
        </w:rPr>
        <w:t>Г</w:t>
      </w:r>
      <w:r w:rsidR="008F03FE">
        <w:rPr>
          <w:rFonts w:ascii="Times New Roman" w:hAnsi="Times New Roman" w:cs="Times New Roman"/>
          <w:b/>
          <w:sz w:val="28"/>
          <w:szCs w:val="28"/>
        </w:rPr>
        <w:t xml:space="preserve"> </w:t>
      </w:r>
      <w:r>
        <w:rPr>
          <w:rFonts w:ascii="Times New Roman" w:hAnsi="Times New Roman" w:cs="Times New Roman"/>
          <w:b/>
          <w:sz w:val="28"/>
          <w:szCs w:val="28"/>
        </w:rPr>
        <w:t>Р</w:t>
      </w:r>
      <w:r w:rsidR="008F03FE">
        <w:rPr>
          <w:rFonts w:ascii="Times New Roman" w:hAnsi="Times New Roman" w:cs="Times New Roman"/>
          <w:b/>
          <w:sz w:val="28"/>
          <w:szCs w:val="28"/>
        </w:rPr>
        <w:t xml:space="preserve"> </w:t>
      </w:r>
      <w:r>
        <w:rPr>
          <w:rFonts w:ascii="Times New Roman" w:hAnsi="Times New Roman" w:cs="Times New Roman"/>
          <w:b/>
          <w:sz w:val="28"/>
          <w:szCs w:val="28"/>
        </w:rPr>
        <w:t>А</w:t>
      </w:r>
      <w:r w:rsidR="008F03FE">
        <w:rPr>
          <w:rFonts w:ascii="Times New Roman" w:hAnsi="Times New Roman" w:cs="Times New Roman"/>
          <w:b/>
          <w:sz w:val="28"/>
          <w:szCs w:val="28"/>
        </w:rPr>
        <w:t xml:space="preserve"> </w:t>
      </w:r>
      <w:r>
        <w:rPr>
          <w:rFonts w:ascii="Times New Roman" w:hAnsi="Times New Roman" w:cs="Times New Roman"/>
          <w:b/>
          <w:sz w:val="28"/>
          <w:szCs w:val="28"/>
        </w:rPr>
        <w:t>М</w:t>
      </w:r>
      <w:r w:rsidR="008F03FE">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М</w:t>
      </w:r>
      <w:proofErr w:type="spellEnd"/>
      <w:proofErr w:type="gramEnd"/>
      <w:r w:rsidR="008F03FE">
        <w:rPr>
          <w:rFonts w:ascii="Times New Roman" w:hAnsi="Times New Roman" w:cs="Times New Roman"/>
          <w:b/>
          <w:sz w:val="28"/>
          <w:szCs w:val="28"/>
        </w:rPr>
        <w:t xml:space="preserve"> </w:t>
      </w:r>
      <w:r>
        <w:rPr>
          <w:rFonts w:ascii="Times New Roman" w:hAnsi="Times New Roman" w:cs="Times New Roman"/>
          <w:b/>
          <w:sz w:val="28"/>
          <w:szCs w:val="28"/>
        </w:rPr>
        <w:t>А</w:t>
      </w:r>
    </w:p>
    <w:p w:rsidR="004E6B26" w:rsidRPr="00F9204E" w:rsidRDefault="004E6B26" w:rsidP="00F9204E">
      <w:pPr>
        <w:spacing w:line="360" w:lineRule="auto"/>
        <w:contextualSpacing/>
        <w:jc w:val="center"/>
        <w:rPr>
          <w:rFonts w:ascii="Times New Roman" w:hAnsi="Times New Roman" w:cs="Times New Roman"/>
          <w:b/>
          <w:sz w:val="28"/>
          <w:szCs w:val="28"/>
        </w:rPr>
      </w:pPr>
      <w:r w:rsidRPr="004E6B26">
        <w:rPr>
          <w:rFonts w:ascii="Times New Roman" w:hAnsi="Times New Roman" w:cs="Times New Roman"/>
          <w:b/>
          <w:sz w:val="28"/>
          <w:szCs w:val="28"/>
        </w:rPr>
        <w:t>"Поддержка малых форм хозяйствования"</w:t>
      </w:r>
      <w:bookmarkEnd w:id="13"/>
    </w:p>
    <w:p w:rsidR="004E6B26" w:rsidRPr="004E6B26" w:rsidRDefault="004E6B26" w:rsidP="005C0F9E">
      <w:pPr>
        <w:spacing w:line="360" w:lineRule="atLeast"/>
        <w:contextualSpacing/>
        <w:jc w:val="center"/>
        <w:rPr>
          <w:rFonts w:ascii="Times New Roman" w:hAnsi="Times New Roman" w:cs="Times New Roman"/>
          <w:sz w:val="28"/>
          <w:szCs w:val="28"/>
        </w:rPr>
      </w:pPr>
      <w:proofErr w:type="gramStart"/>
      <w:r w:rsidRPr="004E6B26">
        <w:rPr>
          <w:rFonts w:ascii="Times New Roman" w:hAnsi="Times New Roman" w:cs="Times New Roman"/>
          <w:sz w:val="28"/>
          <w:szCs w:val="28"/>
        </w:rPr>
        <w:t>П</w:t>
      </w:r>
      <w:proofErr w:type="gramEnd"/>
      <w:r w:rsidRPr="004E6B26">
        <w:rPr>
          <w:rFonts w:ascii="Times New Roman" w:hAnsi="Times New Roman" w:cs="Times New Roman"/>
          <w:sz w:val="28"/>
          <w:szCs w:val="28"/>
        </w:rPr>
        <w:t xml:space="preserve"> А С П О Р Т</w:t>
      </w:r>
    </w:p>
    <w:p w:rsidR="004E6B26" w:rsidRPr="004E6B26" w:rsidRDefault="004E6B26" w:rsidP="005C0F9E">
      <w:pPr>
        <w:spacing w:line="360" w:lineRule="atLeast"/>
        <w:contextualSpacing/>
        <w:jc w:val="center"/>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подпрограммы "Поддержка малых форм хозяйствования"</w:t>
      </w:r>
    </w:p>
    <w:p w:rsidR="004E6B26" w:rsidRPr="004E6B26" w:rsidRDefault="004E6B26" w:rsidP="005C0F9E">
      <w:pPr>
        <w:spacing w:line="360" w:lineRule="atLeast"/>
        <w:contextualSpacing/>
        <w:jc w:val="right"/>
        <w:rPr>
          <w:rFonts w:ascii="Times New Roman" w:hAnsi="Times New Roman" w:cs="Times New Roman"/>
          <w:sz w:val="28"/>
          <w:szCs w:val="28"/>
        </w:rPr>
      </w:pPr>
    </w:p>
    <w:tbl>
      <w:tblPr>
        <w:tblW w:w="5000" w:type="pct"/>
        <w:jc w:val="center"/>
        <w:tblCellMar>
          <w:left w:w="70" w:type="dxa"/>
          <w:right w:w="70" w:type="dxa"/>
        </w:tblCellMar>
        <w:tblLook w:val="0000" w:firstRow="0" w:lastRow="0" w:firstColumn="0" w:lastColumn="0" w:noHBand="0" w:noVBand="0"/>
      </w:tblPr>
      <w:tblGrid>
        <w:gridCol w:w="2814"/>
        <w:gridCol w:w="289"/>
        <w:gridCol w:w="6393"/>
      </w:tblGrid>
      <w:tr w:rsidR="004E6B26" w:rsidRPr="004E6B26" w:rsidTr="00501595">
        <w:trPr>
          <w:cantSplit/>
          <w:trHeight w:val="494"/>
          <w:jc w:val="center"/>
        </w:trPr>
        <w:tc>
          <w:tcPr>
            <w:tcW w:w="1482" w:type="pct"/>
          </w:tcPr>
          <w:p w:rsidR="004E6B26" w:rsidRPr="004E6B26" w:rsidRDefault="004E6B26" w:rsidP="005C0F9E">
            <w:pPr>
              <w:pStyle w:val="ConsPlusCell"/>
              <w:widowControl/>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Ответственный исполнитель подпрограммы</w:t>
            </w:r>
          </w:p>
          <w:p w:rsidR="004E6B26" w:rsidRPr="004E6B26" w:rsidRDefault="004E6B26" w:rsidP="005C0F9E">
            <w:pPr>
              <w:pStyle w:val="ConsPlusCell"/>
              <w:widowControl/>
              <w:spacing w:line="360" w:lineRule="atLeast"/>
              <w:contextualSpacing/>
              <w:rPr>
                <w:rFonts w:ascii="Times New Roman" w:hAnsi="Times New Roman" w:cs="Times New Roman"/>
                <w:sz w:val="28"/>
                <w:szCs w:val="28"/>
                <w:lang w:val="en-US"/>
              </w:rPr>
            </w:pPr>
          </w:p>
        </w:tc>
        <w:tc>
          <w:tcPr>
            <w:tcW w:w="152" w:type="pct"/>
          </w:tcPr>
          <w:p w:rsidR="004E6B26" w:rsidRPr="004E6B26" w:rsidRDefault="004E6B26" w:rsidP="005C0F9E">
            <w:pPr>
              <w:pStyle w:val="ConsPlusCell"/>
              <w:widowControl/>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w:t>
            </w:r>
          </w:p>
        </w:tc>
        <w:tc>
          <w:tcPr>
            <w:tcW w:w="3366" w:type="pct"/>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Министерство сельского хозяйства и продовольствия Республики Северная Осетия-Алания, органы местного самоуправления муниципальных районов Республики Северная Осетия-Алания</w:t>
            </w:r>
          </w:p>
        </w:tc>
      </w:tr>
      <w:tr w:rsidR="004E6B26" w:rsidRPr="004E6B26" w:rsidTr="00501595">
        <w:trPr>
          <w:cantSplit/>
          <w:trHeight w:val="240"/>
          <w:jc w:val="center"/>
        </w:trPr>
        <w:tc>
          <w:tcPr>
            <w:tcW w:w="1482" w:type="pct"/>
          </w:tcPr>
          <w:p w:rsidR="004E6B26" w:rsidRPr="004E6B26" w:rsidRDefault="004E6B26" w:rsidP="005C0F9E">
            <w:pPr>
              <w:pStyle w:val="ConsPlusCell"/>
              <w:widowControl/>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Цели подпрограммы </w:t>
            </w:r>
          </w:p>
        </w:tc>
        <w:tc>
          <w:tcPr>
            <w:tcW w:w="152" w:type="pct"/>
          </w:tcPr>
          <w:p w:rsidR="004E6B26" w:rsidRPr="004E6B26" w:rsidRDefault="004E6B26" w:rsidP="005C0F9E">
            <w:pPr>
              <w:pStyle w:val="ConsPlusCell"/>
              <w:widowControl/>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w:t>
            </w:r>
          </w:p>
        </w:tc>
        <w:tc>
          <w:tcPr>
            <w:tcW w:w="3366" w:type="pct"/>
            <w:shd w:val="clear" w:color="auto" w:fill="auto"/>
          </w:tcPr>
          <w:p w:rsidR="004E6B26" w:rsidRPr="004E6B26" w:rsidRDefault="004E6B26" w:rsidP="005C0F9E">
            <w:pPr>
              <w:pStyle w:val="ConsPlusCell"/>
              <w:widowControl/>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tc>
      </w:tr>
      <w:tr w:rsidR="004E6B26" w:rsidRPr="004E6B26" w:rsidTr="00501595">
        <w:trPr>
          <w:cantSplit/>
          <w:trHeight w:val="240"/>
          <w:jc w:val="center"/>
        </w:trPr>
        <w:tc>
          <w:tcPr>
            <w:tcW w:w="1482" w:type="pct"/>
          </w:tcPr>
          <w:p w:rsidR="004E6B26" w:rsidRPr="004E6B26" w:rsidRDefault="004E6B26" w:rsidP="005C0F9E">
            <w:pPr>
              <w:pStyle w:val="ConsPlusCell"/>
              <w:widowControl/>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Задачи подпрограммы </w:t>
            </w:r>
          </w:p>
        </w:tc>
        <w:tc>
          <w:tcPr>
            <w:tcW w:w="152" w:type="pct"/>
          </w:tcPr>
          <w:p w:rsidR="004E6B26" w:rsidRPr="004E6B26" w:rsidRDefault="004E6B26" w:rsidP="005C0F9E">
            <w:pPr>
              <w:pStyle w:val="ConsPlusCell"/>
              <w:widowControl/>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w:t>
            </w:r>
          </w:p>
        </w:tc>
        <w:tc>
          <w:tcPr>
            <w:tcW w:w="3366" w:type="pct"/>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создание условий для увеличения количества субъектов малого предпринимательства;</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повышение эффективности использования земельных участков из земель сельскохозяйственного назначения;</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повышение уровня доходов сельского населения</w:t>
            </w:r>
          </w:p>
        </w:tc>
      </w:tr>
      <w:tr w:rsidR="004E6B26" w:rsidRPr="004E6B26" w:rsidTr="00501595">
        <w:trPr>
          <w:cantSplit/>
          <w:trHeight w:val="240"/>
          <w:jc w:val="center"/>
        </w:trPr>
        <w:tc>
          <w:tcPr>
            <w:tcW w:w="1482" w:type="pct"/>
          </w:tcPr>
          <w:p w:rsidR="004E6B26" w:rsidRPr="004E6B26" w:rsidRDefault="004E6B26" w:rsidP="005C0F9E">
            <w:pPr>
              <w:pStyle w:val="ConsPlusCell"/>
              <w:widowControl/>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Целевые индикаторы и показатели подпрограммы </w:t>
            </w:r>
          </w:p>
        </w:tc>
        <w:tc>
          <w:tcPr>
            <w:tcW w:w="152" w:type="pct"/>
          </w:tcPr>
          <w:p w:rsidR="004E6B26" w:rsidRPr="004E6B26" w:rsidRDefault="004E6B26" w:rsidP="005C0F9E">
            <w:pPr>
              <w:pStyle w:val="ConsPlusCell"/>
              <w:widowControl/>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w:t>
            </w:r>
          </w:p>
        </w:tc>
        <w:tc>
          <w:tcPr>
            <w:tcW w:w="3366" w:type="pct"/>
            <w:shd w:val="clear" w:color="auto" w:fill="auto"/>
          </w:tcPr>
          <w:p w:rsidR="004E6B26" w:rsidRPr="004E6B26" w:rsidRDefault="004E6B26" w:rsidP="005C0F9E">
            <w:pPr>
              <w:pStyle w:val="ConsPlusCell"/>
              <w:widowControl/>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p w:rsidR="004E6B26" w:rsidRPr="004E6B26" w:rsidRDefault="004E6B26" w:rsidP="005C0F9E">
            <w:pPr>
              <w:pStyle w:val="ConsPlusCell"/>
              <w:widowControl/>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количество построенных или реконструированных</w:t>
            </w:r>
            <w:r w:rsidR="00D320C3">
              <w:rPr>
                <w:rFonts w:ascii="Times New Roman" w:hAnsi="Times New Roman" w:cs="Times New Roman"/>
                <w:sz w:val="28"/>
                <w:szCs w:val="28"/>
              </w:rPr>
              <w:t xml:space="preserve"> семейных животноводческих ферм.</w:t>
            </w:r>
          </w:p>
          <w:p w:rsidR="004E6B26" w:rsidRPr="004E6B26" w:rsidRDefault="004E6B26" w:rsidP="005C0F9E">
            <w:pPr>
              <w:pStyle w:val="ConsPlusCell"/>
              <w:widowControl/>
              <w:spacing w:line="360" w:lineRule="atLeast"/>
              <w:contextualSpacing/>
              <w:rPr>
                <w:rFonts w:ascii="Times New Roman" w:hAnsi="Times New Roman" w:cs="Times New Roman"/>
                <w:sz w:val="28"/>
                <w:szCs w:val="28"/>
              </w:rPr>
            </w:pPr>
          </w:p>
        </w:tc>
      </w:tr>
      <w:tr w:rsidR="004E6B26" w:rsidRPr="004E6B26" w:rsidTr="00501595">
        <w:trPr>
          <w:cantSplit/>
          <w:trHeight w:val="240"/>
          <w:jc w:val="center"/>
        </w:trPr>
        <w:tc>
          <w:tcPr>
            <w:tcW w:w="1482" w:type="pct"/>
          </w:tcPr>
          <w:p w:rsidR="004E6B26" w:rsidRPr="004E6B26" w:rsidRDefault="004E6B26" w:rsidP="005C0F9E">
            <w:pPr>
              <w:pStyle w:val="ConsPlusCell"/>
              <w:widowControl/>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Сроки реализации подпрограммы</w:t>
            </w:r>
          </w:p>
        </w:tc>
        <w:tc>
          <w:tcPr>
            <w:tcW w:w="152" w:type="pct"/>
          </w:tcPr>
          <w:p w:rsidR="004E6B26" w:rsidRPr="004E6B26" w:rsidRDefault="004E6B26" w:rsidP="005C0F9E">
            <w:pPr>
              <w:pStyle w:val="ConsPlusCell"/>
              <w:widowControl/>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w:t>
            </w:r>
          </w:p>
        </w:tc>
        <w:tc>
          <w:tcPr>
            <w:tcW w:w="3366" w:type="pct"/>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2013 - 2020 годы</w:t>
            </w:r>
          </w:p>
        </w:tc>
      </w:tr>
      <w:tr w:rsidR="00F9204E" w:rsidRPr="004E6B26" w:rsidTr="00501595">
        <w:trPr>
          <w:cantSplit/>
          <w:trHeight w:val="240"/>
          <w:jc w:val="center"/>
        </w:trPr>
        <w:tc>
          <w:tcPr>
            <w:tcW w:w="1482" w:type="pct"/>
          </w:tcPr>
          <w:p w:rsidR="00F9204E" w:rsidRPr="004E6B26" w:rsidRDefault="00F9204E" w:rsidP="00F9204E">
            <w:pPr>
              <w:pStyle w:val="ConsPlusCell"/>
              <w:widowControl/>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Объем бюджетных ассигнований подпрограммы </w:t>
            </w:r>
          </w:p>
          <w:p w:rsidR="00F9204E" w:rsidRPr="004E6B26" w:rsidRDefault="00F9204E" w:rsidP="005C0F9E">
            <w:pPr>
              <w:pStyle w:val="ConsPlusCell"/>
              <w:widowControl/>
              <w:spacing w:line="360" w:lineRule="atLeast"/>
              <w:contextualSpacing/>
              <w:rPr>
                <w:rFonts w:ascii="Times New Roman" w:hAnsi="Times New Roman" w:cs="Times New Roman"/>
                <w:sz w:val="28"/>
                <w:szCs w:val="28"/>
              </w:rPr>
            </w:pPr>
          </w:p>
        </w:tc>
        <w:tc>
          <w:tcPr>
            <w:tcW w:w="152" w:type="pct"/>
          </w:tcPr>
          <w:p w:rsidR="00F9204E" w:rsidRPr="004E6B26" w:rsidRDefault="00501595" w:rsidP="005C0F9E">
            <w:pPr>
              <w:pStyle w:val="ConsPlusCell"/>
              <w:widowControl/>
              <w:spacing w:line="360" w:lineRule="atLeast"/>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3366" w:type="pct"/>
            <w:shd w:val="clear" w:color="auto" w:fill="auto"/>
          </w:tcPr>
          <w:p w:rsidR="00F9204E" w:rsidRPr="004E6B26" w:rsidRDefault="00F9204E" w:rsidP="00F9204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объем </w:t>
            </w:r>
            <w:r>
              <w:rPr>
                <w:rFonts w:ascii="Times New Roman" w:hAnsi="Times New Roman" w:cs="Times New Roman"/>
                <w:sz w:val="28"/>
                <w:szCs w:val="28"/>
              </w:rPr>
              <w:t>финансирования</w:t>
            </w:r>
            <w:r w:rsidRPr="004E6B26">
              <w:rPr>
                <w:rFonts w:ascii="Times New Roman" w:hAnsi="Times New Roman" w:cs="Times New Roman"/>
                <w:sz w:val="28"/>
                <w:szCs w:val="28"/>
              </w:rPr>
              <w:t xml:space="preserve"> на реализацию подпрограммы составляет  </w:t>
            </w:r>
            <w:r>
              <w:rPr>
                <w:rFonts w:ascii="Times New Roman" w:hAnsi="Times New Roman" w:cs="Times New Roman"/>
                <w:sz w:val="28"/>
                <w:szCs w:val="28"/>
              </w:rPr>
              <w:t>942 615,5</w:t>
            </w:r>
            <w:r w:rsidRPr="004E6B26">
              <w:rPr>
                <w:rFonts w:ascii="Times New Roman" w:hAnsi="Times New Roman" w:cs="Times New Roman"/>
                <w:sz w:val="28"/>
                <w:szCs w:val="28"/>
              </w:rPr>
              <w:t>. рублей (в текущих ценах), в том числе:</w:t>
            </w:r>
          </w:p>
          <w:p w:rsidR="00F9204E" w:rsidRPr="004E6B26" w:rsidRDefault="00F9204E" w:rsidP="00F9204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за счет средств федерального бюджета – 744 047,4 тыс. рублей, в том числе по годам составляет:</w:t>
            </w:r>
          </w:p>
          <w:tbl>
            <w:tblPr>
              <w:tblW w:w="6091" w:type="dxa"/>
              <w:tblLook w:val="04A0" w:firstRow="1" w:lastRow="0" w:firstColumn="1" w:lastColumn="0" w:noHBand="0" w:noVBand="1"/>
            </w:tblPr>
            <w:tblGrid>
              <w:gridCol w:w="1610"/>
              <w:gridCol w:w="310"/>
              <w:gridCol w:w="4171"/>
            </w:tblGrid>
            <w:tr w:rsidR="00F9204E" w:rsidRPr="004E6B26" w:rsidTr="00501595">
              <w:trPr>
                <w:trHeight w:val="300"/>
              </w:trPr>
              <w:tc>
                <w:tcPr>
                  <w:tcW w:w="1610" w:type="dxa"/>
                  <w:tcBorders>
                    <w:top w:val="nil"/>
                    <w:left w:val="nil"/>
                    <w:bottom w:val="nil"/>
                    <w:right w:val="nil"/>
                  </w:tcBorders>
                  <w:noWrap/>
                  <w:vAlign w:val="center"/>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2013 году</w:t>
                  </w:r>
                </w:p>
              </w:tc>
              <w:tc>
                <w:tcPr>
                  <w:tcW w:w="310" w:type="dxa"/>
                  <w:tcBorders>
                    <w:top w:val="nil"/>
                    <w:left w:val="nil"/>
                    <w:bottom w:val="nil"/>
                    <w:right w:val="nil"/>
                  </w:tcBorders>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171"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109</w:t>
                  </w:r>
                  <w:r>
                    <w:rPr>
                      <w:rFonts w:ascii="Times New Roman" w:hAnsi="Times New Roman" w:cs="Times New Roman"/>
                      <w:sz w:val="28"/>
                      <w:szCs w:val="28"/>
                    </w:rPr>
                    <w:t> </w:t>
                  </w:r>
                  <w:r w:rsidRPr="004E6B26">
                    <w:rPr>
                      <w:rFonts w:ascii="Times New Roman" w:hAnsi="Times New Roman" w:cs="Times New Roman"/>
                      <w:sz w:val="28"/>
                      <w:szCs w:val="28"/>
                    </w:rPr>
                    <w:t>307,0 тыс. рублей</w:t>
                  </w:r>
                  <w:proofErr w:type="gramStart"/>
                  <w:r w:rsidRPr="004E6B26">
                    <w:rPr>
                      <w:rFonts w:ascii="Times New Roman" w:hAnsi="Times New Roman" w:cs="Times New Roman"/>
                      <w:sz w:val="28"/>
                      <w:szCs w:val="28"/>
                    </w:rPr>
                    <w:t xml:space="preserve"> ;</w:t>
                  </w:r>
                  <w:proofErr w:type="gramEnd"/>
                </w:p>
              </w:tc>
            </w:tr>
            <w:tr w:rsidR="00F9204E" w:rsidRPr="004E6B26" w:rsidTr="00501595">
              <w:trPr>
                <w:trHeight w:val="300"/>
              </w:trPr>
              <w:tc>
                <w:tcPr>
                  <w:tcW w:w="1610"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2014 году</w:t>
                  </w:r>
                </w:p>
              </w:tc>
              <w:tc>
                <w:tcPr>
                  <w:tcW w:w="310" w:type="dxa"/>
                  <w:tcBorders>
                    <w:top w:val="nil"/>
                    <w:left w:val="nil"/>
                    <w:bottom w:val="nil"/>
                    <w:right w:val="nil"/>
                  </w:tcBorders>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171"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94</w:t>
                  </w:r>
                  <w:r w:rsidR="00501595">
                    <w:rPr>
                      <w:rFonts w:ascii="Times New Roman" w:hAnsi="Times New Roman" w:cs="Times New Roman"/>
                      <w:sz w:val="28"/>
                      <w:szCs w:val="28"/>
                    </w:rPr>
                    <w:t xml:space="preserve"> </w:t>
                  </w:r>
                  <w:r w:rsidRPr="004E6B26">
                    <w:rPr>
                      <w:rFonts w:ascii="Times New Roman" w:hAnsi="Times New Roman" w:cs="Times New Roman"/>
                      <w:sz w:val="28"/>
                      <w:szCs w:val="28"/>
                    </w:rPr>
                    <w:t>678,9 тыс. рублей;</w:t>
                  </w:r>
                </w:p>
              </w:tc>
            </w:tr>
            <w:tr w:rsidR="00F9204E" w:rsidRPr="004E6B26" w:rsidTr="00501595">
              <w:trPr>
                <w:trHeight w:val="300"/>
              </w:trPr>
              <w:tc>
                <w:tcPr>
                  <w:tcW w:w="1610"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2015 году</w:t>
                  </w:r>
                </w:p>
              </w:tc>
              <w:tc>
                <w:tcPr>
                  <w:tcW w:w="310" w:type="dxa"/>
                  <w:tcBorders>
                    <w:top w:val="nil"/>
                    <w:left w:val="nil"/>
                    <w:bottom w:val="nil"/>
                    <w:right w:val="nil"/>
                  </w:tcBorders>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171"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120</w:t>
                  </w:r>
                  <w:r>
                    <w:rPr>
                      <w:rFonts w:ascii="Times New Roman" w:hAnsi="Times New Roman" w:cs="Times New Roman"/>
                      <w:sz w:val="28"/>
                      <w:szCs w:val="28"/>
                    </w:rPr>
                    <w:t> </w:t>
                  </w:r>
                  <w:r w:rsidRPr="004E6B26">
                    <w:rPr>
                      <w:rFonts w:ascii="Times New Roman" w:hAnsi="Times New Roman" w:cs="Times New Roman"/>
                      <w:sz w:val="28"/>
                      <w:szCs w:val="28"/>
                    </w:rPr>
                    <w:t>901,5 тыс. рублей;</w:t>
                  </w:r>
                </w:p>
              </w:tc>
            </w:tr>
          </w:tbl>
          <w:p w:rsidR="00F9204E" w:rsidRPr="004E6B26" w:rsidRDefault="00F9204E" w:rsidP="005C0F9E">
            <w:pPr>
              <w:spacing w:line="360" w:lineRule="atLeast"/>
              <w:contextualSpacing/>
              <w:rPr>
                <w:rFonts w:ascii="Times New Roman" w:hAnsi="Times New Roman" w:cs="Times New Roman"/>
                <w:sz w:val="28"/>
                <w:szCs w:val="28"/>
              </w:rPr>
            </w:pPr>
          </w:p>
        </w:tc>
      </w:tr>
      <w:tr w:rsidR="004E6B26" w:rsidRPr="004E6B26" w:rsidTr="00501595">
        <w:trPr>
          <w:cantSplit/>
          <w:trHeight w:val="345"/>
          <w:jc w:val="center"/>
        </w:trPr>
        <w:tc>
          <w:tcPr>
            <w:tcW w:w="1482" w:type="pct"/>
          </w:tcPr>
          <w:p w:rsidR="004E6B26" w:rsidRPr="004E6B26" w:rsidRDefault="004E6B26" w:rsidP="005C0F9E">
            <w:pPr>
              <w:pStyle w:val="ConsPlusCell"/>
              <w:widowControl/>
              <w:spacing w:line="360" w:lineRule="atLeast"/>
              <w:contextualSpacing/>
              <w:rPr>
                <w:rFonts w:ascii="Times New Roman" w:hAnsi="Times New Roman" w:cs="Times New Roman"/>
                <w:sz w:val="28"/>
                <w:szCs w:val="28"/>
              </w:rPr>
            </w:pPr>
          </w:p>
          <w:p w:rsidR="004E6B26" w:rsidRPr="004E6B26" w:rsidRDefault="004E6B26" w:rsidP="005C0F9E">
            <w:pPr>
              <w:pStyle w:val="ConsPlusCell"/>
              <w:widowControl/>
              <w:spacing w:line="360" w:lineRule="atLeast"/>
              <w:contextualSpacing/>
              <w:rPr>
                <w:rFonts w:ascii="Times New Roman" w:hAnsi="Times New Roman" w:cs="Times New Roman"/>
                <w:sz w:val="28"/>
                <w:szCs w:val="28"/>
              </w:rPr>
            </w:pPr>
          </w:p>
          <w:p w:rsidR="004E6B26" w:rsidRPr="004E6B26" w:rsidRDefault="004E6B26" w:rsidP="005C0F9E">
            <w:pPr>
              <w:pStyle w:val="ConsPlusCell"/>
              <w:widowControl/>
              <w:spacing w:line="360" w:lineRule="atLeast"/>
              <w:contextualSpacing/>
              <w:rPr>
                <w:rFonts w:ascii="Times New Roman" w:hAnsi="Times New Roman" w:cs="Times New Roman"/>
                <w:sz w:val="28"/>
                <w:szCs w:val="28"/>
              </w:rPr>
            </w:pPr>
          </w:p>
          <w:p w:rsidR="004E6B26" w:rsidRPr="004E6B26" w:rsidRDefault="004E6B26" w:rsidP="005C0F9E">
            <w:pPr>
              <w:pStyle w:val="ConsPlusCell"/>
              <w:widowControl/>
              <w:spacing w:line="360" w:lineRule="atLeast"/>
              <w:contextualSpacing/>
              <w:rPr>
                <w:rFonts w:ascii="Times New Roman" w:hAnsi="Times New Roman" w:cs="Times New Roman"/>
                <w:sz w:val="28"/>
                <w:szCs w:val="28"/>
              </w:rPr>
            </w:pPr>
          </w:p>
          <w:p w:rsidR="004E6B26" w:rsidRPr="004E6B26" w:rsidRDefault="004E6B26" w:rsidP="005C0F9E">
            <w:pPr>
              <w:pStyle w:val="ConsPlusCell"/>
              <w:widowControl/>
              <w:spacing w:line="360" w:lineRule="atLeast"/>
              <w:contextualSpacing/>
              <w:rPr>
                <w:rFonts w:ascii="Times New Roman" w:hAnsi="Times New Roman" w:cs="Times New Roman"/>
                <w:sz w:val="28"/>
                <w:szCs w:val="28"/>
              </w:rPr>
            </w:pPr>
          </w:p>
          <w:p w:rsidR="004E6B26" w:rsidRPr="004E6B26" w:rsidRDefault="004E6B26" w:rsidP="005C0F9E">
            <w:pPr>
              <w:pStyle w:val="ConsPlusCell"/>
              <w:widowControl/>
              <w:spacing w:line="360" w:lineRule="atLeast"/>
              <w:contextualSpacing/>
              <w:rPr>
                <w:rFonts w:ascii="Times New Roman" w:hAnsi="Times New Roman" w:cs="Times New Roman"/>
                <w:sz w:val="28"/>
                <w:szCs w:val="28"/>
              </w:rPr>
            </w:pPr>
          </w:p>
          <w:p w:rsidR="004E6B26" w:rsidRPr="004E6B26" w:rsidRDefault="004E6B26" w:rsidP="005C0F9E">
            <w:pPr>
              <w:pStyle w:val="ConsPlusCell"/>
              <w:widowControl/>
              <w:spacing w:line="360" w:lineRule="atLeast"/>
              <w:contextualSpacing/>
              <w:rPr>
                <w:rFonts w:ascii="Times New Roman" w:hAnsi="Times New Roman" w:cs="Times New Roman"/>
                <w:sz w:val="28"/>
                <w:szCs w:val="28"/>
              </w:rPr>
            </w:pPr>
          </w:p>
          <w:p w:rsidR="004E6B26" w:rsidRPr="004E6B26" w:rsidRDefault="004E6B26" w:rsidP="005C0F9E">
            <w:pPr>
              <w:pStyle w:val="ConsPlusCell"/>
              <w:widowControl/>
              <w:spacing w:line="360" w:lineRule="atLeast"/>
              <w:contextualSpacing/>
              <w:rPr>
                <w:rFonts w:ascii="Times New Roman" w:hAnsi="Times New Roman" w:cs="Times New Roman"/>
                <w:sz w:val="28"/>
                <w:szCs w:val="28"/>
              </w:rPr>
            </w:pPr>
          </w:p>
          <w:p w:rsidR="004E6B26" w:rsidRPr="004E6B26" w:rsidRDefault="004E6B26" w:rsidP="005C0F9E">
            <w:pPr>
              <w:pStyle w:val="ConsPlusCell"/>
              <w:widowControl/>
              <w:spacing w:line="360" w:lineRule="atLeast"/>
              <w:contextualSpacing/>
              <w:rPr>
                <w:rFonts w:ascii="Times New Roman" w:hAnsi="Times New Roman" w:cs="Times New Roman"/>
                <w:sz w:val="28"/>
                <w:szCs w:val="28"/>
              </w:rPr>
            </w:pPr>
          </w:p>
          <w:p w:rsidR="004E6B26" w:rsidRPr="004E6B26" w:rsidRDefault="004E6B26" w:rsidP="005C0F9E">
            <w:pPr>
              <w:pStyle w:val="ConsPlusCell"/>
              <w:widowControl/>
              <w:spacing w:line="360" w:lineRule="atLeast"/>
              <w:contextualSpacing/>
              <w:rPr>
                <w:rFonts w:ascii="Times New Roman" w:hAnsi="Times New Roman" w:cs="Times New Roman"/>
                <w:sz w:val="28"/>
                <w:szCs w:val="28"/>
              </w:rPr>
            </w:pPr>
          </w:p>
        </w:tc>
        <w:tc>
          <w:tcPr>
            <w:tcW w:w="152" w:type="pct"/>
          </w:tcPr>
          <w:p w:rsidR="004E6B26" w:rsidRPr="004E6B26" w:rsidRDefault="004E6B26" w:rsidP="005C0F9E">
            <w:pPr>
              <w:pStyle w:val="ConsPlusCell"/>
              <w:widowControl/>
              <w:spacing w:line="360" w:lineRule="atLeast"/>
              <w:contextualSpacing/>
              <w:jc w:val="center"/>
              <w:rPr>
                <w:rFonts w:ascii="Times New Roman" w:hAnsi="Times New Roman" w:cs="Times New Roman"/>
                <w:sz w:val="28"/>
                <w:szCs w:val="28"/>
              </w:rPr>
            </w:pPr>
          </w:p>
        </w:tc>
        <w:tc>
          <w:tcPr>
            <w:tcW w:w="3366" w:type="pct"/>
            <w:shd w:val="clear" w:color="auto" w:fill="auto"/>
          </w:tcPr>
          <w:tbl>
            <w:tblPr>
              <w:tblW w:w="6091" w:type="dxa"/>
              <w:tblLook w:val="04A0" w:firstRow="1" w:lastRow="0" w:firstColumn="1" w:lastColumn="0" w:noHBand="0" w:noVBand="1"/>
            </w:tblPr>
            <w:tblGrid>
              <w:gridCol w:w="1610"/>
              <w:gridCol w:w="310"/>
              <w:gridCol w:w="4171"/>
            </w:tblGrid>
            <w:tr w:rsidR="004E6B26" w:rsidRPr="004E6B26" w:rsidTr="004E6B26">
              <w:trPr>
                <w:trHeight w:val="300"/>
              </w:trPr>
              <w:tc>
                <w:tcPr>
                  <w:tcW w:w="1610"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2016 году</w:t>
                  </w:r>
                </w:p>
              </w:tc>
              <w:tc>
                <w:tcPr>
                  <w:tcW w:w="310" w:type="dxa"/>
                  <w:tcBorders>
                    <w:top w:val="nil"/>
                    <w:left w:val="nil"/>
                    <w:bottom w:val="nil"/>
                    <w:right w:val="nil"/>
                  </w:tcBorders>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171"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78 424,5 тыс. рублей;</w:t>
                  </w:r>
                </w:p>
              </w:tc>
            </w:tr>
            <w:tr w:rsidR="004E6B26" w:rsidRPr="004E6B26" w:rsidTr="004E6B26">
              <w:trPr>
                <w:trHeight w:val="300"/>
              </w:trPr>
              <w:tc>
                <w:tcPr>
                  <w:tcW w:w="1610"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2017 году</w:t>
                  </w:r>
                </w:p>
              </w:tc>
              <w:tc>
                <w:tcPr>
                  <w:tcW w:w="310" w:type="dxa"/>
                  <w:tcBorders>
                    <w:top w:val="nil"/>
                    <w:left w:val="nil"/>
                    <w:bottom w:val="nil"/>
                    <w:right w:val="nil"/>
                  </w:tcBorders>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171"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80 895,5 тыс. рублей;</w:t>
                  </w:r>
                </w:p>
              </w:tc>
            </w:tr>
            <w:tr w:rsidR="004E6B26" w:rsidRPr="004E6B26" w:rsidTr="004E6B26">
              <w:trPr>
                <w:trHeight w:val="300"/>
              </w:trPr>
              <w:tc>
                <w:tcPr>
                  <w:tcW w:w="1610"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2018 году</w:t>
                  </w:r>
                </w:p>
              </w:tc>
              <w:tc>
                <w:tcPr>
                  <w:tcW w:w="310" w:type="dxa"/>
                  <w:tcBorders>
                    <w:top w:val="nil"/>
                    <w:left w:val="nil"/>
                    <w:bottom w:val="nil"/>
                    <w:right w:val="nil"/>
                  </w:tcBorders>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171"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83 431,0 тыс. рублей;</w:t>
                  </w:r>
                </w:p>
              </w:tc>
            </w:tr>
            <w:tr w:rsidR="004E6B26" w:rsidRPr="004E6B26" w:rsidTr="004E6B26">
              <w:trPr>
                <w:trHeight w:val="300"/>
              </w:trPr>
              <w:tc>
                <w:tcPr>
                  <w:tcW w:w="1610"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2019 году</w:t>
                  </w:r>
                </w:p>
              </w:tc>
              <w:tc>
                <w:tcPr>
                  <w:tcW w:w="310" w:type="dxa"/>
                  <w:tcBorders>
                    <w:top w:val="nil"/>
                    <w:left w:val="nil"/>
                    <w:bottom w:val="nil"/>
                    <w:right w:val="nil"/>
                  </w:tcBorders>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171"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86 966,5 тыс. рублей;</w:t>
                  </w:r>
                </w:p>
              </w:tc>
            </w:tr>
            <w:tr w:rsidR="004E6B26" w:rsidRPr="004E6B26" w:rsidTr="004E6B26">
              <w:trPr>
                <w:trHeight w:val="300"/>
              </w:trPr>
              <w:tc>
                <w:tcPr>
                  <w:tcW w:w="1610" w:type="dxa"/>
                  <w:tcBorders>
                    <w:top w:val="nil"/>
                    <w:left w:val="nil"/>
                    <w:bottom w:val="nil"/>
                    <w:right w:val="nil"/>
                  </w:tcBorders>
                  <w:noWrap/>
                  <w:vAlign w:val="bottom"/>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2020 году</w:t>
                  </w:r>
                </w:p>
              </w:tc>
              <w:tc>
                <w:tcPr>
                  <w:tcW w:w="310" w:type="dxa"/>
                  <w:tcBorders>
                    <w:top w:val="nil"/>
                    <w:left w:val="nil"/>
                    <w:bottom w:val="nil"/>
                    <w:right w:val="nil"/>
                  </w:tcBorders>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171" w:type="dxa"/>
                  <w:tcBorders>
                    <w:top w:val="nil"/>
                    <w:left w:val="nil"/>
                    <w:bottom w:val="nil"/>
                    <w:right w:val="nil"/>
                  </w:tcBorders>
                  <w:noWrap/>
                  <w:vAlign w:val="bottom"/>
                </w:tcPr>
                <w:p w:rsidR="004E6B26" w:rsidRPr="004E6B26" w:rsidRDefault="00D320C3" w:rsidP="005C0F9E">
                  <w:pPr>
                    <w:spacing w:line="360" w:lineRule="atLeast"/>
                    <w:contextualSpacing/>
                    <w:rPr>
                      <w:rFonts w:ascii="Times New Roman" w:hAnsi="Times New Roman" w:cs="Times New Roman"/>
                      <w:sz w:val="28"/>
                      <w:szCs w:val="28"/>
                    </w:rPr>
                  </w:pPr>
                  <w:r>
                    <w:rPr>
                      <w:rFonts w:ascii="Times New Roman" w:hAnsi="Times New Roman" w:cs="Times New Roman"/>
                      <w:sz w:val="28"/>
                      <w:szCs w:val="28"/>
                    </w:rPr>
                    <w:t>89 442,5 тыс. рублей;</w:t>
                  </w:r>
                </w:p>
              </w:tc>
            </w:tr>
          </w:tbl>
          <w:p w:rsidR="00F9204E" w:rsidRPr="004E6B26" w:rsidRDefault="00F9204E" w:rsidP="00F9204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республиканского бюджета – 96 494,7 тыс. рублей, в том числе по годам составляет </w:t>
            </w:r>
          </w:p>
          <w:tbl>
            <w:tblPr>
              <w:tblW w:w="6091" w:type="dxa"/>
              <w:tblLook w:val="04A0" w:firstRow="1" w:lastRow="0" w:firstColumn="1" w:lastColumn="0" w:noHBand="0" w:noVBand="1"/>
            </w:tblPr>
            <w:tblGrid>
              <w:gridCol w:w="1610"/>
              <w:gridCol w:w="310"/>
              <w:gridCol w:w="4171"/>
            </w:tblGrid>
            <w:tr w:rsidR="00F9204E" w:rsidRPr="004E6B26" w:rsidTr="00501595">
              <w:trPr>
                <w:trHeight w:val="300"/>
              </w:trPr>
              <w:tc>
                <w:tcPr>
                  <w:tcW w:w="1610" w:type="dxa"/>
                  <w:tcBorders>
                    <w:top w:val="nil"/>
                    <w:left w:val="nil"/>
                    <w:bottom w:val="nil"/>
                    <w:right w:val="nil"/>
                  </w:tcBorders>
                  <w:noWrap/>
                  <w:vAlign w:val="center"/>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2013 году</w:t>
                  </w:r>
                </w:p>
              </w:tc>
              <w:tc>
                <w:tcPr>
                  <w:tcW w:w="310" w:type="dxa"/>
                  <w:tcBorders>
                    <w:top w:val="nil"/>
                    <w:left w:val="nil"/>
                    <w:bottom w:val="nil"/>
                    <w:right w:val="nil"/>
                  </w:tcBorders>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171"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14 374,8 тыс. рублей;</w:t>
                  </w:r>
                </w:p>
              </w:tc>
            </w:tr>
            <w:tr w:rsidR="00F9204E" w:rsidRPr="004E6B26" w:rsidTr="00501595">
              <w:trPr>
                <w:trHeight w:val="300"/>
              </w:trPr>
              <w:tc>
                <w:tcPr>
                  <w:tcW w:w="1610"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2014 году</w:t>
                  </w:r>
                </w:p>
              </w:tc>
              <w:tc>
                <w:tcPr>
                  <w:tcW w:w="310" w:type="dxa"/>
                  <w:tcBorders>
                    <w:top w:val="nil"/>
                    <w:left w:val="nil"/>
                    <w:bottom w:val="nil"/>
                    <w:right w:val="nil"/>
                  </w:tcBorders>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171"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13 604,9 тыс. рублей;</w:t>
                  </w:r>
                </w:p>
              </w:tc>
            </w:tr>
            <w:tr w:rsidR="00F9204E" w:rsidRPr="004E6B26" w:rsidTr="00501595">
              <w:trPr>
                <w:trHeight w:val="300"/>
              </w:trPr>
              <w:tc>
                <w:tcPr>
                  <w:tcW w:w="1610"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2015 году</w:t>
                  </w:r>
                </w:p>
              </w:tc>
              <w:tc>
                <w:tcPr>
                  <w:tcW w:w="310" w:type="dxa"/>
                  <w:tcBorders>
                    <w:top w:val="nil"/>
                    <w:left w:val="nil"/>
                    <w:bottom w:val="nil"/>
                    <w:right w:val="nil"/>
                  </w:tcBorders>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171"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13 000,0 тыс. рублей;</w:t>
                  </w:r>
                </w:p>
              </w:tc>
            </w:tr>
            <w:tr w:rsidR="00F9204E" w:rsidRPr="004E6B26" w:rsidTr="00501595">
              <w:trPr>
                <w:trHeight w:val="300"/>
              </w:trPr>
              <w:tc>
                <w:tcPr>
                  <w:tcW w:w="1610"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2016 году</w:t>
                  </w:r>
                </w:p>
              </w:tc>
              <w:tc>
                <w:tcPr>
                  <w:tcW w:w="310" w:type="dxa"/>
                  <w:tcBorders>
                    <w:top w:val="nil"/>
                    <w:left w:val="nil"/>
                    <w:bottom w:val="nil"/>
                    <w:right w:val="nil"/>
                  </w:tcBorders>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171"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10 774,0 тыс. рублей;</w:t>
                  </w:r>
                </w:p>
              </w:tc>
            </w:tr>
            <w:tr w:rsidR="00F9204E" w:rsidRPr="004E6B26" w:rsidTr="00501595">
              <w:trPr>
                <w:trHeight w:val="300"/>
              </w:trPr>
              <w:tc>
                <w:tcPr>
                  <w:tcW w:w="1610"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2017 году</w:t>
                  </w:r>
                </w:p>
              </w:tc>
              <w:tc>
                <w:tcPr>
                  <w:tcW w:w="310" w:type="dxa"/>
                  <w:tcBorders>
                    <w:top w:val="nil"/>
                    <w:left w:val="nil"/>
                    <w:bottom w:val="nil"/>
                    <w:right w:val="nil"/>
                  </w:tcBorders>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171"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10 897,0 тыс. рублей;</w:t>
                  </w:r>
                </w:p>
              </w:tc>
            </w:tr>
            <w:tr w:rsidR="00F9204E" w:rsidRPr="004E6B26" w:rsidTr="00501595">
              <w:trPr>
                <w:trHeight w:val="300"/>
              </w:trPr>
              <w:tc>
                <w:tcPr>
                  <w:tcW w:w="1610"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2018 году</w:t>
                  </w:r>
                </w:p>
              </w:tc>
              <w:tc>
                <w:tcPr>
                  <w:tcW w:w="310" w:type="dxa"/>
                  <w:tcBorders>
                    <w:top w:val="nil"/>
                    <w:left w:val="nil"/>
                    <w:bottom w:val="nil"/>
                    <w:right w:val="nil"/>
                  </w:tcBorders>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171"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11 024,0 тыс. рублей;</w:t>
                  </w:r>
                </w:p>
              </w:tc>
            </w:tr>
            <w:tr w:rsidR="00F9204E" w:rsidRPr="004E6B26" w:rsidTr="00501595">
              <w:trPr>
                <w:trHeight w:val="300"/>
              </w:trPr>
              <w:tc>
                <w:tcPr>
                  <w:tcW w:w="1610"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2019 году</w:t>
                  </w:r>
                </w:p>
              </w:tc>
              <w:tc>
                <w:tcPr>
                  <w:tcW w:w="310" w:type="dxa"/>
                  <w:tcBorders>
                    <w:top w:val="nil"/>
                    <w:left w:val="nil"/>
                    <w:bottom w:val="nil"/>
                    <w:right w:val="nil"/>
                  </w:tcBorders>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171"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11 348,0тыс. рублей;</w:t>
                  </w:r>
                </w:p>
              </w:tc>
            </w:tr>
            <w:tr w:rsidR="00F9204E" w:rsidRPr="004E6B26" w:rsidTr="00501595">
              <w:trPr>
                <w:trHeight w:val="300"/>
              </w:trPr>
              <w:tc>
                <w:tcPr>
                  <w:tcW w:w="1610"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2020 году</w:t>
                  </w:r>
                </w:p>
              </w:tc>
              <w:tc>
                <w:tcPr>
                  <w:tcW w:w="310" w:type="dxa"/>
                  <w:tcBorders>
                    <w:top w:val="nil"/>
                    <w:left w:val="nil"/>
                    <w:bottom w:val="nil"/>
                    <w:right w:val="nil"/>
                  </w:tcBorders>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171"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11 472,0 тыс. рублей</w:t>
                  </w:r>
                  <w:r>
                    <w:rPr>
                      <w:rFonts w:ascii="Times New Roman" w:hAnsi="Times New Roman" w:cs="Times New Roman"/>
                      <w:sz w:val="28"/>
                      <w:szCs w:val="28"/>
                    </w:rPr>
                    <w:t>;</w:t>
                  </w:r>
                </w:p>
              </w:tc>
            </w:tr>
          </w:tbl>
          <w:p w:rsidR="00F9204E" w:rsidRPr="004E6B26" w:rsidRDefault="00F9204E" w:rsidP="00F9204E">
            <w:pPr>
              <w:spacing w:line="360" w:lineRule="atLeast"/>
              <w:contextualSpacing/>
              <w:rPr>
                <w:rFonts w:ascii="Times New Roman" w:hAnsi="Times New Roman" w:cs="Times New Roman"/>
                <w:sz w:val="28"/>
                <w:szCs w:val="28"/>
              </w:rPr>
            </w:pPr>
            <w:r>
              <w:rPr>
                <w:rFonts w:ascii="Times New Roman" w:hAnsi="Times New Roman" w:cs="Times New Roman"/>
                <w:sz w:val="28"/>
                <w:szCs w:val="28"/>
              </w:rPr>
              <w:t>внебюджетных источников</w:t>
            </w:r>
            <w:r w:rsidRPr="004E6B26">
              <w:rPr>
                <w:rFonts w:ascii="Times New Roman" w:hAnsi="Times New Roman" w:cs="Times New Roman"/>
                <w:sz w:val="28"/>
                <w:szCs w:val="28"/>
              </w:rPr>
              <w:t xml:space="preserve"> – </w:t>
            </w:r>
            <w:r>
              <w:rPr>
                <w:rFonts w:ascii="Times New Roman" w:hAnsi="Times New Roman" w:cs="Times New Roman"/>
                <w:sz w:val="28"/>
                <w:szCs w:val="28"/>
              </w:rPr>
              <w:t xml:space="preserve">102 073,4 </w:t>
            </w:r>
            <w:r w:rsidRPr="004E6B26">
              <w:rPr>
                <w:rFonts w:ascii="Times New Roman" w:hAnsi="Times New Roman" w:cs="Times New Roman"/>
                <w:sz w:val="28"/>
                <w:szCs w:val="28"/>
              </w:rPr>
              <w:t xml:space="preserve">тыс. рублей, в том числе по годам составляет </w:t>
            </w:r>
          </w:p>
          <w:tbl>
            <w:tblPr>
              <w:tblW w:w="6091" w:type="dxa"/>
              <w:tblLook w:val="04A0" w:firstRow="1" w:lastRow="0" w:firstColumn="1" w:lastColumn="0" w:noHBand="0" w:noVBand="1"/>
            </w:tblPr>
            <w:tblGrid>
              <w:gridCol w:w="1610"/>
              <w:gridCol w:w="310"/>
              <w:gridCol w:w="4171"/>
            </w:tblGrid>
            <w:tr w:rsidR="00F9204E" w:rsidRPr="004E6B26" w:rsidTr="00501595">
              <w:trPr>
                <w:trHeight w:val="300"/>
              </w:trPr>
              <w:tc>
                <w:tcPr>
                  <w:tcW w:w="1610" w:type="dxa"/>
                  <w:tcBorders>
                    <w:top w:val="nil"/>
                    <w:left w:val="nil"/>
                    <w:bottom w:val="nil"/>
                    <w:right w:val="nil"/>
                  </w:tcBorders>
                  <w:noWrap/>
                  <w:vAlign w:val="center"/>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2013 году</w:t>
                  </w:r>
                </w:p>
              </w:tc>
              <w:tc>
                <w:tcPr>
                  <w:tcW w:w="310" w:type="dxa"/>
                  <w:tcBorders>
                    <w:top w:val="nil"/>
                    <w:left w:val="nil"/>
                    <w:bottom w:val="nil"/>
                    <w:right w:val="nil"/>
                  </w:tcBorders>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171"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Pr>
                      <w:rFonts w:ascii="Times New Roman" w:hAnsi="Times New Roman" w:cs="Times New Roman"/>
                      <w:sz w:val="28"/>
                      <w:szCs w:val="28"/>
                    </w:rPr>
                    <w:t>14 671,2</w:t>
                  </w:r>
                  <w:r w:rsidRPr="004E6B26">
                    <w:rPr>
                      <w:rFonts w:ascii="Times New Roman" w:hAnsi="Times New Roman" w:cs="Times New Roman"/>
                      <w:sz w:val="28"/>
                      <w:szCs w:val="28"/>
                    </w:rPr>
                    <w:t xml:space="preserve"> тыс. рублей;</w:t>
                  </w:r>
                </w:p>
              </w:tc>
            </w:tr>
            <w:tr w:rsidR="00F9204E" w:rsidRPr="004E6B26" w:rsidTr="00501595">
              <w:trPr>
                <w:trHeight w:val="300"/>
              </w:trPr>
              <w:tc>
                <w:tcPr>
                  <w:tcW w:w="1610"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2014 году</w:t>
                  </w:r>
                </w:p>
              </w:tc>
              <w:tc>
                <w:tcPr>
                  <w:tcW w:w="310" w:type="dxa"/>
                  <w:tcBorders>
                    <w:top w:val="nil"/>
                    <w:left w:val="nil"/>
                    <w:bottom w:val="nil"/>
                    <w:right w:val="nil"/>
                  </w:tcBorders>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171"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Pr>
                      <w:rFonts w:ascii="Times New Roman" w:hAnsi="Times New Roman" w:cs="Times New Roman"/>
                      <w:sz w:val="28"/>
                      <w:szCs w:val="28"/>
                    </w:rPr>
                    <w:t>14 671,2</w:t>
                  </w:r>
                  <w:r w:rsidRPr="004E6B26">
                    <w:rPr>
                      <w:rFonts w:ascii="Times New Roman" w:hAnsi="Times New Roman" w:cs="Times New Roman"/>
                      <w:sz w:val="28"/>
                      <w:szCs w:val="28"/>
                    </w:rPr>
                    <w:t> тыс. рублей;</w:t>
                  </w:r>
                </w:p>
              </w:tc>
            </w:tr>
            <w:tr w:rsidR="00F9204E" w:rsidRPr="004E6B26" w:rsidTr="00501595">
              <w:trPr>
                <w:trHeight w:val="300"/>
              </w:trPr>
              <w:tc>
                <w:tcPr>
                  <w:tcW w:w="1610"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2015 году</w:t>
                  </w:r>
                </w:p>
              </w:tc>
              <w:tc>
                <w:tcPr>
                  <w:tcW w:w="310" w:type="dxa"/>
                  <w:tcBorders>
                    <w:top w:val="nil"/>
                    <w:left w:val="nil"/>
                    <w:bottom w:val="nil"/>
                    <w:right w:val="nil"/>
                  </w:tcBorders>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171"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Pr>
                      <w:rFonts w:ascii="Times New Roman" w:hAnsi="Times New Roman" w:cs="Times New Roman"/>
                      <w:sz w:val="28"/>
                      <w:szCs w:val="28"/>
                    </w:rPr>
                    <w:t>11 976,0</w:t>
                  </w:r>
                  <w:r w:rsidRPr="004E6B26">
                    <w:rPr>
                      <w:rFonts w:ascii="Times New Roman" w:hAnsi="Times New Roman" w:cs="Times New Roman"/>
                      <w:sz w:val="28"/>
                      <w:szCs w:val="28"/>
                    </w:rPr>
                    <w:t xml:space="preserve"> тыс. рублей;</w:t>
                  </w:r>
                </w:p>
              </w:tc>
            </w:tr>
            <w:tr w:rsidR="00F9204E" w:rsidRPr="004E6B26" w:rsidTr="00501595">
              <w:trPr>
                <w:trHeight w:val="300"/>
              </w:trPr>
              <w:tc>
                <w:tcPr>
                  <w:tcW w:w="1610"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2016 году</w:t>
                  </w:r>
                </w:p>
              </w:tc>
              <w:tc>
                <w:tcPr>
                  <w:tcW w:w="310" w:type="dxa"/>
                  <w:tcBorders>
                    <w:top w:val="nil"/>
                    <w:left w:val="nil"/>
                    <w:bottom w:val="nil"/>
                    <w:right w:val="nil"/>
                  </w:tcBorders>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171"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Pr>
                      <w:rFonts w:ascii="Times New Roman" w:hAnsi="Times New Roman" w:cs="Times New Roman"/>
                      <w:sz w:val="28"/>
                      <w:szCs w:val="28"/>
                    </w:rPr>
                    <w:t>12 101,0</w:t>
                  </w:r>
                  <w:r w:rsidRPr="004E6B26">
                    <w:rPr>
                      <w:rFonts w:ascii="Times New Roman" w:hAnsi="Times New Roman" w:cs="Times New Roman"/>
                      <w:sz w:val="28"/>
                      <w:szCs w:val="28"/>
                    </w:rPr>
                    <w:t xml:space="preserve"> тыс. рублей;</w:t>
                  </w:r>
                </w:p>
              </w:tc>
            </w:tr>
            <w:tr w:rsidR="00F9204E" w:rsidRPr="004E6B26" w:rsidTr="00501595">
              <w:trPr>
                <w:trHeight w:val="300"/>
              </w:trPr>
              <w:tc>
                <w:tcPr>
                  <w:tcW w:w="1610"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2017 году</w:t>
                  </w:r>
                </w:p>
              </w:tc>
              <w:tc>
                <w:tcPr>
                  <w:tcW w:w="310" w:type="dxa"/>
                  <w:tcBorders>
                    <w:top w:val="nil"/>
                    <w:left w:val="nil"/>
                    <w:bottom w:val="nil"/>
                    <w:right w:val="nil"/>
                  </w:tcBorders>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171"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Pr>
                      <w:rFonts w:ascii="Times New Roman" w:hAnsi="Times New Roman" w:cs="Times New Roman"/>
                      <w:sz w:val="28"/>
                      <w:szCs w:val="28"/>
                    </w:rPr>
                    <w:t>12 101,0</w:t>
                  </w:r>
                  <w:r w:rsidRPr="004E6B26">
                    <w:rPr>
                      <w:rFonts w:ascii="Times New Roman" w:hAnsi="Times New Roman" w:cs="Times New Roman"/>
                      <w:sz w:val="28"/>
                      <w:szCs w:val="28"/>
                    </w:rPr>
                    <w:t> тыс. рублей;</w:t>
                  </w:r>
                </w:p>
              </w:tc>
            </w:tr>
            <w:tr w:rsidR="00F9204E" w:rsidRPr="004E6B26" w:rsidTr="00501595">
              <w:trPr>
                <w:trHeight w:val="300"/>
              </w:trPr>
              <w:tc>
                <w:tcPr>
                  <w:tcW w:w="1610"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2018 году</w:t>
                  </w:r>
                </w:p>
              </w:tc>
              <w:tc>
                <w:tcPr>
                  <w:tcW w:w="310" w:type="dxa"/>
                  <w:tcBorders>
                    <w:top w:val="nil"/>
                    <w:left w:val="nil"/>
                    <w:bottom w:val="nil"/>
                    <w:right w:val="nil"/>
                  </w:tcBorders>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171"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Pr>
                      <w:rFonts w:ascii="Times New Roman" w:hAnsi="Times New Roman" w:cs="Times New Roman"/>
                      <w:sz w:val="28"/>
                      <w:szCs w:val="28"/>
                    </w:rPr>
                    <w:t>12 101,0</w:t>
                  </w:r>
                  <w:r w:rsidRPr="004E6B26">
                    <w:rPr>
                      <w:rFonts w:ascii="Times New Roman" w:hAnsi="Times New Roman" w:cs="Times New Roman"/>
                      <w:sz w:val="28"/>
                      <w:szCs w:val="28"/>
                    </w:rPr>
                    <w:t> тыс. рублей;</w:t>
                  </w:r>
                </w:p>
              </w:tc>
            </w:tr>
            <w:tr w:rsidR="00F9204E" w:rsidRPr="004E6B26" w:rsidTr="00501595">
              <w:trPr>
                <w:trHeight w:val="300"/>
              </w:trPr>
              <w:tc>
                <w:tcPr>
                  <w:tcW w:w="1610"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2019 году</w:t>
                  </w:r>
                </w:p>
              </w:tc>
              <w:tc>
                <w:tcPr>
                  <w:tcW w:w="310" w:type="dxa"/>
                  <w:tcBorders>
                    <w:top w:val="nil"/>
                    <w:left w:val="nil"/>
                    <w:bottom w:val="nil"/>
                    <w:right w:val="nil"/>
                  </w:tcBorders>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171"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Pr>
                      <w:rFonts w:ascii="Times New Roman" w:hAnsi="Times New Roman" w:cs="Times New Roman"/>
                      <w:sz w:val="28"/>
                      <w:szCs w:val="28"/>
                    </w:rPr>
                    <w:t xml:space="preserve">12 226,0 </w:t>
                  </w:r>
                  <w:r w:rsidRPr="004E6B26">
                    <w:rPr>
                      <w:rFonts w:ascii="Times New Roman" w:hAnsi="Times New Roman" w:cs="Times New Roman"/>
                      <w:sz w:val="28"/>
                      <w:szCs w:val="28"/>
                    </w:rPr>
                    <w:t>тыс. рублей;</w:t>
                  </w:r>
                </w:p>
              </w:tc>
            </w:tr>
            <w:tr w:rsidR="00F9204E" w:rsidRPr="004E6B26" w:rsidTr="00501595">
              <w:trPr>
                <w:trHeight w:val="300"/>
              </w:trPr>
              <w:tc>
                <w:tcPr>
                  <w:tcW w:w="1610"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2020 году</w:t>
                  </w:r>
                </w:p>
              </w:tc>
              <w:tc>
                <w:tcPr>
                  <w:tcW w:w="310" w:type="dxa"/>
                  <w:tcBorders>
                    <w:top w:val="nil"/>
                    <w:left w:val="nil"/>
                    <w:bottom w:val="nil"/>
                    <w:right w:val="nil"/>
                  </w:tcBorders>
                </w:tcPr>
                <w:p w:rsidR="00F9204E" w:rsidRPr="004E6B26" w:rsidRDefault="00F9204E"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4171" w:type="dxa"/>
                  <w:tcBorders>
                    <w:top w:val="nil"/>
                    <w:left w:val="nil"/>
                    <w:bottom w:val="nil"/>
                    <w:right w:val="nil"/>
                  </w:tcBorders>
                  <w:noWrap/>
                  <w:vAlign w:val="bottom"/>
                </w:tcPr>
                <w:p w:rsidR="00F9204E" w:rsidRPr="004E6B26" w:rsidRDefault="00F9204E" w:rsidP="00501595">
                  <w:pPr>
                    <w:spacing w:line="360" w:lineRule="atLeast"/>
                    <w:contextualSpacing/>
                    <w:rPr>
                      <w:rFonts w:ascii="Times New Roman" w:hAnsi="Times New Roman" w:cs="Times New Roman"/>
                      <w:sz w:val="28"/>
                      <w:szCs w:val="28"/>
                    </w:rPr>
                  </w:pPr>
                  <w:r>
                    <w:rPr>
                      <w:rFonts w:ascii="Times New Roman" w:hAnsi="Times New Roman" w:cs="Times New Roman"/>
                      <w:sz w:val="28"/>
                      <w:szCs w:val="28"/>
                    </w:rPr>
                    <w:t>12 226,0</w:t>
                  </w:r>
                  <w:r w:rsidRPr="004E6B26">
                    <w:rPr>
                      <w:rFonts w:ascii="Times New Roman" w:hAnsi="Times New Roman" w:cs="Times New Roman"/>
                      <w:sz w:val="28"/>
                      <w:szCs w:val="28"/>
                    </w:rPr>
                    <w:t xml:space="preserve"> тыс. рублей</w:t>
                  </w:r>
                  <w:r>
                    <w:rPr>
                      <w:rFonts w:ascii="Times New Roman" w:hAnsi="Times New Roman" w:cs="Times New Roman"/>
                      <w:sz w:val="28"/>
                      <w:szCs w:val="28"/>
                    </w:rPr>
                    <w:t>;</w:t>
                  </w:r>
                </w:p>
              </w:tc>
            </w:tr>
          </w:tbl>
          <w:p w:rsidR="004E6B26" w:rsidRPr="004E6B26" w:rsidRDefault="004E6B26" w:rsidP="005C0F9E">
            <w:pPr>
              <w:spacing w:line="360" w:lineRule="atLeast"/>
              <w:contextualSpacing/>
              <w:rPr>
                <w:rFonts w:ascii="Times New Roman" w:hAnsi="Times New Roman" w:cs="Times New Roman"/>
                <w:sz w:val="28"/>
                <w:szCs w:val="28"/>
              </w:rPr>
            </w:pPr>
          </w:p>
        </w:tc>
      </w:tr>
      <w:tr w:rsidR="00F9204E" w:rsidRPr="004E6B26" w:rsidTr="00501595">
        <w:trPr>
          <w:cantSplit/>
          <w:trHeight w:val="345"/>
          <w:jc w:val="center"/>
        </w:trPr>
        <w:tc>
          <w:tcPr>
            <w:tcW w:w="1482" w:type="pct"/>
          </w:tcPr>
          <w:p w:rsidR="00F9204E" w:rsidRPr="004E6B26" w:rsidRDefault="00F9204E" w:rsidP="005C0F9E">
            <w:pPr>
              <w:pStyle w:val="ConsPlusCell"/>
              <w:widowControl/>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Ожидаемые результаты реализации подпрограммы</w:t>
            </w:r>
          </w:p>
        </w:tc>
        <w:tc>
          <w:tcPr>
            <w:tcW w:w="152" w:type="pct"/>
          </w:tcPr>
          <w:p w:rsidR="00F9204E" w:rsidRPr="004E6B26" w:rsidRDefault="00501595" w:rsidP="005C0F9E">
            <w:pPr>
              <w:pStyle w:val="ConsPlusCell"/>
              <w:widowControl/>
              <w:spacing w:line="360" w:lineRule="atLeast"/>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3366" w:type="pct"/>
            <w:shd w:val="clear" w:color="auto" w:fill="auto"/>
          </w:tcPr>
          <w:p w:rsidR="00F9204E" w:rsidRPr="004E6B26" w:rsidRDefault="00F9204E" w:rsidP="00F9204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создание к 2020 году дополнительно 143 крестьянских (фермерских) хозяйств, которые обеспечат рабочими местами  429 среднегодовых работников;</w:t>
            </w:r>
          </w:p>
          <w:p w:rsidR="00F9204E" w:rsidRPr="004E6B26" w:rsidRDefault="00F9204E" w:rsidP="00F9204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полная реализация программы создания животноводческих ферм к 2020 году, позволяющая увеличить производство молока в крестьянских (фермерских) хозяйствах на 11,7 тыс. тонн (26 ферм по 100 голов, средняя продуктивность одной коровы по республике в 2011 году 4522 кг);</w:t>
            </w:r>
          </w:p>
          <w:p w:rsidR="00F9204E" w:rsidRPr="004E6B26" w:rsidRDefault="00F9204E" w:rsidP="00F9204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прирост сельскохозяйственной продукции, произведенной малыми формами хозяйствования, составит  15 процентов (средний прирост с 2008 года по 2011 год составил 13 %)</w:t>
            </w:r>
          </w:p>
        </w:tc>
      </w:tr>
    </w:tbl>
    <w:p w:rsidR="00F9204E" w:rsidRDefault="00F9204E" w:rsidP="008C05FD">
      <w:pPr>
        <w:spacing w:line="370" w:lineRule="atLeast"/>
        <w:contextualSpacing/>
        <w:jc w:val="center"/>
        <w:rPr>
          <w:rFonts w:ascii="Times New Roman" w:hAnsi="Times New Roman" w:cs="Times New Roman"/>
          <w:bCs/>
          <w:sz w:val="28"/>
          <w:szCs w:val="28"/>
        </w:rPr>
      </w:pPr>
    </w:p>
    <w:p w:rsidR="004E6B26" w:rsidRPr="004E6B26" w:rsidRDefault="004E6B26" w:rsidP="008C05FD">
      <w:pPr>
        <w:spacing w:line="370" w:lineRule="atLeast"/>
        <w:contextualSpacing/>
        <w:jc w:val="center"/>
        <w:rPr>
          <w:rFonts w:ascii="Times New Roman" w:hAnsi="Times New Roman" w:cs="Times New Roman"/>
          <w:bCs/>
          <w:sz w:val="28"/>
          <w:szCs w:val="28"/>
        </w:rPr>
      </w:pPr>
      <w:r w:rsidRPr="004E6B26">
        <w:rPr>
          <w:rFonts w:ascii="Times New Roman" w:hAnsi="Times New Roman" w:cs="Times New Roman"/>
          <w:bCs/>
          <w:sz w:val="28"/>
          <w:szCs w:val="28"/>
          <w:lang w:val="en-US"/>
        </w:rPr>
        <w:lastRenderedPageBreak/>
        <w:t>I</w:t>
      </w:r>
      <w:r w:rsidRPr="004E6B26">
        <w:rPr>
          <w:rFonts w:ascii="Times New Roman" w:hAnsi="Times New Roman" w:cs="Times New Roman"/>
          <w:bCs/>
          <w:sz w:val="28"/>
          <w:szCs w:val="28"/>
        </w:rPr>
        <w:t>. Сфера реализации подпрограммы, основные проблемы и оценка</w:t>
      </w:r>
    </w:p>
    <w:p w:rsidR="004E6B26" w:rsidRPr="004E6B26" w:rsidRDefault="004E6B26" w:rsidP="008C05FD">
      <w:pPr>
        <w:autoSpaceDE w:val="0"/>
        <w:autoSpaceDN w:val="0"/>
        <w:adjustRightInd w:val="0"/>
        <w:spacing w:line="370" w:lineRule="atLeast"/>
        <w:contextualSpacing/>
        <w:jc w:val="center"/>
        <w:outlineLvl w:val="2"/>
        <w:rPr>
          <w:rFonts w:ascii="Times New Roman" w:hAnsi="Times New Roman" w:cs="Times New Roman"/>
          <w:bCs/>
          <w:sz w:val="28"/>
          <w:szCs w:val="28"/>
        </w:rPr>
      </w:pPr>
      <w:r w:rsidRPr="004E6B26">
        <w:rPr>
          <w:rFonts w:ascii="Times New Roman" w:hAnsi="Times New Roman" w:cs="Times New Roman"/>
          <w:bCs/>
          <w:sz w:val="28"/>
          <w:szCs w:val="28"/>
        </w:rPr>
        <w:t>последствий инерционного развития</w:t>
      </w:r>
    </w:p>
    <w:p w:rsidR="004E6B26" w:rsidRPr="004E6B26" w:rsidRDefault="004E6B26" w:rsidP="008C05FD">
      <w:pPr>
        <w:autoSpaceDE w:val="0"/>
        <w:autoSpaceDN w:val="0"/>
        <w:adjustRightInd w:val="0"/>
        <w:spacing w:line="370" w:lineRule="atLeast"/>
        <w:ind w:firstLine="709"/>
        <w:contextualSpacing/>
        <w:outlineLvl w:val="2"/>
        <w:rPr>
          <w:rFonts w:ascii="Times New Roman" w:hAnsi="Times New Roman" w:cs="Times New Roman"/>
          <w:sz w:val="28"/>
          <w:szCs w:val="28"/>
        </w:rPr>
      </w:pPr>
    </w:p>
    <w:p w:rsidR="004E6B26" w:rsidRPr="004E6B26" w:rsidRDefault="004E6B26" w:rsidP="008C05FD">
      <w:pPr>
        <w:autoSpaceDE w:val="0"/>
        <w:autoSpaceDN w:val="0"/>
        <w:adjustRightInd w:val="0"/>
        <w:spacing w:line="370"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 (с численностью работающих до 100 человек).</w:t>
      </w:r>
    </w:p>
    <w:p w:rsidR="004E6B26" w:rsidRPr="004E6B26" w:rsidRDefault="004E6B26" w:rsidP="008C05FD">
      <w:pPr>
        <w:autoSpaceDE w:val="0"/>
        <w:autoSpaceDN w:val="0"/>
        <w:adjustRightInd w:val="0"/>
        <w:spacing w:line="370"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По данным Федеральной службы государственной статистики, личные подсобные хозяйства и крестьянские (фермерские) хозяйства производят более половины валовой и около 40 процентов товарной продукции сельского хозяйства. Малые формы хозяйствования обеспечивают работой основную часть занятого в сельском хозяйстве населения.</w:t>
      </w:r>
    </w:p>
    <w:p w:rsidR="004E6B26" w:rsidRPr="004E6B26" w:rsidRDefault="004E6B26" w:rsidP="008C05FD">
      <w:pPr>
        <w:autoSpaceDE w:val="0"/>
        <w:autoSpaceDN w:val="0"/>
        <w:adjustRightInd w:val="0"/>
        <w:spacing w:line="370"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 xml:space="preserve">В последние годы наблюдается тенденция к увеличению числа вновь создаваемых крестьянских (фермерских) хозяйств, индивидуальных предпринимателей, занимающихся сельскохозяйственным производством, и </w:t>
      </w:r>
      <w:proofErr w:type="spellStart"/>
      <w:r w:rsidRPr="004E6B26">
        <w:rPr>
          <w:rFonts w:ascii="Times New Roman" w:hAnsi="Times New Roman" w:cs="Times New Roman"/>
          <w:sz w:val="28"/>
          <w:szCs w:val="28"/>
        </w:rPr>
        <w:t>микропредприятий</w:t>
      </w:r>
      <w:proofErr w:type="spellEnd"/>
      <w:r w:rsidRPr="004E6B26">
        <w:rPr>
          <w:rFonts w:ascii="Times New Roman" w:hAnsi="Times New Roman" w:cs="Times New Roman"/>
          <w:sz w:val="28"/>
          <w:szCs w:val="28"/>
        </w:rPr>
        <w:t>. В 2011 году зарегистрировано 1012 крестьянских (фермерских) хозяйств. Учитывая серьезный вклад в экономику отрасли, развитие малых форм хозяйствования в сельской местности является важнейшим условием обеспечения устойчивости развития сельских территорий.</w:t>
      </w:r>
    </w:p>
    <w:p w:rsidR="004E6B26" w:rsidRPr="004E6B26" w:rsidRDefault="004E6B26" w:rsidP="008C05FD">
      <w:pPr>
        <w:autoSpaceDE w:val="0"/>
        <w:autoSpaceDN w:val="0"/>
        <w:adjustRightInd w:val="0"/>
        <w:spacing w:line="370" w:lineRule="atLeast"/>
        <w:ind w:firstLine="709"/>
        <w:contextualSpacing/>
        <w:outlineLvl w:val="2"/>
        <w:rPr>
          <w:rFonts w:ascii="Times New Roman" w:hAnsi="Times New Roman" w:cs="Times New Roman"/>
          <w:sz w:val="28"/>
          <w:szCs w:val="28"/>
        </w:rPr>
      </w:pPr>
    </w:p>
    <w:p w:rsidR="004E6B26" w:rsidRPr="004E6B26" w:rsidRDefault="004E6B26" w:rsidP="008C05FD">
      <w:pPr>
        <w:autoSpaceDE w:val="0"/>
        <w:autoSpaceDN w:val="0"/>
        <w:adjustRightInd w:val="0"/>
        <w:spacing w:line="370" w:lineRule="atLeast"/>
        <w:contextualSpacing/>
        <w:jc w:val="center"/>
        <w:outlineLvl w:val="2"/>
        <w:rPr>
          <w:rFonts w:ascii="Times New Roman" w:hAnsi="Times New Roman" w:cs="Times New Roman"/>
          <w:sz w:val="28"/>
          <w:szCs w:val="28"/>
        </w:rPr>
      </w:pPr>
      <w:r w:rsidRPr="004E6B26">
        <w:rPr>
          <w:rFonts w:ascii="Times New Roman" w:hAnsi="Times New Roman" w:cs="Times New Roman"/>
          <w:sz w:val="28"/>
          <w:szCs w:val="28"/>
          <w:lang w:val="en-US"/>
        </w:rPr>
        <w:t>II</w:t>
      </w:r>
      <w:r w:rsidRPr="004E6B26">
        <w:rPr>
          <w:rFonts w:ascii="Times New Roman" w:hAnsi="Times New Roman" w:cs="Times New Roman"/>
          <w:sz w:val="28"/>
          <w:szCs w:val="28"/>
        </w:rPr>
        <w:t>. Приоритеты государственной политики в сфере реализации подпрограммы, цели, задачи и показатели (индикаторы) реализации подпрограммы, основные ожидаемые конечные результаты подпрограммы,</w:t>
      </w:r>
    </w:p>
    <w:p w:rsidR="004E6B26" w:rsidRPr="004E6B26" w:rsidRDefault="004E6B26" w:rsidP="008C05FD">
      <w:pPr>
        <w:autoSpaceDE w:val="0"/>
        <w:autoSpaceDN w:val="0"/>
        <w:adjustRightInd w:val="0"/>
        <w:spacing w:line="370" w:lineRule="atLeast"/>
        <w:contextualSpacing/>
        <w:jc w:val="center"/>
        <w:outlineLvl w:val="2"/>
        <w:rPr>
          <w:rFonts w:ascii="Times New Roman" w:hAnsi="Times New Roman" w:cs="Times New Roman"/>
          <w:sz w:val="28"/>
          <w:szCs w:val="28"/>
        </w:rPr>
      </w:pPr>
      <w:r w:rsidRPr="004E6B26">
        <w:rPr>
          <w:rFonts w:ascii="Times New Roman" w:hAnsi="Times New Roman" w:cs="Times New Roman"/>
          <w:sz w:val="28"/>
          <w:szCs w:val="28"/>
        </w:rPr>
        <w:t>сроки ее реализации</w:t>
      </w:r>
    </w:p>
    <w:p w:rsidR="004E6B26" w:rsidRPr="004E6B26" w:rsidRDefault="004E6B26" w:rsidP="008C05FD">
      <w:pPr>
        <w:autoSpaceDE w:val="0"/>
        <w:autoSpaceDN w:val="0"/>
        <w:adjustRightInd w:val="0"/>
        <w:spacing w:line="370" w:lineRule="atLeast"/>
        <w:ind w:firstLine="709"/>
        <w:contextualSpacing/>
        <w:outlineLvl w:val="2"/>
        <w:rPr>
          <w:rFonts w:ascii="Times New Roman" w:hAnsi="Times New Roman" w:cs="Times New Roman"/>
          <w:sz w:val="28"/>
          <w:szCs w:val="28"/>
        </w:rPr>
      </w:pPr>
    </w:p>
    <w:p w:rsidR="004E6B26" w:rsidRPr="004E6B26" w:rsidRDefault="004E6B26" w:rsidP="008C05FD">
      <w:pPr>
        <w:spacing w:line="37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1. Приоритеты государственной политики в сфере реализации подпрограммы</w:t>
      </w:r>
    </w:p>
    <w:p w:rsidR="004E6B26" w:rsidRPr="004E6B26" w:rsidRDefault="004E6B26" w:rsidP="008C05FD">
      <w:pPr>
        <w:autoSpaceDE w:val="0"/>
        <w:autoSpaceDN w:val="0"/>
        <w:adjustRightInd w:val="0"/>
        <w:spacing w:line="370" w:lineRule="atLeast"/>
        <w:ind w:firstLine="709"/>
        <w:contextualSpacing/>
        <w:outlineLvl w:val="2"/>
        <w:rPr>
          <w:rFonts w:ascii="Times New Roman" w:hAnsi="Times New Roman" w:cs="Times New Roman"/>
          <w:sz w:val="28"/>
          <w:szCs w:val="28"/>
        </w:rPr>
      </w:pPr>
    </w:p>
    <w:p w:rsidR="004E6B26" w:rsidRDefault="004E6B26" w:rsidP="008C05FD">
      <w:pPr>
        <w:shd w:val="clear" w:color="auto" w:fill="FFFFFF"/>
        <w:tabs>
          <w:tab w:val="left" w:pos="709"/>
        </w:tabs>
        <w:spacing w:line="37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Подпрограмма разработана в соответствии с Государственной программой развития сельского хозяйства и регулирования рынков сельскохозяйственной продукции, сырья и продовольствия на 2013 - 2020 годы, Федеральными и Республиканскими целевыми программами по поддержке начинающих фермеров и развитию семейных  животноводческих  хозяйств. </w:t>
      </w:r>
    </w:p>
    <w:p w:rsidR="00D320C3" w:rsidRDefault="00D320C3" w:rsidP="008C05FD">
      <w:pPr>
        <w:shd w:val="clear" w:color="auto" w:fill="FFFFFF"/>
        <w:tabs>
          <w:tab w:val="left" w:pos="709"/>
        </w:tabs>
        <w:spacing w:line="360" w:lineRule="atLeast"/>
        <w:contextualSpacing/>
        <w:jc w:val="both"/>
        <w:rPr>
          <w:rFonts w:ascii="Times New Roman" w:hAnsi="Times New Roman" w:cs="Times New Roman"/>
          <w:sz w:val="28"/>
          <w:szCs w:val="28"/>
        </w:rPr>
      </w:pPr>
    </w:p>
    <w:p w:rsidR="00D320C3" w:rsidRPr="00242C29" w:rsidRDefault="00D320C3" w:rsidP="005C0F9E">
      <w:pPr>
        <w:shd w:val="clear" w:color="auto" w:fill="FFFFFF"/>
        <w:tabs>
          <w:tab w:val="left" w:pos="709"/>
        </w:tabs>
        <w:spacing w:line="360" w:lineRule="atLeast"/>
        <w:ind w:firstLine="709"/>
        <w:contextualSpacing/>
        <w:jc w:val="both"/>
        <w:rPr>
          <w:rFonts w:ascii="Times New Roman" w:hAnsi="Times New Roman" w:cs="Times New Roman"/>
          <w:b/>
          <w:sz w:val="28"/>
          <w:szCs w:val="28"/>
        </w:rPr>
      </w:pPr>
    </w:p>
    <w:p w:rsidR="004E6B26" w:rsidRPr="004E6B26" w:rsidRDefault="004E6B26" w:rsidP="008C05FD">
      <w:pPr>
        <w:spacing w:line="372"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lastRenderedPageBreak/>
        <w:t>2. Цели, задачи, показатели (индикаторы) и основные ожидаемые</w:t>
      </w:r>
    </w:p>
    <w:p w:rsidR="004E6B26" w:rsidRPr="004E6B26" w:rsidRDefault="004E6B26" w:rsidP="008C05FD">
      <w:pPr>
        <w:spacing w:line="372"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конечные результаты подпрограммы, сроки ее реализации</w:t>
      </w:r>
    </w:p>
    <w:p w:rsidR="004E6B26" w:rsidRPr="004E6B26" w:rsidRDefault="004E6B26" w:rsidP="008C05FD">
      <w:pPr>
        <w:autoSpaceDE w:val="0"/>
        <w:autoSpaceDN w:val="0"/>
        <w:adjustRightInd w:val="0"/>
        <w:spacing w:line="372" w:lineRule="atLeast"/>
        <w:ind w:firstLine="709"/>
        <w:contextualSpacing/>
        <w:outlineLvl w:val="2"/>
        <w:rPr>
          <w:rFonts w:ascii="Times New Roman" w:hAnsi="Times New Roman" w:cs="Times New Roman"/>
          <w:sz w:val="28"/>
          <w:szCs w:val="28"/>
        </w:rPr>
      </w:pPr>
    </w:p>
    <w:p w:rsidR="004E6B26" w:rsidRPr="004E6B26" w:rsidRDefault="004E6B26" w:rsidP="008C05FD">
      <w:pPr>
        <w:spacing w:line="372"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Целями подпрограммы являются 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4E6B26" w:rsidRPr="004E6B26" w:rsidRDefault="004E6B26" w:rsidP="008C05FD">
      <w:pPr>
        <w:spacing w:line="372"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Для достижения указанных целей необходимо решить следующие задачи:</w:t>
      </w:r>
    </w:p>
    <w:p w:rsidR="004E6B26" w:rsidRPr="004E6B26" w:rsidRDefault="004E6B26" w:rsidP="008C05FD">
      <w:pPr>
        <w:spacing w:line="372"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создание условий для увеличения количества субъектов малых форм хозяйствования в сельской местности;</w:t>
      </w:r>
    </w:p>
    <w:p w:rsidR="004E6B26" w:rsidRPr="004E6B26" w:rsidRDefault="004E6B26" w:rsidP="008C05FD">
      <w:pPr>
        <w:spacing w:line="372"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повышение эффективности использования земельных участков из земель сельскохозяйственного назначения; </w:t>
      </w:r>
    </w:p>
    <w:p w:rsidR="004E6B26" w:rsidRPr="004E6B26" w:rsidRDefault="004E6B26" w:rsidP="008C05FD">
      <w:pPr>
        <w:spacing w:line="372"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повышение уровня доходов сельского населения.</w:t>
      </w:r>
    </w:p>
    <w:p w:rsidR="004E6B26" w:rsidRPr="004E6B26" w:rsidRDefault="004E6B26" w:rsidP="008C05FD">
      <w:pPr>
        <w:spacing w:line="372"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Основными показателями результатов реализации подпрограммы будут являться:</w:t>
      </w:r>
    </w:p>
    <w:p w:rsidR="004E6B26" w:rsidRPr="004E6B26" w:rsidRDefault="004E6B26" w:rsidP="008C05FD">
      <w:pPr>
        <w:spacing w:line="372"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количество хозяйств начинающих фермеров, осуществивших проекты создания и развития своих хозяйств с по</w:t>
      </w:r>
      <w:r w:rsidR="00D320C3">
        <w:rPr>
          <w:rFonts w:ascii="Times New Roman" w:hAnsi="Times New Roman" w:cs="Times New Roman"/>
          <w:sz w:val="28"/>
          <w:szCs w:val="28"/>
        </w:rPr>
        <w:t>мощью государственной поддержки-</w:t>
      </w:r>
      <w:r w:rsidRPr="004E6B26">
        <w:rPr>
          <w:rFonts w:ascii="Times New Roman" w:hAnsi="Times New Roman" w:cs="Times New Roman"/>
          <w:sz w:val="28"/>
          <w:szCs w:val="28"/>
        </w:rPr>
        <w:t xml:space="preserve"> 143 ед.;</w:t>
      </w:r>
    </w:p>
    <w:p w:rsidR="004E6B26" w:rsidRPr="004E6B26" w:rsidRDefault="004E6B26" w:rsidP="008C05FD">
      <w:pPr>
        <w:spacing w:line="372" w:lineRule="atLeast"/>
        <w:ind w:firstLine="660"/>
        <w:contextualSpacing/>
        <w:jc w:val="both"/>
        <w:rPr>
          <w:rFonts w:ascii="Times New Roman" w:hAnsi="Times New Roman" w:cs="Times New Roman"/>
          <w:sz w:val="28"/>
          <w:szCs w:val="28"/>
        </w:rPr>
      </w:pPr>
      <w:r w:rsidRPr="004E6B26">
        <w:rPr>
          <w:rFonts w:ascii="Times New Roman" w:hAnsi="Times New Roman" w:cs="Times New Roman"/>
          <w:sz w:val="28"/>
          <w:szCs w:val="28"/>
        </w:rPr>
        <w:t>количество построенных или реконструированных семейных животноводческих ферм - 26 ед.;</w:t>
      </w:r>
    </w:p>
    <w:p w:rsidR="004E6B26" w:rsidRPr="004E6B26" w:rsidRDefault="004E6B26" w:rsidP="008C05FD">
      <w:pPr>
        <w:spacing w:line="372" w:lineRule="atLeast"/>
        <w:ind w:firstLine="560"/>
        <w:contextualSpacing/>
        <w:jc w:val="both"/>
        <w:rPr>
          <w:rFonts w:ascii="Times New Roman" w:hAnsi="Times New Roman" w:cs="Times New Roman"/>
          <w:sz w:val="28"/>
          <w:szCs w:val="28"/>
        </w:rPr>
      </w:pPr>
      <w:r w:rsidRPr="004E6B26">
        <w:rPr>
          <w:rFonts w:ascii="Times New Roman" w:hAnsi="Times New Roman" w:cs="Times New Roman"/>
          <w:sz w:val="28"/>
          <w:szCs w:val="28"/>
        </w:rPr>
        <w:t>Сроки реализации подпрограммы: 2013-2020 годы.</w:t>
      </w:r>
    </w:p>
    <w:p w:rsidR="004E6B26" w:rsidRPr="004E6B26" w:rsidRDefault="004E6B26" w:rsidP="008C05FD">
      <w:pPr>
        <w:spacing w:line="372" w:lineRule="atLeast"/>
        <w:contextualSpacing/>
        <w:rPr>
          <w:rFonts w:ascii="Times New Roman" w:hAnsi="Times New Roman" w:cs="Times New Roman"/>
          <w:sz w:val="28"/>
          <w:szCs w:val="28"/>
        </w:rPr>
      </w:pPr>
    </w:p>
    <w:p w:rsidR="004E6B26" w:rsidRPr="004E6B26" w:rsidRDefault="004E6B26" w:rsidP="008C05FD">
      <w:pPr>
        <w:spacing w:line="372"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lang w:val="en-US"/>
        </w:rPr>
        <w:t>III</w:t>
      </w:r>
      <w:r w:rsidRPr="004E6B26">
        <w:rPr>
          <w:rFonts w:ascii="Times New Roman" w:hAnsi="Times New Roman" w:cs="Times New Roman"/>
          <w:sz w:val="28"/>
          <w:szCs w:val="28"/>
        </w:rPr>
        <w:t>. Характеристика основных мероприятий подпрограммы</w:t>
      </w:r>
    </w:p>
    <w:p w:rsidR="004E6B26" w:rsidRPr="004E6B26" w:rsidRDefault="004E6B26" w:rsidP="008C05FD">
      <w:pPr>
        <w:spacing w:line="372" w:lineRule="atLeast"/>
        <w:ind w:firstLine="700"/>
        <w:contextualSpacing/>
        <w:rPr>
          <w:rFonts w:ascii="Times New Roman" w:hAnsi="Times New Roman" w:cs="Times New Roman"/>
          <w:sz w:val="28"/>
          <w:szCs w:val="28"/>
        </w:rPr>
      </w:pPr>
    </w:p>
    <w:p w:rsidR="004E6B26" w:rsidRPr="004E6B26" w:rsidRDefault="004E6B26" w:rsidP="008C05FD">
      <w:pPr>
        <w:spacing w:line="372"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1. Основное мероприятие</w:t>
      </w:r>
    </w:p>
    <w:p w:rsidR="004E6B26" w:rsidRPr="004E6B26" w:rsidRDefault="004E6B26" w:rsidP="008C05FD">
      <w:pPr>
        <w:spacing w:line="372"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"Поддержка начинающих фермеров"</w:t>
      </w:r>
    </w:p>
    <w:p w:rsidR="004E6B26" w:rsidRPr="004E6B26" w:rsidRDefault="004E6B26" w:rsidP="008C05FD">
      <w:pPr>
        <w:autoSpaceDE w:val="0"/>
        <w:autoSpaceDN w:val="0"/>
        <w:adjustRightInd w:val="0"/>
        <w:spacing w:line="372" w:lineRule="atLeast"/>
        <w:ind w:firstLine="709"/>
        <w:contextualSpacing/>
        <w:outlineLvl w:val="2"/>
        <w:rPr>
          <w:rFonts w:ascii="Times New Roman" w:hAnsi="Times New Roman" w:cs="Times New Roman"/>
          <w:sz w:val="28"/>
          <w:szCs w:val="28"/>
        </w:rPr>
      </w:pPr>
    </w:p>
    <w:p w:rsidR="004E6B26" w:rsidRPr="004E6B26" w:rsidRDefault="004E6B26" w:rsidP="008C05FD">
      <w:pPr>
        <w:autoSpaceDE w:val="0"/>
        <w:autoSpaceDN w:val="0"/>
        <w:adjustRightInd w:val="0"/>
        <w:spacing w:line="372"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В рамках основного мероприятия по поддержке начинающих фермеров осуществляется предоставление грантов на создание и развитие крестьянских (фермерских) хозяйств и единовременной помощи для их бытового обустройства.</w:t>
      </w:r>
      <w:r w:rsidR="00626AAD">
        <w:rPr>
          <w:rFonts w:ascii="Times New Roman" w:hAnsi="Times New Roman" w:cs="Times New Roman"/>
          <w:sz w:val="28"/>
          <w:szCs w:val="28"/>
        </w:rPr>
        <w:t xml:space="preserve"> Реализация основного мероприятия будет осуществляться в рамках республиканской целевой программы «Поддержка начинающих фермеров» на 2012-2014 годы.</w:t>
      </w:r>
    </w:p>
    <w:p w:rsidR="004E6B26" w:rsidRPr="004E6B26" w:rsidRDefault="004E6B26" w:rsidP="008C05FD">
      <w:pPr>
        <w:autoSpaceDE w:val="0"/>
        <w:autoSpaceDN w:val="0"/>
        <w:adjustRightInd w:val="0"/>
        <w:spacing w:line="372"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Реализация этого основного мероприятия направлена на создание и развитие производственной базы вновь создаваемых кре</w:t>
      </w:r>
      <w:r w:rsidR="00626AAD">
        <w:rPr>
          <w:rFonts w:ascii="Times New Roman" w:hAnsi="Times New Roman" w:cs="Times New Roman"/>
          <w:sz w:val="28"/>
          <w:szCs w:val="28"/>
        </w:rPr>
        <w:t>стьянских (фермерских) хозяйств</w:t>
      </w:r>
      <w:r w:rsidRPr="004E6B26">
        <w:rPr>
          <w:rFonts w:ascii="Times New Roman" w:hAnsi="Times New Roman" w:cs="Times New Roman"/>
          <w:sz w:val="28"/>
          <w:szCs w:val="28"/>
        </w:rPr>
        <w:t>.</w:t>
      </w:r>
    </w:p>
    <w:p w:rsidR="004E6B26" w:rsidRPr="004E6B26" w:rsidRDefault="004E6B26" w:rsidP="008C05FD">
      <w:pPr>
        <w:autoSpaceDE w:val="0"/>
        <w:autoSpaceDN w:val="0"/>
        <w:adjustRightInd w:val="0"/>
        <w:spacing w:line="372"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 xml:space="preserve">Гранты могут быть использованы начинающими фермерами </w:t>
      </w:r>
      <w:proofErr w:type="gramStart"/>
      <w:r w:rsidRPr="004E6B26">
        <w:rPr>
          <w:rFonts w:ascii="Times New Roman" w:hAnsi="Times New Roman" w:cs="Times New Roman"/>
          <w:sz w:val="28"/>
          <w:szCs w:val="28"/>
        </w:rPr>
        <w:t>на</w:t>
      </w:r>
      <w:proofErr w:type="gramEnd"/>
      <w:r w:rsidRPr="004E6B26">
        <w:rPr>
          <w:rFonts w:ascii="Times New Roman" w:hAnsi="Times New Roman" w:cs="Times New Roman"/>
          <w:sz w:val="28"/>
          <w:szCs w:val="28"/>
        </w:rPr>
        <w:t>:</w:t>
      </w:r>
    </w:p>
    <w:p w:rsidR="008C05FD" w:rsidRPr="004E6B26" w:rsidRDefault="004E6B26" w:rsidP="008C05FD">
      <w:pPr>
        <w:autoSpaceDE w:val="0"/>
        <w:autoSpaceDN w:val="0"/>
        <w:adjustRightInd w:val="0"/>
        <w:spacing w:line="372" w:lineRule="atLeast"/>
        <w:ind w:firstLine="709"/>
        <w:contextualSpacing/>
        <w:jc w:val="both"/>
        <w:outlineLvl w:val="0"/>
        <w:rPr>
          <w:rFonts w:ascii="Times New Roman" w:hAnsi="Times New Roman" w:cs="Times New Roman"/>
          <w:sz w:val="28"/>
          <w:szCs w:val="28"/>
        </w:rPr>
      </w:pPr>
      <w:r w:rsidRPr="004E6B26">
        <w:rPr>
          <w:rFonts w:ascii="Times New Roman" w:hAnsi="Times New Roman" w:cs="Times New Roman"/>
          <w:sz w:val="28"/>
          <w:szCs w:val="28"/>
        </w:rPr>
        <w:t>приобретение земельных участков из земель сельскохозяйственного назначения;</w:t>
      </w:r>
    </w:p>
    <w:p w:rsidR="004E6B26" w:rsidRPr="004E6B26" w:rsidRDefault="004E6B26" w:rsidP="008C05FD">
      <w:pPr>
        <w:autoSpaceDE w:val="0"/>
        <w:autoSpaceDN w:val="0"/>
        <w:adjustRightInd w:val="0"/>
        <w:spacing w:line="364" w:lineRule="atLeast"/>
        <w:ind w:firstLine="709"/>
        <w:contextualSpacing/>
        <w:jc w:val="both"/>
        <w:outlineLvl w:val="0"/>
        <w:rPr>
          <w:rFonts w:ascii="Times New Roman" w:hAnsi="Times New Roman" w:cs="Times New Roman"/>
          <w:sz w:val="28"/>
          <w:szCs w:val="28"/>
        </w:rPr>
      </w:pPr>
      <w:r w:rsidRPr="004E6B26">
        <w:rPr>
          <w:rFonts w:ascii="Times New Roman" w:hAnsi="Times New Roman" w:cs="Times New Roman"/>
          <w:sz w:val="28"/>
          <w:szCs w:val="28"/>
        </w:rPr>
        <w:lastRenderedPageBreak/>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4E6B26" w:rsidRPr="004E6B26" w:rsidRDefault="004E6B26" w:rsidP="008C05FD">
      <w:pPr>
        <w:autoSpaceDE w:val="0"/>
        <w:autoSpaceDN w:val="0"/>
        <w:adjustRightInd w:val="0"/>
        <w:spacing w:line="364" w:lineRule="atLeast"/>
        <w:ind w:firstLine="709"/>
        <w:contextualSpacing/>
        <w:jc w:val="both"/>
        <w:outlineLvl w:val="0"/>
        <w:rPr>
          <w:rFonts w:ascii="Times New Roman" w:hAnsi="Times New Roman" w:cs="Times New Roman"/>
          <w:sz w:val="28"/>
          <w:szCs w:val="28"/>
        </w:rPr>
      </w:pPr>
      <w:r w:rsidRPr="004E6B26">
        <w:rPr>
          <w:rFonts w:ascii="Times New Roman" w:hAnsi="Times New Roman" w:cs="Times New Roman"/>
          <w:sz w:val="28"/>
          <w:szCs w:val="28"/>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4E6B26" w:rsidRPr="004E6B26" w:rsidRDefault="004E6B26" w:rsidP="008C05FD">
      <w:pPr>
        <w:autoSpaceDE w:val="0"/>
        <w:autoSpaceDN w:val="0"/>
        <w:adjustRightInd w:val="0"/>
        <w:spacing w:line="364" w:lineRule="atLeast"/>
        <w:ind w:firstLine="709"/>
        <w:contextualSpacing/>
        <w:jc w:val="both"/>
        <w:outlineLvl w:val="0"/>
        <w:rPr>
          <w:rFonts w:ascii="Times New Roman" w:hAnsi="Times New Roman" w:cs="Times New Roman"/>
          <w:sz w:val="28"/>
          <w:szCs w:val="28"/>
        </w:rPr>
      </w:pPr>
      <w:r w:rsidRPr="004E6B26">
        <w:rPr>
          <w:rFonts w:ascii="Times New Roman" w:hAnsi="Times New Roman" w:cs="Times New Roman"/>
          <w:sz w:val="28"/>
          <w:szCs w:val="28"/>
        </w:rP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4E6B26" w:rsidRPr="004E6B26" w:rsidRDefault="004E6B26" w:rsidP="008C05FD">
      <w:pPr>
        <w:autoSpaceDE w:val="0"/>
        <w:autoSpaceDN w:val="0"/>
        <w:adjustRightInd w:val="0"/>
        <w:spacing w:line="364" w:lineRule="atLeast"/>
        <w:ind w:firstLine="709"/>
        <w:contextualSpacing/>
        <w:jc w:val="both"/>
        <w:outlineLvl w:val="0"/>
        <w:rPr>
          <w:rFonts w:ascii="Times New Roman" w:hAnsi="Times New Roman" w:cs="Times New Roman"/>
          <w:sz w:val="28"/>
          <w:szCs w:val="28"/>
        </w:rPr>
      </w:pPr>
      <w:r w:rsidRPr="004E6B26">
        <w:rPr>
          <w:rFonts w:ascii="Times New Roman" w:hAnsi="Times New Roman" w:cs="Times New Roman"/>
          <w:sz w:val="28"/>
          <w:szCs w:val="28"/>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w:t>
      </w:r>
      <w:proofErr w:type="gramStart"/>
      <w:r w:rsidRPr="004E6B26">
        <w:rPr>
          <w:rFonts w:ascii="Times New Roman" w:hAnsi="Times New Roman" w:cs="Times New Roman"/>
          <w:sz w:val="28"/>
          <w:szCs w:val="28"/>
        </w:rPr>
        <w:t>м-</w:t>
      </w:r>
      <w:proofErr w:type="gramEnd"/>
      <w:r w:rsidRPr="004E6B26">
        <w:rPr>
          <w:rFonts w:ascii="Times New Roman" w:hAnsi="Times New Roman" w:cs="Times New Roman"/>
          <w:sz w:val="28"/>
          <w:szCs w:val="28"/>
        </w:rPr>
        <w:t xml:space="preserve"> электрическим, водо-, газо- и теплопроводным сетям, дорожной инфраструктуре;</w:t>
      </w:r>
    </w:p>
    <w:p w:rsidR="004E6B26" w:rsidRPr="004E6B26" w:rsidRDefault="004E6B26" w:rsidP="008C05FD">
      <w:pPr>
        <w:autoSpaceDE w:val="0"/>
        <w:autoSpaceDN w:val="0"/>
        <w:adjustRightInd w:val="0"/>
        <w:spacing w:line="364" w:lineRule="atLeast"/>
        <w:ind w:firstLine="709"/>
        <w:contextualSpacing/>
        <w:jc w:val="both"/>
        <w:outlineLvl w:val="0"/>
        <w:rPr>
          <w:rFonts w:ascii="Times New Roman" w:hAnsi="Times New Roman" w:cs="Times New Roman"/>
          <w:sz w:val="28"/>
          <w:szCs w:val="28"/>
        </w:rPr>
      </w:pPr>
      <w:r w:rsidRPr="004E6B26">
        <w:rPr>
          <w:rFonts w:ascii="Times New Roman" w:hAnsi="Times New Roman" w:cs="Times New Roman"/>
          <w:sz w:val="28"/>
          <w:szCs w:val="28"/>
        </w:rPr>
        <w:t>приобретение сельскохозяйственных животных;</w:t>
      </w:r>
    </w:p>
    <w:p w:rsidR="004E6B26" w:rsidRPr="004E6B26" w:rsidRDefault="004E6B26" w:rsidP="008C05FD">
      <w:pPr>
        <w:autoSpaceDE w:val="0"/>
        <w:autoSpaceDN w:val="0"/>
        <w:adjustRightInd w:val="0"/>
        <w:spacing w:line="364" w:lineRule="atLeast"/>
        <w:ind w:firstLine="709"/>
        <w:contextualSpacing/>
        <w:jc w:val="both"/>
        <w:outlineLvl w:val="0"/>
        <w:rPr>
          <w:rFonts w:ascii="Times New Roman" w:hAnsi="Times New Roman" w:cs="Times New Roman"/>
          <w:sz w:val="28"/>
          <w:szCs w:val="28"/>
        </w:rPr>
      </w:pPr>
      <w:r w:rsidRPr="004E6B26">
        <w:rPr>
          <w:rFonts w:ascii="Times New Roman" w:hAnsi="Times New Roman" w:cs="Times New Roman"/>
          <w:sz w:val="28"/>
          <w:szCs w:val="28"/>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4E6B26" w:rsidRPr="004E6B26" w:rsidRDefault="004E6B26" w:rsidP="008C05FD">
      <w:pPr>
        <w:autoSpaceDE w:val="0"/>
        <w:autoSpaceDN w:val="0"/>
        <w:adjustRightInd w:val="0"/>
        <w:spacing w:line="364" w:lineRule="atLeast"/>
        <w:ind w:firstLine="709"/>
        <w:contextualSpacing/>
        <w:jc w:val="both"/>
        <w:outlineLvl w:val="0"/>
        <w:rPr>
          <w:rFonts w:ascii="Times New Roman" w:hAnsi="Times New Roman" w:cs="Times New Roman"/>
          <w:sz w:val="28"/>
          <w:szCs w:val="28"/>
        </w:rPr>
      </w:pPr>
      <w:r w:rsidRPr="004E6B26">
        <w:rPr>
          <w:rFonts w:ascii="Times New Roman" w:hAnsi="Times New Roman" w:cs="Times New Roman"/>
          <w:sz w:val="28"/>
          <w:szCs w:val="28"/>
        </w:rPr>
        <w:t>приобретение семян и посадочного материала для закладки многолетних насаждений;</w:t>
      </w:r>
    </w:p>
    <w:p w:rsidR="004E6B26" w:rsidRPr="004E6B26" w:rsidRDefault="004E6B26" w:rsidP="008C05FD">
      <w:pPr>
        <w:autoSpaceDE w:val="0"/>
        <w:autoSpaceDN w:val="0"/>
        <w:adjustRightInd w:val="0"/>
        <w:spacing w:line="364" w:lineRule="atLeast"/>
        <w:ind w:firstLine="709"/>
        <w:contextualSpacing/>
        <w:jc w:val="both"/>
        <w:outlineLvl w:val="0"/>
        <w:rPr>
          <w:rFonts w:ascii="Times New Roman" w:hAnsi="Times New Roman" w:cs="Times New Roman"/>
          <w:sz w:val="28"/>
          <w:szCs w:val="28"/>
        </w:rPr>
      </w:pPr>
      <w:r w:rsidRPr="004E6B26">
        <w:rPr>
          <w:rFonts w:ascii="Times New Roman" w:hAnsi="Times New Roman" w:cs="Times New Roman"/>
          <w:sz w:val="28"/>
          <w:szCs w:val="28"/>
        </w:rPr>
        <w:t>приобретение удобрений и ядохимикатов.</w:t>
      </w:r>
    </w:p>
    <w:p w:rsidR="004E6B26" w:rsidRPr="004E6B26" w:rsidRDefault="004E6B26" w:rsidP="008C05FD">
      <w:pPr>
        <w:autoSpaceDE w:val="0"/>
        <w:autoSpaceDN w:val="0"/>
        <w:adjustRightInd w:val="0"/>
        <w:spacing w:line="364"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 xml:space="preserve">Единовременная помощь может быть направлена </w:t>
      </w:r>
      <w:proofErr w:type="gramStart"/>
      <w:r w:rsidRPr="004E6B26">
        <w:rPr>
          <w:rFonts w:ascii="Times New Roman" w:hAnsi="Times New Roman" w:cs="Times New Roman"/>
          <w:sz w:val="28"/>
          <w:szCs w:val="28"/>
        </w:rPr>
        <w:t>на</w:t>
      </w:r>
      <w:proofErr w:type="gramEnd"/>
      <w:r w:rsidRPr="004E6B26">
        <w:rPr>
          <w:rFonts w:ascii="Times New Roman" w:hAnsi="Times New Roman" w:cs="Times New Roman"/>
          <w:sz w:val="28"/>
          <w:szCs w:val="28"/>
        </w:rPr>
        <w:t>:</w:t>
      </w:r>
    </w:p>
    <w:p w:rsidR="004E6B26" w:rsidRPr="004E6B26" w:rsidRDefault="004E6B26" w:rsidP="008C05FD">
      <w:pPr>
        <w:autoSpaceDE w:val="0"/>
        <w:autoSpaceDN w:val="0"/>
        <w:adjustRightInd w:val="0"/>
        <w:spacing w:line="364" w:lineRule="atLeast"/>
        <w:ind w:firstLine="709"/>
        <w:contextualSpacing/>
        <w:jc w:val="both"/>
        <w:outlineLvl w:val="0"/>
        <w:rPr>
          <w:rFonts w:ascii="Times New Roman" w:hAnsi="Times New Roman" w:cs="Times New Roman"/>
          <w:sz w:val="28"/>
          <w:szCs w:val="28"/>
        </w:rPr>
      </w:pPr>
      <w:r w:rsidRPr="004E6B26">
        <w:rPr>
          <w:rFonts w:ascii="Times New Roman" w:hAnsi="Times New Roman" w:cs="Times New Roman"/>
          <w:sz w:val="28"/>
          <w:szCs w:val="28"/>
        </w:rPr>
        <w:t>приобретени</w:t>
      </w:r>
      <w:r w:rsidR="00D320C3">
        <w:rPr>
          <w:rFonts w:ascii="Times New Roman" w:hAnsi="Times New Roman" w:cs="Times New Roman"/>
          <w:sz w:val="28"/>
          <w:szCs w:val="28"/>
        </w:rPr>
        <w:t>е</w:t>
      </w:r>
      <w:r w:rsidRPr="004E6B26">
        <w:rPr>
          <w:rFonts w:ascii="Times New Roman" w:hAnsi="Times New Roman" w:cs="Times New Roman"/>
          <w:sz w:val="28"/>
          <w:szCs w:val="28"/>
        </w:rPr>
        <w:t>, строительств</w:t>
      </w:r>
      <w:r w:rsidR="00D320C3">
        <w:rPr>
          <w:rFonts w:ascii="Times New Roman" w:hAnsi="Times New Roman" w:cs="Times New Roman"/>
          <w:sz w:val="28"/>
          <w:szCs w:val="28"/>
        </w:rPr>
        <w:t>о</w:t>
      </w:r>
      <w:r w:rsidRPr="004E6B26">
        <w:rPr>
          <w:rFonts w:ascii="Times New Roman" w:hAnsi="Times New Roman" w:cs="Times New Roman"/>
          <w:sz w:val="28"/>
          <w:szCs w:val="28"/>
        </w:rPr>
        <w:t xml:space="preserve"> и ремонт собственного жилья, в том числе погашени</w:t>
      </w:r>
      <w:r w:rsidR="00D320C3">
        <w:rPr>
          <w:rFonts w:ascii="Times New Roman" w:hAnsi="Times New Roman" w:cs="Times New Roman"/>
          <w:sz w:val="28"/>
          <w:szCs w:val="28"/>
        </w:rPr>
        <w:t>е</w:t>
      </w:r>
      <w:r w:rsidRPr="004E6B26">
        <w:rPr>
          <w:rFonts w:ascii="Times New Roman" w:hAnsi="Times New Roman" w:cs="Times New Roman"/>
          <w:sz w:val="28"/>
          <w:szCs w:val="28"/>
        </w:rPr>
        <w:t xml:space="preserve"> основной суммы и процентов по банковским кредитам (ипотеке), привлеченным для его приобретения;</w:t>
      </w:r>
    </w:p>
    <w:p w:rsidR="004E6B26" w:rsidRPr="004E6B26" w:rsidRDefault="004E6B26" w:rsidP="008C05FD">
      <w:pPr>
        <w:autoSpaceDE w:val="0"/>
        <w:autoSpaceDN w:val="0"/>
        <w:adjustRightInd w:val="0"/>
        <w:spacing w:line="364" w:lineRule="atLeast"/>
        <w:ind w:firstLine="709"/>
        <w:contextualSpacing/>
        <w:jc w:val="both"/>
        <w:outlineLvl w:val="0"/>
        <w:rPr>
          <w:rFonts w:ascii="Times New Roman" w:hAnsi="Times New Roman" w:cs="Times New Roman"/>
          <w:sz w:val="28"/>
          <w:szCs w:val="28"/>
        </w:rPr>
      </w:pPr>
      <w:r w:rsidRPr="004E6B26">
        <w:rPr>
          <w:rFonts w:ascii="Times New Roman" w:hAnsi="Times New Roman" w:cs="Times New Roman"/>
          <w:sz w:val="28"/>
          <w:szCs w:val="28"/>
        </w:rPr>
        <w:t>приобретени</w:t>
      </w:r>
      <w:r w:rsidR="00D320C3">
        <w:rPr>
          <w:rFonts w:ascii="Times New Roman" w:hAnsi="Times New Roman" w:cs="Times New Roman"/>
          <w:sz w:val="28"/>
          <w:szCs w:val="28"/>
        </w:rPr>
        <w:t>е</w:t>
      </w:r>
      <w:r w:rsidRPr="004E6B26">
        <w:rPr>
          <w:rFonts w:ascii="Times New Roman" w:hAnsi="Times New Roman" w:cs="Times New Roman"/>
          <w:sz w:val="28"/>
          <w:szCs w:val="28"/>
        </w:rPr>
        <w:t xml:space="preserve"> одного </w:t>
      </w:r>
      <w:proofErr w:type="spellStart"/>
      <w:proofErr w:type="gramStart"/>
      <w:r w:rsidRPr="004E6B26">
        <w:rPr>
          <w:rFonts w:ascii="Times New Roman" w:hAnsi="Times New Roman" w:cs="Times New Roman"/>
          <w:sz w:val="28"/>
          <w:szCs w:val="28"/>
        </w:rPr>
        <w:t>грузо</w:t>
      </w:r>
      <w:proofErr w:type="spellEnd"/>
      <w:r w:rsidRPr="004E6B26">
        <w:rPr>
          <w:rFonts w:ascii="Times New Roman" w:hAnsi="Times New Roman" w:cs="Times New Roman"/>
          <w:sz w:val="28"/>
          <w:szCs w:val="28"/>
        </w:rPr>
        <w:t>-пассажирского</w:t>
      </w:r>
      <w:proofErr w:type="gramEnd"/>
      <w:r w:rsidRPr="004E6B26">
        <w:rPr>
          <w:rFonts w:ascii="Times New Roman" w:hAnsi="Times New Roman" w:cs="Times New Roman"/>
          <w:sz w:val="28"/>
          <w:szCs w:val="28"/>
        </w:rPr>
        <w:t xml:space="preserve"> автомобиля; </w:t>
      </w:r>
    </w:p>
    <w:p w:rsidR="004E6B26" w:rsidRPr="004E6B26" w:rsidRDefault="004E6B26" w:rsidP="008C05FD">
      <w:pPr>
        <w:autoSpaceDE w:val="0"/>
        <w:autoSpaceDN w:val="0"/>
        <w:adjustRightInd w:val="0"/>
        <w:spacing w:line="364" w:lineRule="atLeast"/>
        <w:ind w:firstLine="709"/>
        <w:contextualSpacing/>
        <w:jc w:val="both"/>
        <w:outlineLvl w:val="0"/>
        <w:rPr>
          <w:rFonts w:ascii="Times New Roman" w:hAnsi="Times New Roman" w:cs="Times New Roman"/>
          <w:sz w:val="28"/>
          <w:szCs w:val="28"/>
        </w:rPr>
      </w:pPr>
      <w:r w:rsidRPr="004E6B26">
        <w:rPr>
          <w:rFonts w:ascii="Times New Roman" w:hAnsi="Times New Roman" w:cs="Times New Roman"/>
          <w:sz w:val="28"/>
          <w:szCs w:val="28"/>
        </w:rPr>
        <w:t>приобретени</w:t>
      </w:r>
      <w:r w:rsidR="00D320C3">
        <w:rPr>
          <w:rFonts w:ascii="Times New Roman" w:hAnsi="Times New Roman" w:cs="Times New Roman"/>
          <w:sz w:val="28"/>
          <w:szCs w:val="28"/>
        </w:rPr>
        <w:t>е</w:t>
      </w:r>
      <w:r w:rsidRPr="004E6B26">
        <w:rPr>
          <w:rFonts w:ascii="Times New Roman" w:hAnsi="Times New Roman" w:cs="Times New Roman"/>
          <w:sz w:val="28"/>
          <w:szCs w:val="28"/>
        </w:rPr>
        <w:t xml:space="preserve"> и доставк</w:t>
      </w:r>
      <w:r w:rsidR="00D320C3">
        <w:rPr>
          <w:rFonts w:ascii="Times New Roman" w:hAnsi="Times New Roman" w:cs="Times New Roman"/>
          <w:sz w:val="28"/>
          <w:szCs w:val="28"/>
        </w:rPr>
        <w:t>у</w:t>
      </w:r>
      <w:r w:rsidRPr="004E6B26">
        <w:rPr>
          <w:rFonts w:ascii="Times New Roman" w:hAnsi="Times New Roman" w:cs="Times New Roman"/>
          <w:sz w:val="28"/>
          <w:szCs w:val="28"/>
        </w:rPr>
        <w:t xml:space="preserve">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w:t>
      </w:r>
      <w:proofErr w:type="gramStart"/>
      <w:r w:rsidRPr="004E6B26">
        <w:rPr>
          <w:rFonts w:ascii="Times New Roman" w:hAnsi="Times New Roman" w:cs="Times New Roman"/>
          <w:sz w:val="28"/>
          <w:szCs w:val="28"/>
        </w:rPr>
        <w:t>о-</w:t>
      </w:r>
      <w:proofErr w:type="gramEnd"/>
      <w:r w:rsidRPr="004E6B26">
        <w:rPr>
          <w:rFonts w:ascii="Times New Roman" w:hAnsi="Times New Roman" w:cs="Times New Roman"/>
          <w:sz w:val="28"/>
          <w:szCs w:val="28"/>
        </w:rPr>
        <w:t xml:space="preserve"> и </w:t>
      </w:r>
      <w:proofErr w:type="spellStart"/>
      <w:r w:rsidRPr="004E6B26">
        <w:rPr>
          <w:rFonts w:ascii="Times New Roman" w:hAnsi="Times New Roman" w:cs="Times New Roman"/>
          <w:sz w:val="28"/>
          <w:szCs w:val="28"/>
        </w:rPr>
        <w:t>газоустановок</w:t>
      </w:r>
      <w:proofErr w:type="spellEnd"/>
      <w:r w:rsidRPr="004E6B26">
        <w:rPr>
          <w:rFonts w:ascii="Times New Roman" w:hAnsi="Times New Roman" w:cs="Times New Roman"/>
          <w:sz w:val="28"/>
          <w:szCs w:val="28"/>
        </w:rPr>
        <w:t xml:space="preserve">, септиков, устройств для </w:t>
      </w:r>
      <w:proofErr w:type="spellStart"/>
      <w:r w:rsidRPr="004E6B26">
        <w:rPr>
          <w:rFonts w:ascii="Times New Roman" w:hAnsi="Times New Roman" w:cs="Times New Roman"/>
          <w:sz w:val="28"/>
          <w:szCs w:val="28"/>
        </w:rPr>
        <w:t>водоподачи</w:t>
      </w:r>
      <w:proofErr w:type="spellEnd"/>
      <w:r w:rsidRPr="004E6B26">
        <w:rPr>
          <w:rFonts w:ascii="Times New Roman" w:hAnsi="Times New Roman" w:cs="Times New Roman"/>
          <w:sz w:val="28"/>
          <w:szCs w:val="28"/>
        </w:rPr>
        <w:t xml:space="preserve"> и водоотведения;</w:t>
      </w:r>
    </w:p>
    <w:p w:rsidR="004E6B26" w:rsidRPr="004E6B26" w:rsidRDefault="004E6B26" w:rsidP="008C05FD">
      <w:pPr>
        <w:autoSpaceDE w:val="0"/>
        <w:autoSpaceDN w:val="0"/>
        <w:adjustRightInd w:val="0"/>
        <w:spacing w:line="364" w:lineRule="atLeast"/>
        <w:ind w:firstLine="709"/>
        <w:contextualSpacing/>
        <w:jc w:val="both"/>
        <w:outlineLvl w:val="0"/>
        <w:rPr>
          <w:rFonts w:ascii="Times New Roman" w:hAnsi="Times New Roman" w:cs="Times New Roman"/>
          <w:sz w:val="28"/>
          <w:szCs w:val="28"/>
        </w:rPr>
      </w:pPr>
      <w:r w:rsidRPr="004E6B26">
        <w:rPr>
          <w:rFonts w:ascii="Times New Roman" w:hAnsi="Times New Roman" w:cs="Times New Roman"/>
          <w:sz w:val="28"/>
          <w:szCs w:val="28"/>
        </w:rPr>
        <w:t>подключени</w:t>
      </w:r>
      <w:r w:rsidR="00D320C3">
        <w:rPr>
          <w:rFonts w:ascii="Times New Roman" w:hAnsi="Times New Roman" w:cs="Times New Roman"/>
          <w:sz w:val="28"/>
          <w:szCs w:val="28"/>
        </w:rPr>
        <w:t>е</w:t>
      </w:r>
      <w:r w:rsidRPr="004E6B26">
        <w:rPr>
          <w:rFonts w:ascii="Times New Roman" w:hAnsi="Times New Roman" w:cs="Times New Roman"/>
          <w:sz w:val="28"/>
          <w:szCs w:val="28"/>
        </w:rPr>
        <w:t xml:space="preserve"> жилья к газовым, тепловым и электрическим сетям, сетям связи, </w:t>
      </w:r>
      <w:r w:rsidR="00D320C3">
        <w:rPr>
          <w:rFonts w:ascii="Times New Roman" w:hAnsi="Times New Roman" w:cs="Times New Roman"/>
          <w:sz w:val="28"/>
          <w:szCs w:val="28"/>
        </w:rPr>
        <w:t>И</w:t>
      </w:r>
      <w:r w:rsidRPr="004E6B26">
        <w:rPr>
          <w:rFonts w:ascii="Times New Roman" w:hAnsi="Times New Roman" w:cs="Times New Roman"/>
          <w:sz w:val="28"/>
          <w:szCs w:val="28"/>
        </w:rPr>
        <w:t>нтернету, водопроводу и канализации.</w:t>
      </w:r>
    </w:p>
    <w:p w:rsidR="00D320C3" w:rsidRDefault="004E6B26" w:rsidP="008C05FD">
      <w:pPr>
        <w:autoSpaceDE w:val="0"/>
        <w:autoSpaceDN w:val="0"/>
        <w:adjustRightInd w:val="0"/>
        <w:spacing w:line="364"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 xml:space="preserve">Государственная поддержка будет осуществляться посредством предоставления субсидий из федерального бюджета на условиях </w:t>
      </w:r>
      <w:proofErr w:type="spellStart"/>
      <w:r w:rsidRPr="004E6B26">
        <w:rPr>
          <w:rFonts w:ascii="Times New Roman" w:hAnsi="Times New Roman" w:cs="Times New Roman"/>
          <w:sz w:val="28"/>
          <w:szCs w:val="28"/>
        </w:rPr>
        <w:t>софинансирования</w:t>
      </w:r>
      <w:proofErr w:type="spellEnd"/>
      <w:r w:rsidRPr="004E6B26">
        <w:rPr>
          <w:rFonts w:ascii="Times New Roman" w:hAnsi="Times New Roman" w:cs="Times New Roman"/>
          <w:sz w:val="28"/>
          <w:szCs w:val="28"/>
        </w:rPr>
        <w:t xml:space="preserve"> расходов из республиканского бюджета на предоставление начинающим фермерам гранта и единовременной помощи для их бытового обустройства.</w:t>
      </w:r>
    </w:p>
    <w:p w:rsidR="004E6B26" w:rsidRPr="004E6B26" w:rsidRDefault="004E6B26" w:rsidP="008C05FD">
      <w:pPr>
        <w:autoSpaceDE w:val="0"/>
        <w:autoSpaceDN w:val="0"/>
        <w:adjustRightInd w:val="0"/>
        <w:spacing w:line="370" w:lineRule="atLeast"/>
        <w:ind w:firstLine="709"/>
        <w:contextualSpacing/>
        <w:jc w:val="both"/>
        <w:outlineLvl w:val="2"/>
        <w:rPr>
          <w:rFonts w:ascii="Times New Roman" w:hAnsi="Times New Roman" w:cs="Times New Roman"/>
          <w:sz w:val="28"/>
          <w:szCs w:val="28"/>
        </w:rPr>
      </w:pPr>
      <w:proofErr w:type="gramStart"/>
      <w:r w:rsidRPr="004E6B26">
        <w:rPr>
          <w:rFonts w:ascii="Times New Roman" w:hAnsi="Times New Roman" w:cs="Times New Roman"/>
          <w:sz w:val="28"/>
          <w:szCs w:val="28"/>
        </w:rPr>
        <w:lastRenderedPageBreak/>
        <w:t>Выделение грантов и единовременной помощи на бытовое обустройство будет осуществляться в соответствии с правилами предоставления грантов из федерального и республиканского бюджетов на поддержку начинающих фермеров, утверждаемыми Правительством Республики Северная Осетия-Алания.</w:t>
      </w:r>
      <w:proofErr w:type="gramEnd"/>
    </w:p>
    <w:p w:rsidR="004E6B26" w:rsidRPr="004E6B26" w:rsidRDefault="004E6B26" w:rsidP="008C05FD">
      <w:pPr>
        <w:autoSpaceDE w:val="0"/>
        <w:autoSpaceDN w:val="0"/>
        <w:adjustRightInd w:val="0"/>
        <w:spacing w:line="370"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 xml:space="preserve">В правилах предусматривается, что региональная конкурсная комиссия по поддержке начинающих фермеров публикует условия проведения конкурса на получение грантов крестьянскими (фермерскими) хозяйствами. Крестьянские (фермерские) хозяйства, желающие участвовать в конкурсе на получение гранта и единовременной помощи на бытовое обустройство, подают в комиссию заявки по установленной форме. Комиссия определяет место и время приема заявок и конкурсной документации, принимает конкурсные заявки и конкурсную документацию, определяет дату и время проведения конкурсного отбора и очного собеседования. </w:t>
      </w:r>
    </w:p>
    <w:p w:rsidR="004E6B26" w:rsidRPr="004E6B26" w:rsidRDefault="004E6B26" w:rsidP="008C05FD">
      <w:pPr>
        <w:autoSpaceDE w:val="0"/>
        <w:autoSpaceDN w:val="0"/>
        <w:adjustRightInd w:val="0"/>
        <w:spacing w:line="370"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Субсидии выделяются в пределах бюджетных ассигнований, предусмотренных на эти цели законом Республики Северная Осетия-Алания о республиканском бюджете Республики Северная Осетия-Алания на соответствующий финансовый год и лимитов бюджетных обязательств, утвержденных Министерством сельского хозяйства Российской Федерации.</w:t>
      </w:r>
    </w:p>
    <w:p w:rsidR="004E6B26" w:rsidRPr="004E6B26" w:rsidRDefault="004E6B26" w:rsidP="008C05FD">
      <w:pPr>
        <w:autoSpaceDE w:val="0"/>
        <w:autoSpaceDN w:val="0"/>
        <w:adjustRightInd w:val="0"/>
        <w:spacing w:line="370" w:lineRule="atLeast"/>
        <w:ind w:firstLine="540"/>
        <w:contextualSpacing/>
        <w:jc w:val="both"/>
        <w:outlineLvl w:val="0"/>
        <w:rPr>
          <w:rFonts w:ascii="Times New Roman" w:hAnsi="Times New Roman" w:cs="Times New Roman"/>
          <w:sz w:val="28"/>
          <w:szCs w:val="28"/>
        </w:rPr>
      </w:pPr>
      <w:r w:rsidRPr="004E6B26">
        <w:rPr>
          <w:rFonts w:ascii="Times New Roman" w:hAnsi="Times New Roman" w:cs="Times New Roman"/>
          <w:sz w:val="28"/>
          <w:szCs w:val="28"/>
        </w:rPr>
        <w:t>Отбор начинающих фермеров производится на конкурсной основе. При этом абсолютное большинство членов конкурсной комиссии не должно являться государственными или муниципальными служащими.</w:t>
      </w:r>
    </w:p>
    <w:p w:rsidR="004E6B26" w:rsidRPr="004E6B26" w:rsidRDefault="004E6B26" w:rsidP="008C05FD">
      <w:pPr>
        <w:autoSpaceDE w:val="0"/>
        <w:autoSpaceDN w:val="0"/>
        <w:adjustRightInd w:val="0"/>
        <w:spacing w:line="370"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Каждый начинающий фермер в соответствии с правилами  представляет отчет о целевом использовании полученного гранта и единовременной помощи на бытовое обустройство ежеквартально</w:t>
      </w:r>
      <w:r w:rsidR="008C05FD">
        <w:rPr>
          <w:rFonts w:ascii="Times New Roman" w:hAnsi="Times New Roman" w:cs="Times New Roman"/>
          <w:sz w:val="28"/>
          <w:szCs w:val="28"/>
        </w:rPr>
        <w:t>,</w:t>
      </w:r>
      <w:r w:rsidRPr="004E6B26">
        <w:rPr>
          <w:rFonts w:ascii="Times New Roman" w:hAnsi="Times New Roman" w:cs="Times New Roman"/>
          <w:sz w:val="28"/>
          <w:szCs w:val="28"/>
        </w:rPr>
        <w:t xml:space="preserve"> не позднее 10 числа, следующего за отчетным кварталом, представляет в Министерство сельского хозяйства и продовольствия Республики Северная Осетия-Алания ежеквартальный отчет о целевом расходовании гранта.</w:t>
      </w:r>
    </w:p>
    <w:p w:rsidR="004E6B26" w:rsidRPr="004E6B26" w:rsidRDefault="004E6B26" w:rsidP="008C05FD">
      <w:pPr>
        <w:autoSpaceDE w:val="0"/>
        <w:autoSpaceDN w:val="0"/>
        <w:adjustRightInd w:val="0"/>
        <w:spacing w:line="370"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Грант должен погашать не более 90 процентов затрат фермера на приобретение материальных ресурсов для развития крестьянского (фермерского) хозяйства.</w:t>
      </w:r>
    </w:p>
    <w:p w:rsidR="004E6B26" w:rsidRDefault="004E6B26" w:rsidP="008C05FD">
      <w:pPr>
        <w:autoSpaceDE w:val="0"/>
        <w:autoSpaceDN w:val="0"/>
        <w:adjustRightInd w:val="0"/>
        <w:spacing w:line="370" w:lineRule="atLeast"/>
        <w:ind w:firstLine="540"/>
        <w:contextualSpacing/>
        <w:jc w:val="both"/>
        <w:outlineLvl w:val="0"/>
        <w:rPr>
          <w:rFonts w:ascii="Times New Roman" w:hAnsi="Times New Roman" w:cs="Times New Roman"/>
          <w:sz w:val="28"/>
          <w:szCs w:val="28"/>
        </w:rPr>
      </w:pPr>
      <w:proofErr w:type="gramStart"/>
      <w:r w:rsidRPr="004E6B26">
        <w:rPr>
          <w:rFonts w:ascii="Times New Roman" w:hAnsi="Times New Roman" w:cs="Times New Roman"/>
          <w:sz w:val="28"/>
          <w:szCs w:val="28"/>
        </w:rPr>
        <w:t>Грант на создание и развитие крестьянского (фермерского) хозяйства и  единовременная помощь на бытовое обустройство могут быть выделены начинающему фермеру только один раз.</w:t>
      </w:r>
      <w:proofErr w:type="gramEnd"/>
    </w:p>
    <w:p w:rsidR="00D320C3" w:rsidRDefault="00D320C3" w:rsidP="005C0F9E">
      <w:pPr>
        <w:autoSpaceDE w:val="0"/>
        <w:autoSpaceDN w:val="0"/>
        <w:adjustRightInd w:val="0"/>
        <w:spacing w:line="360" w:lineRule="atLeast"/>
        <w:ind w:firstLine="540"/>
        <w:contextualSpacing/>
        <w:jc w:val="both"/>
        <w:outlineLvl w:val="0"/>
        <w:rPr>
          <w:rFonts w:ascii="Times New Roman" w:hAnsi="Times New Roman" w:cs="Times New Roman"/>
          <w:sz w:val="28"/>
          <w:szCs w:val="28"/>
        </w:rPr>
      </w:pPr>
    </w:p>
    <w:p w:rsidR="00D320C3" w:rsidRDefault="00D320C3" w:rsidP="005C0F9E">
      <w:pPr>
        <w:autoSpaceDE w:val="0"/>
        <w:autoSpaceDN w:val="0"/>
        <w:adjustRightInd w:val="0"/>
        <w:spacing w:line="360" w:lineRule="atLeast"/>
        <w:ind w:firstLine="540"/>
        <w:contextualSpacing/>
        <w:jc w:val="both"/>
        <w:outlineLvl w:val="0"/>
        <w:rPr>
          <w:rFonts w:ascii="Times New Roman" w:hAnsi="Times New Roman" w:cs="Times New Roman"/>
          <w:sz w:val="28"/>
          <w:szCs w:val="28"/>
        </w:rPr>
      </w:pPr>
    </w:p>
    <w:p w:rsidR="008F03FE" w:rsidRDefault="008F03FE" w:rsidP="005C0F9E">
      <w:pPr>
        <w:autoSpaceDE w:val="0"/>
        <w:autoSpaceDN w:val="0"/>
        <w:adjustRightInd w:val="0"/>
        <w:spacing w:line="360" w:lineRule="atLeast"/>
        <w:ind w:firstLine="540"/>
        <w:contextualSpacing/>
        <w:jc w:val="both"/>
        <w:outlineLvl w:val="0"/>
        <w:rPr>
          <w:rFonts w:ascii="Times New Roman" w:hAnsi="Times New Roman" w:cs="Times New Roman"/>
          <w:sz w:val="28"/>
          <w:szCs w:val="28"/>
        </w:rPr>
      </w:pPr>
    </w:p>
    <w:p w:rsidR="008F03FE" w:rsidRDefault="008F03FE" w:rsidP="005C0F9E">
      <w:pPr>
        <w:autoSpaceDE w:val="0"/>
        <w:autoSpaceDN w:val="0"/>
        <w:adjustRightInd w:val="0"/>
        <w:spacing w:line="360" w:lineRule="atLeast"/>
        <w:ind w:firstLine="540"/>
        <w:contextualSpacing/>
        <w:jc w:val="both"/>
        <w:outlineLvl w:val="0"/>
        <w:rPr>
          <w:rFonts w:ascii="Times New Roman" w:hAnsi="Times New Roman" w:cs="Times New Roman"/>
          <w:sz w:val="28"/>
          <w:szCs w:val="28"/>
        </w:rPr>
      </w:pPr>
    </w:p>
    <w:p w:rsidR="00D320C3" w:rsidRPr="004E6B26" w:rsidRDefault="00D320C3" w:rsidP="008C05FD">
      <w:pPr>
        <w:autoSpaceDE w:val="0"/>
        <w:autoSpaceDN w:val="0"/>
        <w:adjustRightInd w:val="0"/>
        <w:spacing w:line="360" w:lineRule="atLeast"/>
        <w:contextualSpacing/>
        <w:jc w:val="both"/>
        <w:outlineLvl w:val="0"/>
        <w:rPr>
          <w:rFonts w:ascii="Times New Roman" w:hAnsi="Times New Roman" w:cs="Times New Roman"/>
          <w:sz w:val="28"/>
          <w:szCs w:val="28"/>
        </w:rPr>
      </w:pPr>
    </w:p>
    <w:p w:rsidR="004E6B26" w:rsidRPr="004E6B26" w:rsidRDefault="004E6B26" w:rsidP="00626AAD">
      <w:pPr>
        <w:spacing w:line="344"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lastRenderedPageBreak/>
        <w:t>2. Основное мероприятие</w:t>
      </w:r>
    </w:p>
    <w:p w:rsidR="004E6B26" w:rsidRPr="004E6B26" w:rsidRDefault="004E6B26" w:rsidP="00626AAD">
      <w:pPr>
        <w:spacing w:line="344"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"Развитие семейных животноводческих ферм на базе крестьянских (фермерских) хозяйств"</w:t>
      </w:r>
    </w:p>
    <w:p w:rsidR="004E6B26" w:rsidRPr="004E6B26" w:rsidRDefault="004E6B26" w:rsidP="00626AAD">
      <w:pPr>
        <w:autoSpaceDE w:val="0"/>
        <w:autoSpaceDN w:val="0"/>
        <w:adjustRightInd w:val="0"/>
        <w:spacing w:line="344" w:lineRule="atLeast"/>
        <w:ind w:firstLine="709"/>
        <w:contextualSpacing/>
        <w:outlineLvl w:val="2"/>
        <w:rPr>
          <w:rFonts w:ascii="Times New Roman" w:hAnsi="Times New Roman" w:cs="Times New Roman"/>
          <w:sz w:val="28"/>
          <w:szCs w:val="28"/>
        </w:rPr>
      </w:pPr>
    </w:p>
    <w:p w:rsidR="004E6B26" w:rsidRPr="004E6B26" w:rsidRDefault="004E6B26" w:rsidP="00626AAD">
      <w:pPr>
        <w:autoSpaceDE w:val="0"/>
        <w:autoSpaceDN w:val="0"/>
        <w:adjustRightInd w:val="0"/>
        <w:spacing w:line="344" w:lineRule="atLeast"/>
        <w:ind w:firstLine="709"/>
        <w:contextualSpacing/>
        <w:jc w:val="both"/>
        <w:outlineLvl w:val="2"/>
        <w:rPr>
          <w:rFonts w:ascii="Times New Roman" w:hAnsi="Times New Roman" w:cs="Times New Roman"/>
          <w:sz w:val="28"/>
          <w:szCs w:val="28"/>
        </w:rPr>
      </w:pPr>
      <w:proofErr w:type="gramStart"/>
      <w:r w:rsidRPr="004E6B26">
        <w:rPr>
          <w:rFonts w:ascii="Times New Roman" w:hAnsi="Times New Roman" w:cs="Times New Roman"/>
          <w:sz w:val="28"/>
          <w:szCs w:val="28"/>
        </w:rPr>
        <w:t xml:space="preserve">Реализация основного мероприятия по развитию семейных животноводческих ферм </w:t>
      </w:r>
      <w:r w:rsidR="00626AAD">
        <w:rPr>
          <w:rFonts w:ascii="Times New Roman" w:hAnsi="Times New Roman" w:cs="Times New Roman"/>
          <w:sz w:val="28"/>
          <w:szCs w:val="28"/>
        </w:rPr>
        <w:t>будет осуществляться в рамках республиканской целевой программы «</w:t>
      </w:r>
      <w:r w:rsidR="00626AAD">
        <w:rPr>
          <w:rFonts w:ascii="Times New Roman" w:hAnsi="Times New Roman"/>
          <w:sz w:val="28"/>
          <w:szCs w:val="28"/>
        </w:rPr>
        <w:t>Развитие семейных животноводческих молочных ферм на базе крестьянских (фермерских) хозяйств на 2012-2014 годы</w:t>
      </w:r>
      <w:r w:rsidR="00626AAD">
        <w:rPr>
          <w:rFonts w:ascii="Times New Roman" w:hAnsi="Times New Roman" w:cs="Times New Roman"/>
          <w:sz w:val="28"/>
          <w:szCs w:val="28"/>
        </w:rPr>
        <w:t>», которое направлено</w:t>
      </w:r>
      <w:r w:rsidRPr="004E6B26">
        <w:rPr>
          <w:rFonts w:ascii="Times New Roman" w:hAnsi="Times New Roman" w:cs="Times New Roman"/>
          <w:sz w:val="28"/>
          <w:szCs w:val="28"/>
        </w:rPr>
        <w:t xml:space="preserve"> на увеличение числа семейных животноводческих ферм, создаваемых в крестьянских (фермерских) хозяйствах, в которых деятельность организована на личном трудовом участии членов хозяйства.</w:t>
      </w:r>
      <w:r w:rsidR="00626AAD" w:rsidRPr="00626AAD">
        <w:rPr>
          <w:rFonts w:ascii="Times New Roman" w:hAnsi="Times New Roman" w:cs="Times New Roman"/>
          <w:sz w:val="28"/>
          <w:szCs w:val="28"/>
        </w:rPr>
        <w:t xml:space="preserve"> </w:t>
      </w:r>
      <w:proofErr w:type="gramEnd"/>
    </w:p>
    <w:p w:rsidR="004E6B26" w:rsidRPr="004E6B26" w:rsidRDefault="004E6B26" w:rsidP="00626AAD">
      <w:pPr>
        <w:autoSpaceDE w:val="0"/>
        <w:autoSpaceDN w:val="0"/>
        <w:adjustRightInd w:val="0"/>
        <w:spacing w:line="344"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Под семейной животноводческой фермой пони</w:t>
      </w:r>
      <w:r w:rsidR="007C1879">
        <w:rPr>
          <w:rFonts w:ascii="Times New Roman" w:hAnsi="Times New Roman" w:cs="Times New Roman"/>
          <w:sz w:val="28"/>
          <w:szCs w:val="28"/>
        </w:rPr>
        <w:t>мается производственный объект</w:t>
      </w:r>
      <w:r w:rsidRPr="004E6B26">
        <w:rPr>
          <w:rFonts w:ascii="Times New Roman" w:hAnsi="Times New Roman" w:cs="Times New Roman"/>
          <w:sz w:val="28"/>
          <w:szCs w:val="28"/>
        </w:rPr>
        <w:t>, находящийся в собственности или пользовании крестьянского (фермерского) хозяйства</w:t>
      </w:r>
      <w:r w:rsidR="007C1879">
        <w:rPr>
          <w:rFonts w:ascii="Times New Roman" w:hAnsi="Times New Roman" w:cs="Times New Roman"/>
          <w:sz w:val="28"/>
          <w:szCs w:val="28"/>
        </w:rPr>
        <w:t xml:space="preserve"> </w:t>
      </w:r>
      <w:proofErr w:type="spellStart"/>
      <w:r w:rsidR="007C1879">
        <w:rPr>
          <w:rFonts w:ascii="Times New Roman" w:hAnsi="Times New Roman" w:cs="Times New Roman"/>
          <w:sz w:val="28"/>
          <w:szCs w:val="28"/>
        </w:rPr>
        <w:t>и</w:t>
      </w:r>
      <w:r w:rsidR="007C1879" w:rsidRPr="004E6B26">
        <w:rPr>
          <w:rFonts w:ascii="Times New Roman" w:hAnsi="Times New Roman" w:cs="Times New Roman"/>
          <w:sz w:val="28"/>
          <w:szCs w:val="28"/>
        </w:rPr>
        <w:t>предназначенный</w:t>
      </w:r>
      <w:proofErr w:type="spellEnd"/>
      <w:r w:rsidR="007C1879" w:rsidRPr="004E6B26">
        <w:rPr>
          <w:rFonts w:ascii="Times New Roman" w:hAnsi="Times New Roman" w:cs="Times New Roman"/>
          <w:sz w:val="28"/>
          <w:szCs w:val="28"/>
        </w:rPr>
        <w:t xml:space="preserve"> для выращивания и содержания сельскохозяйственных животных</w:t>
      </w:r>
      <w:r w:rsidRPr="004E6B26">
        <w:rPr>
          <w:rFonts w:ascii="Times New Roman" w:hAnsi="Times New Roman" w:cs="Times New Roman"/>
          <w:sz w:val="28"/>
          <w:szCs w:val="28"/>
        </w:rPr>
        <w:t>. Развитие семейной животноводческой фермы - это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w:t>
      </w:r>
    </w:p>
    <w:p w:rsidR="004E6B26" w:rsidRPr="004E6B26" w:rsidRDefault="004E6B26" w:rsidP="00626AAD">
      <w:pPr>
        <w:autoSpaceDE w:val="0"/>
        <w:autoSpaceDN w:val="0"/>
        <w:adjustRightInd w:val="0"/>
        <w:spacing w:line="344"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За счет гранта может осуществляться:</w:t>
      </w:r>
    </w:p>
    <w:p w:rsidR="004E6B26" w:rsidRPr="004E6B26" w:rsidRDefault="004E6B26" w:rsidP="00626AAD">
      <w:pPr>
        <w:spacing w:line="344"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разработка проектной документации строительства, реконструкции или модернизации животноводческих ферм;</w:t>
      </w:r>
    </w:p>
    <w:p w:rsidR="004E6B26" w:rsidRPr="004E6B26" w:rsidRDefault="004E6B26" w:rsidP="00626AAD">
      <w:pPr>
        <w:spacing w:line="344"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строительство, реконструкция или модернизация семейных  животноводческих ферм;</w:t>
      </w:r>
    </w:p>
    <w:p w:rsidR="004E6B26" w:rsidRPr="004E6B26" w:rsidRDefault="004E6B26" w:rsidP="00626AAD">
      <w:pPr>
        <w:spacing w:line="344"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строительство, реконструкция или модернизация производственных объектов по переработке продукции животноводства;</w:t>
      </w:r>
    </w:p>
    <w:p w:rsidR="004E6B26" w:rsidRPr="004E6B26" w:rsidRDefault="004E6B26" w:rsidP="00626AAD">
      <w:pPr>
        <w:spacing w:line="344"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комплектация семейных животноводческих ферм и объектов по переработке животноводческой продукции оборудованием и техникой, а также их монтаж;</w:t>
      </w:r>
    </w:p>
    <w:p w:rsidR="004E6B26" w:rsidRPr="004E6B26" w:rsidRDefault="004E6B26" w:rsidP="00626AAD">
      <w:pPr>
        <w:spacing w:line="344"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покупка сельскохозяйственных животных.</w:t>
      </w:r>
    </w:p>
    <w:p w:rsidR="004E6B26" w:rsidRPr="004E6B26" w:rsidRDefault="004E6B26" w:rsidP="00626AAD">
      <w:pPr>
        <w:autoSpaceDE w:val="0"/>
        <w:autoSpaceDN w:val="0"/>
        <w:adjustRightInd w:val="0"/>
        <w:spacing w:line="344"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 xml:space="preserve">Государственная поддержка будет осуществляться посредством предоставления субсидий из федерального бюджета на условиях </w:t>
      </w:r>
      <w:proofErr w:type="spellStart"/>
      <w:r w:rsidRPr="004E6B26">
        <w:rPr>
          <w:rFonts w:ascii="Times New Roman" w:hAnsi="Times New Roman" w:cs="Times New Roman"/>
          <w:sz w:val="28"/>
          <w:szCs w:val="28"/>
        </w:rPr>
        <w:t>софинансирования</w:t>
      </w:r>
      <w:proofErr w:type="spellEnd"/>
      <w:r w:rsidRPr="004E6B26">
        <w:rPr>
          <w:rFonts w:ascii="Times New Roman" w:hAnsi="Times New Roman" w:cs="Times New Roman"/>
          <w:sz w:val="28"/>
          <w:szCs w:val="28"/>
        </w:rPr>
        <w:t xml:space="preserve"> расходов из республиканского бюджета на развитие семейных животноводческих ферм.</w:t>
      </w:r>
    </w:p>
    <w:p w:rsidR="004E6B26" w:rsidRPr="004E6B26" w:rsidRDefault="004E6B26" w:rsidP="00626AAD">
      <w:pPr>
        <w:autoSpaceDE w:val="0"/>
        <w:autoSpaceDN w:val="0"/>
        <w:adjustRightInd w:val="0"/>
        <w:spacing w:line="344" w:lineRule="atLeast"/>
        <w:ind w:firstLine="709"/>
        <w:contextualSpacing/>
        <w:jc w:val="both"/>
        <w:outlineLvl w:val="2"/>
        <w:rPr>
          <w:rFonts w:ascii="Times New Roman" w:hAnsi="Times New Roman" w:cs="Times New Roman"/>
          <w:sz w:val="28"/>
          <w:szCs w:val="28"/>
        </w:rPr>
      </w:pPr>
      <w:proofErr w:type="gramStart"/>
      <w:r w:rsidRPr="004E6B26">
        <w:rPr>
          <w:rFonts w:ascii="Times New Roman" w:hAnsi="Times New Roman" w:cs="Times New Roman"/>
          <w:sz w:val="28"/>
          <w:szCs w:val="28"/>
        </w:rPr>
        <w:t>Выделение грантов будет осуществляться в соответствии с правилами предоставления грантов из федерального и республиканского бюджетов на развитие семейных животноводческих ферм, утверждаемыми Правительством Республики Северная Осетия-Алания.</w:t>
      </w:r>
      <w:proofErr w:type="gramEnd"/>
    </w:p>
    <w:p w:rsidR="004E6B26" w:rsidRPr="004E6B26" w:rsidRDefault="004E6B26" w:rsidP="00626AAD">
      <w:pPr>
        <w:autoSpaceDE w:val="0"/>
        <w:autoSpaceDN w:val="0"/>
        <w:adjustRightInd w:val="0"/>
        <w:spacing w:line="344"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 xml:space="preserve">Размер гранта на развитие семейной животноводческой фермы, предоставляемого конкретному главе крестьянского (фермерского) хозяйства, определяется конкурсной комиссией по отбору крестьянских (фермерских) хозяйств, созданной Министерством сельского хозяйства и продовольствия Республики Северная Осетия-Алания, с учетом собственных </w:t>
      </w:r>
      <w:r w:rsidRPr="004E6B26">
        <w:rPr>
          <w:rFonts w:ascii="Times New Roman" w:hAnsi="Times New Roman" w:cs="Times New Roman"/>
          <w:sz w:val="28"/>
          <w:szCs w:val="28"/>
        </w:rPr>
        <w:lastRenderedPageBreak/>
        <w:t>средств фермера и его плана расходов в целях, который не может быть более 60 процентов затрат на развитие семейной животноводческой фермы и не д</w:t>
      </w:r>
      <w:r w:rsidR="007C1879">
        <w:rPr>
          <w:rFonts w:ascii="Times New Roman" w:hAnsi="Times New Roman" w:cs="Times New Roman"/>
          <w:sz w:val="28"/>
          <w:szCs w:val="28"/>
        </w:rPr>
        <w:t xml:space="preserve">олжен превышать 21,6 </w:t>
      </w:r>
      <w:proofErr w:type="gramStart"/>
      <w:r w:rsidR="007C1879">
        <w:rPr>
          <w:rFonts w:ascii="Times New Roman" w:hAnsi="Times New Roman" w:cs="Times New Roman"/>
          <w:sz w:val="28"/>
          <w:szCs w:val="28"/>
        </w:rPr>
        <w:t>млн</w:t>
      </w:r>
      <w:proofErr w:type="gramEnd"/>
      <w:r w:rsidRPr="004E6B26">
        <w:rPr>
          <w:rFonts w:ascii="Times New Roman" w:hAnsi="Times New Roman" w:cs="Times New Roman"/>
          <w:sz w:val="28"/>
          <w:szCs w:val="28"/>
        </w:rPr>
        <w:t xml:space="preserve"> рублей</w:t>
      </w:r>
    </w:p>
    <w:p w:rsidR="004E6B26" w:rsidRPr="004E6B26" w:rsidRDefault="004E6B26" w:rsidP="005C0F9E">
      <w:pPr>
        <w:autoSpaceDE w:val="0"/>
        <w:autoSpaceDN w:val="0"/>
        <w:adjustRightInd w:val="0"/>
        <w:spacing w:line="360"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Фермер подает заявку по установленной форме на получение гранта для создания или реконструкции животноводческих ферм в комиссию при Министерстве сельского хозяйства и продовольствия Республики Северная Осетия-Алания. Комиссия рассматривает поданные заявки и определяет победителей.</w:t>
      </w:r>
    </w:p>
    <w:p w:rsidR="004E6B26" w:rsidRPr="004E6B26" w:rsidRDefault="004E6B26" w:rsidP="005C0F9E">
      <w:pPr>
        <w:autoSpaceDE w:val="0"/>
        <w:autoSpaceDN w:val="0"/>
        <w:adjustRightInd w:val="0"/>
        <w:spacing w:line="360" w:lineRule="atLeast"/>
        <w:ind w:firstLine="709"/>
        <w:contextualSpacing/>
        <w:jc w:val="both"/>
        <w:outlineLvl w:val="0"/>
        <w:rPr>
          <w:rFonts w:ascii="Times New Roman" w:hAnsi="Times New Roman" w:cs="Times New Roman"/>
          <w:sz w:val="28"/>
          <w:szCs w:val="28"/>
        </w:rPr>
      </w:pPr>
      <w:r w:rsidRPr="004E6B26">
        <w:rPr>
          <w:rFonts w:ascii="Times New Roman" w:hAnsi="Times New Roman" w:cs="Times New Roman"/>
          <w:sz w:val="28"/>
          <w:szCs w:val="28"/>
        </w:rPr>
        <w:t>Субсидии выделяются в пределах бюджетных ассигнований, предусмотренных на эти цели законом Республики Северная Осетия-Алания о республиканском бюджете Республики Северная Осетия-Алания на соответствующий финансовый год, и лимитов бюджетных обязательств, утвержденных Министерством сельского хозяйства Российской Федерации.</w:t>
      </w:r>
    </w:p>
    <w:p w:rsidR="004E6B26" w:rsidRPr="004E6B26" w:rsidRDefault="004E6B26" w:rsidP="005C0F9E">
      <w:pPr>
        <w:tabs>
          <w:tab w:val="left" w:pos="709"/>
        </w:tabs>
        <w:autoSpaceDE w:val="0"/>
        <w:autoSpaceDN w:val="0"/>
        <w:adjustRightInd w:val="0"/>
        <w:spacing w:line="360"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Фермеры для подтверждения целевого использования полученного гранта глава крестьянского (фермерского) хозяйства ежеквартально, не позднее 10 числа следующего за отчетным кварталом, представляет в Министерство сельского хозяйства и продовольствия Республики Северная Осетия-Алания ежеквартальный отчет о целевом расходовании гранта</w:t>
      </w:r>
      <w:r w:rsidR="007C1879">
        <w:rPr>
          <w:rFonts w:ascii="Times New Roman" w:hAnsi="Times New Roman" w:cs="Times New Roman"/>
          <w:sz w:val="28"/>
          <w:szCs w:val="28"/>
        </w:rPr>
        <w:t>.</w:t>
      </w:r>
    </w:p>
    <w:p w:rsidR="004E6B26" w:rsidRPr="004E6B26" w:rsidRDefault="004E6B26" w:rsidP="005C0F9E">
      <w:pPr>
        <w:tabs>
          <w:tab w:val="left" w:pos="709"/>
        </w:tabs>
        <w:autoSpaceDE w:val="0"/>
        <w:autoSpaceDN w:val="0"/>
        <w:adjustRightInd w:val="0"/>
        <w:spacing w:line="360" w:lineRule="atLeast"/>
        <w:ind w:firstLine="709"/>
        <w:contextualSpacing/>
        <w:jc w:val="both"/>
        <w:outlineLvl w:val="0"/>
        <w:rPr>
          <w:rFonts w:ascii="Times New Roman" w:hAnsi="Times New Roman" w:cs="Times New Roman"/>
          <w:sz w:val="28"/>
          <w:szCs w:val="28"/>
        </w:rPr>
      </w:pPr>
      <w:r w:rsidRPr="004E6B26">
        <w:rPr>
          <w:rFonts w:ascii="Times New Roman" w:hAnsi="Times New Roman" w:cs="Times New Roman"/>
          <w:sz w:val="28"/>
          <w:szCs w:val="28"/>
        </w:rPr>
        <w:t>Грант на развитие семейных животноводческих ферм может быть выделен главе крестьянского (фермерского) хозяйства только один раз.</w:t>
      </w:r>
    </w:p>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3. Основное мероприятие</w:t>
      </w: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"Государственная поддержка кредитования малых форм хозяйствования"</w:t>
      </w:r>
    </w:p>
    <w:p w:rsidR="004E6B26" w:rsidRPr="004E6B26" w:rsidRDefault="004E6B26" w:rsidP="005C0F9E">
      <w:pPr>
        <w:autoSpaceDE w:val="0"/>
        <w:autoSpaceDN w:val="0"/>
        <w:adjustRightInd w:val="0"/>
        <w:spacing w:line="360" w:lineRule="atLeast"/>
        <w:contextualSpacing/>
        <w:outlineLvl w:val="2"/>
        <w:rPr>
          <w:rFonts w:ascii="Times New Roman" w:hAnsi="Times New Roman" w:cs="Times New Roman"/>
          <w:sz w:val="28"/>
          <w:szCs w:val="28"/>
        </w:rPr>
      </w:pPr>
    </w:p>
    <w:p w:rsidR="004E6B26" w:rsidRPr="004E6B26" w:rsidRDefault="004E6B26" w:rsidP="005C0F9E">
      <w:pPr>
        <w:autoSpaceDE w:val="0"/>
        <w:autoSpaceDN w:val="0"/>
        <w:adjustRightInd w:val="0"/>
        <w:spacing w:line="360"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Реализация основного мероприятия по государственной поддержке кредитования малых форм хозяйствования направлена на рост производства и объема реализации сельскохозяйственной продукции, производимой малыми формами хозяйствования на селе, а также на развитие альтернативных видов деятельности для сельского населения.</w:t>
      </w:r>
    </w:p>
    <w:p w:rsidR="004E6B26" w:rsidRPr="004E6B26" w:rsidRDefault="004E6B26" w:rsidP="005C0F9E">
      <w:pPr>
        <w:autoSpaceDE w:val="0"/>
        <w:autoSpaceDN w:val="0"/>
        <w:adjustRightInd w:val="0"/>
        <w:spacing w:line="360"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 xml:space="preserve">В рамках осуществления этого основного мероприятия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 </w:t>
      </w:r>
    </w:p>
    <w:p w:rsidR="004E6B26" w:rsidRPr="004E6B26" w:rsidRDefault="004E6B26" w:rsidP="005C0F9E">
      <w:pPr>
        <w:autoSpaceDE w:val="0"/>
        <w:autoSpaceDN w:val="0"/>
        <w:adjustRightInd w:val="0"/>
        <w:spacing w:line="360"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 xml:space="preserve">Государственная поддержка будет осуществляться посредством предоставления субсидий из федерального бюджета на условиях </w:t>
      </w:r>
      <w:proofErr w:type="spellStart"/>
      <w:r w:rsidRPr="004E6B26">
        <w:rPr>
          <w:rFonts w:ascii="Times New Roman" w:hAnsi="Times New Roman" w:cs="Times New Roman"/>
          <w:sz w:val="28"/>
          <w:szCs w:val="28"/>
        </w:rPr>
        <w:t>софинансирования</w:t>
      </w:r>
      <w:proofErr w:type="spellEnd"/>
      <w:r w:rsidRPr="004E6B26">
        <w:rPr>
          <w:rFonts w:ascii="Times New Roman" w:hAnsi="Times New Roman" w:cs="Times New Roman"/>
          <w:sz w:val="28"/>
          <w:szCs w:val="28"/>
        </w:rPr>
        <w:t xml:space="preserve"> расходов из республиканского бюджета на возмещение части затрат на упла</w:t>
      </w:r>
      <w:r w:rsidR="007C1879">
        <w:rPr>
          <w:rFonts w:ascii="Times New Roman" w:hAnsi="Times New Roman" w:cs="Times New Roman"/>
          <w:sz w:val="28"/>
          <w:szCs w:val="28"/>
        </w:rPr>
        <w:t>ту процентов по кредитам банков</w:t>
      </w:r>
      <w:r w:rsidRPr="004E6B26">
        <w:rPr>
          <w:rFonts w:ascii="Times New Roman" w:hAnsi="Times New Roman" w:cs="Times New Roman"/>
          <w:sz w:val="28"/>
          <w:szCs w:val="28"/>
        </w:rPr>
        <w:t xml:space="preserve"> и займам, полученным в сельскохозяйственных кредитных потребительских кооперативах крестьянскими (фермерскими) хозяйствами, гражданами, ведущими личное </w:t>
      </w:r>
      <w:r w:rsidRPr="004E6B26">
        <w:rPr>
          <w:rFonts w:ascii="Times New Roman" w:hAnsi="Times New Roman" w:cs="Times New Roman"/>
          <w:sz w:val="28"/>
          <w:szCs w:val="28"/>
        </w:rPr>
        <w:lastRenderedPageBreak/>
        <w:t>подсобное хозяйство, сельскохозяйственными потребительскими кооперативами (</w:t>
      </w:r>
      <w:proofErr w:type="gramStart"/>
      <w:r w:rsidRPr="004E6B26">
        <w:rPr>
          <w:rFonts w:ascii="Times New Roman" w:hAnsi="Times New Roman" w:cs="Times New Roman"/>
          <w:sz w:val="28"/>
          <w:szCs w:val="28"/>
        </w:rPr>
        <w:t>кроме</w:t>
      </w:r>
      <w:proofErr w:type="gramEnd"/>
      <w:r w:rsidRPr="004E6B26">
        <w:rPr>
          <w:rFonts w:ascii="Times New Roman" w:hAnsi="Times New Roman" w:cs="Times New Roman"/>
          <w:sz w:val="28"/>
          <w:szCs w:val="28"/>
        </w:rPr>
        <w:t xml:space="preserve"> кредитных).</w:t>
      </w:r>
    </w:p>
    <w:p w:rsidR="004E6B26" w:rsidRPr="004E6B26" w:rsidRDefault="004E6B26" w:rsidP="005C0F9E">
      <w:pPr>
        <w:autoSpaceDE w:val="0"/>
        <w:autoSpaceDN w:val="0"/>
        <w:adjustRightInd w:val="0"/>
        <w:spacing w:line="360" w:lineRule="atLeast"/>
        <w:ind w:firstLine="709"/>
        <w:contextualSpacing/>
        <w:jc w:val="both"/>
        <w:outlineLvl w:val="2"/>
        <w:rPr>
          <w:rFonts w:ascii="Times New Roman" w:hAnsi="Times New Roman" w:cs="Times New Roman"/>
          <w:sz w:val="28"/>
          <w:szCs w:val="28"/>
        </w:rPr>
      </w:pPr>
      <w:proofErr w:type="gramStart"/>
      <w:r w:rsidRPr="004E6B26">
        <w:rPr>
          <w:rFonts w:ascii="Times New Roman" w:hAnsi="Times New Roman" w:cs="Times New Roman"/>
          <w:sz w:val="28"/>
          <w:szCs w:val="28"/>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гражданами, ведущими личное подсобное хозяйство, крестьянскими (фермерскими) хозяйствами и сельскохозяйственными потребительскими кооперативами, предполагается предоставлять за счет средств федерального бюджета в размере двух третьих ставки рефинансирования (учетной ставки) Центрального банка Российской Федерации, действующей на дату заключения договора кредита</w:t>
      </w:r>
      <w:proofErr w:type="gramEnd"/>
      <w:r w:rsidRPr="004E6B26">
        <w:rPr>
          <w:rFonts w:ascii="Times New Roman" w:hAnsi="Times New Roman" w:cs="Times New Roman"/>
          <w:sz w:val="28"/>
          <w:szCs w:val="28"/>
        </w:rPr>
        <w:t xml:space="preserve"> (займа), за </w:t>
      </w:r>
      <w:r w:rsidRPr="004E6B26">
        <w:rPr>
          <w:rFonts w:ascii="Times New Roman" w:hAnsi="Times New Roman" w:cs="Times New Roman"/>
          <w:spacing w:val="-6"/>
          <w:sz w:val="28"/>
          <w:szCs w:val="28"/>
        </w:rPr>
        <w:t>счет средств республиканского бюджета - в размере</w:t>
      </w:r>
      <w:r w:rsidRPr="004E6B26">
        <w:rPr>
          <w:rFonts w:ascii="Times New Roman" w:hAnsi="Times New Roman" w:cs="Times New Roman"/>
          <w:sz w:val="28"/>
          <w:szCs w:val="28"/>
        </w:rPr>
        <w:t xml:space="preserve"> одной третьей ставки рефинансирования (учетной ставки) Центрального банка Российской Федерации, но не более их фактических затрат по следующим видам кредитов (займов):</w:t>
      </w:r>
    </w:p>
    <w:p w:rsidR="004E6B26" w:rsidRPr="004E6B26" w:rsidRDefault="004E6B26" w:rsidP="005C0F9E">
      <w:pPr>
        <w:autoSpaceDE w:val="0"/>
        <w:autoSpaceDN w:val="0"/>
        <w:adjustRightInd w:val="0"/>
        <w:spacing w:line="360"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для граждан, ведущих личное подсобное хозяйство:</w:t>
      </w:r>
    </w:p>
    <w:p w:rsidR="004E6B26" w:rsidRPr="004E6B26" w:rsidRDefault="004E6B26" w:rsidP="005C0F9E">
      <w:pPr>
        <w:autoSpaceDE w:val="0"/>
        <w:autoSpaceDN w:val="0"/>
        <w:adjustRightInd w:val="0"/>
        <w:spacing w:line="360" w:lineRule="atLeast"/>
        <w:ind w:firstLine="709"/>
        <w:contextualSpacing/>
        <w:jc w:val="both"/>
        <w:outlineLvl w:val="2"/>
        <w:rPr>
          <w:rFonts w:ascii="Times New Roman" w:hAnsi="Times New Roman" w:cs="Times New Roman"/>
          <w:sz w:val="28"/>
          <w:szCs w:val="28"/>
        </w:rPr>
      </w:pPr>
      <w:proofErr w:type="gramStart"/>
      <w:r w:rsidRPr="004E6B26">
        <w:rPr>
          <w:rFonts w:ascii="Times New Roman" w:hAnsi="Times New Roman" w:cs="Times New Roman"/>
          <w:sz w:val="28"/>
          <w:szCs w:val="28"/>
        </w:rPr>
        <w:t>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указанного кредита (займа</w:t>
      </w:r>
      <w:proofErr w:type="gramEnd"/>
      <w:r w:rsidRPr="004E6B26">
        <w:rPr>
          <w:rFonts w:ascii="Times New Roman" w:hAnsi="Times New Roman" w:cs="Times New Roman"/>
          <w:sz w:val="28"/>
          <w:szCs w:val="28"/>
        </w:rPr>
        <w:t xml:space="preserve">), </w:t>
      </w:r>
      <w:proofErr w:type="gramStart"/>
      <w:r w:rsidRPr="004E6B26">
        <w:rPr>
          <w:rFonts w:ascii="Times New Roman" w:hAnsi="Times New Roman" w:cs="Times New Roman"/>
          <w:sz w:val="28"/>
          <w:szCs w:val="28"/>
        </w:rPr>
        <w:t>полученного гражданином в текущем году, не превышает 300,0 тыс. рублей на одно хозяйство, а также на иные цели в соответствии с перечнем, утверждаемым Правительством Российской Федерации;</w:t>
      </w:r>
      <w:proofErr w:type="gramEnd"/>
    </w:p>
    <w:p w:rsidR="004E6B26" w:rsidRPr="004E6B26" w:rsidRDefault="004E6B26" w:rsidP="005C0F9E">
      <w:pPr>
        <w:autoSpaceDE w:val="0"/>
        <w:autoSpaceDN w:val="0"/>
        <w:adjustRightInd w:val="0"/>
        <w:spacing w:line="360" w:lineRule="atLeast"/>
        <w:ind w:firstLine="709"/>
        <w:contextualSpacing/>
        <w:jc w:val="both"/>
        <w:outlineLvl w:val="2"/>
        <w:rPr>
          <w:rFonts w:ascii="Times New Roman" w:hAnsi="Times New Roman" w:cs="Times New Roman"/>
          <w:sz w:val="28"/>
          <w:szCs w:val="28"/>
        </w:rPr>
      </w:pPr>
      <w:proofErr w:type="gramStart"/>
      <w:r w:rsidRPr="004E6B26">
        <w:rPr>
          <w:rFonts w:ascii="Times New Roman" w:hAnsi="Times New Roman" w:cs="Times New Roman"/>
          <w:sz w:val="28"/>
          <w:szCs w:val="28"/>
        </w:rPr>
        <w:t xml:space="preserve">на срок до 5 лет - на приобретение сельскохозяйственных животных, сельскохозяйственной малогабаритной техники, тракторов мощностью до </w:t>
      </w:r>
      <w:smartTag w:uri="urn:schemas-microsoft-com:office:smarttags" w:element="metricconverter">
        <w:smartTagPr>
          <w:attr w:name="ProductID" w:val="100 л"/>
        </w:smartTagPr>
        <w:r w:rsidRPr="004E6B26">
          <w:rPr>
            <w:rFonts w:ascii="Times New Roman" w:hAnsi="Times New Roman" w:cs="Times New Roman"/>
            <w:sz w:val="28"/>
            <w:szCs w:val="28"/>
          </w:rPr>
          <w:t>100 л</w:t>
        </w:r>
      </w:smartTag>
      <w:r w:rsidRPr="004E6B26">
        <w:rPr>
          <w:rFonts w:ascii="Times New Roman" w:hAnsi="Times New Roman" w:cs="Times New Roman"/>
          <w:sz w:val="28"/>
          <w:szCs w:val="28"/>
        </w:rPr>
        <w:t xml:space="preserve">.с. и </w:t>
      </w:r>
      <w:proofErr w:type="spellStart"/>
      <w:r w:rsidRPr="004E6B26">
        <w:rPr>
          <w:rFonts w:ascii="Times New Roman" w:hAnsi="Times New Roman" w:cs="Times New Roman"/>
          <w:sz w:val="28"/>
          <w:szCs w:val="28"/>
        </w:rPr>
        <w:t>агрегатируемых</w:t>
      </w:r>
      <w:proofErr w:type="spellEnd"/>
      <w:r w:rsidRPr="004E6B26">
        <w:rPr>
          <w:rFonts w:ascii="Times New Roman" w:hAnsi="Times New Roman" w:cs="Times New Roman"/>
          <w:sz w:val="28"/>
          <w:szCs w:val="28"/>
        </w:rPr>
        <w:t xml:space="preserve"> с ними сельскохозяйственных машин, </w:t>
      </w:r>
      <w:proofErr w:type="spellStart"/>
      <w:r w:rsidRPr="004E6B26">
        <w:rPr>
          <w:rFonts w:ascii="Times New Roman" w:hAnsi="Times New Roman" w:cs="Times New Roman"/>
          <w:sz w:val="28"/>
          <w:szCs w:val="28"/>
        </w:rPr>
        <w:t>грузоперевозящих</w:t>
      </w:r>
      <w:proofErr w:type="spellEnd"/>
      <w:r w:rsidRPr="004E6B26">
        <w:rPr>
          <w:rFonts w:ascii="Times New Roman" w:hAnsi="Times New Roman" w:cs="Times New Roman"/>
          <w:sz w:val="28"/>
          <w:szCs w:val="28"/>
        </w:rPr>
        <w:t xml:space="preserve"> автомобилей полной массой не более 3,5 тонны, оборудования для животноводства и переработки сельскохозяйственной продукции, на ремонт, реконструкцию и строительство животноводческих помещений, а также на приобретение газового оборудования и подключение к газовым сетям при условии, что</w:t>
      </w:r>
      <w:proofErr w:type="gramEnd"/>
      <w:r w:rsidRPr="004E6B26">
        <w:rPr>
          <w:rFonts w:ascii="Times New Roman" w:hAnsi="Times New Roman" w:cs="Times New Roman"/>
          <w:sz w:val="28"/>
          <w:szCs w:val="28"/>
        </w:rPr>
        <w:t xml:space="preserve"> общая сумма указанного кредита (займа), полученного гражданином в текущем году, не превышает 700,0 тыс. рублей на одно хозяйство, а также на иные цели в соответствии с перечнем, утверждаемым Правительством Российской Федерации;</w:t>
      </w:r>
    </w:p>
    <w:p w:rsidR="004E6B26" w:rsidRPr="004E6B26" w:rsidRDefault="004E6B26" w:rsidP="005C0F9E">
      <w:pPr>
        <w:autoSpaceDE w:val="0"/>
        <w:autoSpaceDN w:val="0"/>
        <w:adjustRightInd w:val="0"/>
        <w:spacing w:line="360"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для крестьянских (фермерских) хозяйств:</w:t>
      </w:r>
    </w:p>
    <w:p w:rsidR="004E6B26" w:rsidRPr="004E6B26" w:rsidRDefault="004E6B26" w:rsidP="005C0F9E">
      <w:pPr>
        <w:autoSpaceDE w:val="0"/>
        <w:autoSpaceDN w:val="0"/>
        <w:adjustRightInd w:val="0"/>
        <w:spacing w:line="360" w:lineRule="atLeast"/>
        <w:ind w:firstLine="709"/>
        <w:contextualSpacing/>
        <w:jc w:val="both"/>
        <w:outlineLvl w:val="2"/>
        <w:rPr>
          <w:rFonts w:ascii="Times New Roman" w:hAnsi="Times New Roman" w:cs="Times New Roman"/>
          <w:sz w:val="28"/>
          <w:szCs w:val="28"/>
        </w:rPr>
      </w:pPr>
      <w:proofErr w:type="gramStart"/>
      <w:r w:rsidRPr="004E6B26">
        <w:rPr>
          <w:rFonts w:ascii="Times New Roman" w:hAnsi="Times New Roman" w:cs="Times New Roman"/>
          <w:sz w:val="28"/>
          <w:szCs w:val="28"/>
        </w:rPr>
        <w:lastRenderedPageBreak/>
        <w:t>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указанного кредита (займа), полученного в тек</w:t>
      </w:r>
      <w:r w:rsidR="007C1879">
        <w:rPr>
          <w:rFonts w:ascii="Times New Roman" w:hAnsi="Times New Roman" w:cs="Times New Roman"/>
          <w:sz w:val="28"/>
          <w:szCs w:val="28"/>
        </w:rPr>
        <w:t>ущем году</w:t>
      </w:r>
      <w:proofErr w:type="gramEnd"/>
      <w:r w:rsidR="007C1879">
        <w:rPr>
          <w:rFonts w:ascii="Times New Roman" w:hAnsi="Times New Roman" w:cs="Times New Roman"/>
          <w:sz w:val="28"/>
          <w:szCs w:val="28"/>
        </w:rPr>
        <w:t>, не превышает 5,0 </w:t>
      </w:r>
      <w:proofErr w:type="gramStart"/>
      <w:r w:rsidR="007C1879">
        <w:rPr>
          <w:rFonts w:ascii="Times New Roman" w:hAnsi="Times New Roman" w:cs="Times New Roman"/>
          <w:sz w:val="28"/>
          <w:szCs w:val="28"/>
        </w:rPr>
        <w:t>млн</w:t>
      </w:r>
      <w:proofErr w:type="gramEnd"/>
      <w:r w:rsidRPr="004E6B26">
        <w:rPr>
          <w:rFonts w:ascii="Times New Roman" w:hAnsi="Times New Roman" w:cs="Times New Roman"/>
          <w:sz w:val="28"/>
          <w:szCs w:val="28"/>
        </w:rPr>
        <w:t> рублей на одно хозяйство, а также на иные цели в соответствии с перечнем, утверждаемым Правительством Российской Федерации;</w:t>
      </w:r>
    </w:p>
    <w:p w:rsidR="004E6B26" w:rsidRPr="004E6B26" w:rsidRDefault="004E6B26" w:rsidP="005C0F9E">
      <w:pPr>
        <w:autoSpaceDE w:val="0"/>
        <w:autoSpaceDN w:val="0"/>
        <w:adjustRightInd w:val="0"/>
        <w:spacing w:line="360" w:lineRule="atLeast"/>
        <w:ind w:firstLine="709"/>
        <w:contextualSpacing/>
        <w:jc w:val="both"/>
        <w:outlineLvl w:val="2"/>
        <w:rPr>
          <w:rFonts w:ascii="Times New Roman" w:hAnsi="Times New Roman" w:cs="Times New Roman"/>
          <w:sz w:val="28"/>
          <w:szCs w:val="28"/>
        </w:rPr>
      </w:pPr>
      <w:proofErr w:type="gramStart"/>
      <w:r w:rsidRPr="004E6B26">
        <w:rPr>
          <w:rFonts w:ascii="Times New Roman" w:hAnsi="Times New Roman" w:cs="Times New Roman"/>
          <w:sz w:val="28"/>
          <w:szCs w:val="28"/>
        </w:rPr>
        <w:t xml:space="preserve">на срок до 8 лет - на приобретение сельскохозяйственной техники и оборудования (российского и зарубежного производства), в том числе тракторов и </w:t>
      </w:r>
      <w:proofErr w:type="spellStart"/>
      <w:r w:rsidRPr="004E6B26">
        <w:rPr>
          <w:rFonts w:ascii="Times New Roman" w:hAnsi="Times New Roman" w:cs="Times New Roman"/>
          <w:sz w:val="28"/>
          <w:szCs w:val="28"/>
        </w:rPr>
        <w:t>агрегатируемых</w:t>
      </w:r>
      <w:proofErr w:type="spellEnd"/>
      <w:r w:rsidRPr="004E6B26">
        <w:rPr>
          <w:rFonts w:ascii="Times New Roman" w:hAnsi="Times New Roman" w:cs="Times New Roman"/>
          <w:sz w:val="28"/>
          <w:szCs w:val="28"/>
        </w:rPr>
        <w:t xml:space="preserve"> с ними сельскохозяйственных машин, машин для животноводства, птицеводства и кормопроизводства, оборудования для перевода грузовых автомобилей, тракторов и сельскохозяйственных машин на газомоторное топливо, хранения и переработки сельскохозяйственной продукции, на приобретение племенных сельскохозяйственных животных, племенной продукции (материала), строительство, реконструкцию и модернизацию</w:t>
      </w:r>
      <w:proofErr w:type="gramEnd"/>
      <w:r w:rsidRPr="004E6B26">
        <w:rPr>
          <w:rFonts w:ascii="Times New Roman" w:hAnsi="Times New Roman" w:cs="Times New Roman"/>
          <w:sz w:val="28"/>
          <w:szCs w:val="28"/>
        </w:rPr>
        <w:t xml:space="preserve">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и кормопроизводства, предприятий по переработке льна и льноволокна, а также на закладку многолетних насаждений и виноградников, включая строительство и реконструкцию прививочных комплексов, при условии, что общая сумма указанного кредита (займа), полученного в теку</w:t>
      </w:r>
      <w:r w:rsidR="007C1879">
        <w:rPr>
          <w:rFonts w:ascii="Times New Roman" w:hAnsi="Times New Roman" w:cs="Times New Roman"/>
          <w:sz w:val="28"/>
          <w:szCs w:val="28"/>
        </w:rPr>
        <w:t>щем году, не превышает 10,0 </w:t>
      </w:r>
      <w:proofErr w:type="gramStart"/>
      <w:r w:rsidR="007C1879">
        <w:rPr>
          <w:rFonts w:ascii="Times New Roman" w:hAnsi="Times New Roman" w:cs="Times New Roman"/>
          <w:sz w:val="28"/>
          <w:szCs w:val="28"/>
        </w:rPr>
        <w:t>млн</w:t>
      </w:r>
      <w:proofErr w:type="gramEnd"/>
      <w:r w:rsidRPr="004E6B26">
        <w:rPr>
          <w:rFonts w:ascii="Times New Roman" w:hAnsi="Times New Roman" w:cs="Times New Roman"/>
          <w:sz w:val="28"/>
          <w:szCs w:val="28"/>
        </w:rPr>
        <w:t> рублей на одно хозяйство, а также на иные цели в соответствии с перечнем, утверждаемым Правительством Российской Федерации;</w:t>
      </w:r>
    </w:p>
    <w:p w:rsidR="004E6B26" w:rsidRPr="004E6B26" w:rsidRDefault="004E6B26" w:rsidP="005C0F9E">
      <w:pPr>
        <w:autoSpaceDE w:val="0"/>
        <w:autoSpaceDN w:val="0"/>
        <w:adjustRightInd w:val="0"/>
        <w:spacing w:line="360"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для сельскохозяйственных потребительских кооперативов:</w:t>
      </w:r>
    </w:p>
    <w:p w:rsidR="004E6B26" w:rsidRPr="004E6B26" w:rsidRDefault="004E6B26" w:rsidP="005C0F9E">
      <w:pPr>
        <w:autoSpaceDE w:val="0"/>
        <w:autoSpaceDN w:val="0"/>
        <w:adjustRightInd w:val="0"/>
        <w:spacing w:line="360" w:lineRule="atLeast"/>
        <w:ind w:firstLine="709"/>
        <w:contextualSpacing/>
        <w:jc w:val="both"/>
        <w:outlineLvl w:val="2"/>
        <w:rPr>
          <w:rFonts w:ascii="Times New Roman" w:hAnsi="Times New Roman" w:cs="Times New Roman"/>
          <w:sz w:val="28"/>
          <w:szCs w:val="28"/>
        </w:rPr>
      </w:pPr>
      <w:proofErr w:type="gramStart"/>
      <w:r w:rsidRPr="004E6B26">
        <w:rPr>
          <w:rFonts w:ascii="Times New Roman" w:hAnsi="Times New Roman" w:cs="Times New Roman"/>
          <w:sz w:val="28"/>
          <w:szCs w:val="28"/>
        </w:rPr>
        <w:t>на срок до 2 лет - на приобретение материальных ресурсов для проведения сезонных сельскохозяйственных работ, молодняка сельскохозяйственных животных, запасных частей и материалов для ремонта сельскохозяйственной техники и оборудования, материалов для  теплиц, в том числе для поставки их членам кооператива, приобретение сельскохозяйственного сырья для первичной и промышленной переработки, закупку сельскохозяйственной продукции, произведенной членами кооператива для ее дальнейшей реализации, а также на организационное</w:t>
      </w:r>
      <w:proofErr w:type="gramEnd"/>
      <w:r w:rsidRPr="004E6B26">
        <w:rPr>
          <w:rFonts w:ascii="Times New Roman" w:hAnsi="Times New Roman" w:cs="Times New Roman"/>
          <w:sz w:val="28"/>
          <w:szCs w:val="28"/>
        </w:rPr>
        <w:t xml:space="preserve"> обустройство кооператива и уплату страховых взносов при страховании сельскохозяйственной продукции при условии, что общая сумма указанного кредита (займа), полученного в теку</w:t>
      </w:r>
      <w:r w:rsidR="007C1879">
        <w:rPr>
          <w:rFonts w:ascii="Times New Roman" w:hAnsi="Times New Roman" w:cs="Times New Roman"/>
          <w:sz w:val="28"/>
          <w:szCs w:val="28"/>
        </w:rPr>
        <w:t>щем году, не превышает 15,0 </w:t>
      </w:r>
      <w:proofErr w:type="gramStart"/>
      <w:r w:rsidR="007C1879">
        <w:rPr>
          <w:rFonts w:ascii="Times New Roman" w:hAnsi="Times New Roman" w:cs="Times New Roman"/>
          <w:sz w:val="28"/>
          <w:szCs w:val="28"/>
        </w:rPr>
        <w:t>млн</w:t>
      </w:r>
      <w:proofErr w:type="gramEnd"/>
      <w:r w:rsidRPr="004E6B26">
        <w:rPr>
          <w:rFonts w:ascii="Times New Roman" w:hAnsi="Times New Roman" w:cs="Times New Roman"/>
          <w:sz w:val="28"/>
          <w:szCs w:val="28"/>
        </w:rPr>
        <w:t xml:space="preserve"> рублей </w:t>
      </w:r>
      <w:r w:rsidRPr="004E6B26">
        <w:rPr>
          <w:rFonts w:ascii="Times New Roman" w:hAnsi="Times New Roman" w:cs="Times New Roman"/>
          <w:sz w:val="28"/>
          <w:szCs w:val="28"/>
        </w:rPr>
        <w:lastRenderedPageBreak/>
        <w:t>на один кооператив, а также на иные цели в соответствии с перечнем, утверждаемым Правительством Российской Федерации;</w:t>
      </w:r>
    </w:p>
    <w:p w:rsidR="004E6B26" w:rsidRPr="004E6B26" w:rsidRDefault="004E6B26" w:rsidP="005C0F9E">
      <w:pPr>
        <w:autoSpaceDE w:val="0"/>
        <w:autoSpaceDN w:val="0"/>
        <w:adjustRightInd w:val="0"/>
        <w:spacing w:line="360" w:lineRule="atLeast"/>
        <w:ind w:firstLine="709"/>
        <w:contextualSpacing/>
        <w:jc w:val="both"/>
        <w:outlineLvl w:val="2"/>
        <w:rPr>
          <w:rFonts w:ascii="Times New Roman" w:hAnsi="Times New Roman" w:cs="Times New Roman"/>
          <w:sz w:val="28"/>
          <w:szCs w:val="28"/>
        </w:rPr>
      </w:pPr>
      <w:proofErr w:type="gramStart"/>
      <w:r w:rsidRPr="004E6B26">
        <w:rPr>
          <w:rFonts w:ascii="Times New Roman" w:hAnsi="Times New Roman" w:cs="Times New Roman"/>
          <w:sz w:val="28"/>
          <w:szCs w:val="28"/>
        </w:rPr>
        <w:t xml:space="preserve">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ремонтного молодняка и родительского стада птицы, тракторов и </w:t>
      </w:r>
      <w:proofErr w:type="spellStart"/>
      <w:r w:rsidRPr="004E6B26">
        <w:rPr>
          <w:rFonts w:ascii="Times New Roman" w:hAnsi="Times New Roman" w:cs="Times New Roman"/>
          <w:sz w:val="28"/>
          <w:szCs w:val="28"/>
        </w:rPr>
        <w:t>агрегатируемых</w:t>
      </w:r>
      <w:proofErr w:type="spellEnd"/>
      <w:r w:rsidRPr="004E6B26">
        <w:rPr>
          <w:rFonts w:ascii="Times New Roman" w:hAnsi="Times New Roman" w:cs="Times New Roman"/>
          <w:sz w:val="28"/>
          <w:szCs w:val="28"/>
        </w:rPr>
        <w:t xml:space="preserve"> с ними сельскохозяйственных машин, машин для животноводства, птицеводства и кормопроизводства, оборудования для перевода грузовых автомобилей, тракторов и сельскохозяйственных машин на газомоторное топливо, приобретение специализированного технологического оборудования</w:t>
      </w:r>
      <w:proofErr w:type="gramEnd"/>
      <w:r w:rsidRPr="004E6B26">
        <w:rPr>
          <w:rFonts w:ascii="Times New Roman" w:hAnsi="Times New Roman" w:cs="Times New Roman"/>
          <w:sz w:val="28"/>
          <w:szCs w:val="28"/>
        </w:rPr>
        <w:t xml:space="preserve">, </w:t>
      </w:r>
      <w:proofErr w:type="gramStart"/>
      <w:r w:rsidRPr="004E6B26">
        <w:rPr>
          <w:rFonts w:ascii="Times New Roman" w:hAnsi="Times New Roman" w:cs="Times New Roman"/>
          <w:sz w:val="28"/>
          <w:szCs w:val="28"/>
        </w:rPr>
        <w:t>холодильного оборудования, сельскохозяйственных животных, племенной продукции (материала), в том числе для поставки их членам кооператива,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и кормопроизводства, предприятий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w:t>
      </w:r>
      <w:proofErr w:type="gramEnd"/>
      <w:r w:rsidRPr="004E6B26">
        <w:rPr>
          <w:rFonts w:ascii="Times New Roman" w:hAnsi="Times New Roman" w:cs="Times New Roman"/>
          <w:sz w:val="28"/>
          <w:szCs w:val="28"/>
        </w:rPr>
        <w:t xml:space="preserve">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при условии, что общая сумма указанного кредита (займа), полученного в теку</w:t>
      </w:r>
      <w:r w:rsidR="007C1879">
        <w:rPr>
          <w:rFonts w:ascii="Times New Roman" w:hAnsi="Times New Roman" w:cs="Times New Roman"/>
          <w:sz w:val="28"/>
          <w:szCs w:val="28"/>
        </w:rPr>
        <w:t>щем году, не превышает 40,0 </w:t>
      </w:r>
      <w:proofErr w:type="gramStart"/>
      <w:r w:rsidR="007C1879">
        <w:rPr>
          <w:rFonts w:ascii="Times New Roman" w:hAnsi="Times New Roman" w:cs="Times New Roman"/>
          <w:sz w:val="28"/>
          <w:szCs w:val="28"/>
        </w:rPr>
        <w:t>млн</w:t>
      </w:r>
      <w:proofErr w:type="gramEnd"/>
      <w:r w:rsidRPr="004E6B26">
        <w:rPr>
          <w:rFonts w:ascii="Times New Roman" w:hAnsi="Times New Roman" w:cs="Times New Roman"/>
          <w:sz w:val="28"/>
          <w:szCs w:val="28"/>
        </w:rPr>
        <w:t xml:space="preserve"> рублей на один кооператив, а также на иные цели в соответствии с перечнем, утверждаемым Правительством Российской Федерации.</w:t>
      </w:r>
    </w:p>
    <w:p w:rsidR="004E6B26" w:rsidRPr="004E6B26" w:rsidRDefault="004E6B26" w:rsidP="005C0F9E">
      <w:pPr>
        <w:autoSpaceDE w:val="0"/>
        <w:autoSpaceDN w:val="0"/>
        <w:adjustRightInd w:val="0"/>
        <w:spacing w:line="360" w:lineRule="atLeast"/>
        <w:ind w:firstLine="709"/>
        <w:contextualSpacing/>
        <w:jc w:val="both"/>
        <w:outlineLvl w:val="2"/>
        <w:rPr>
          <w:rFonts w:ascii="Times New Roman" w:hAnsi="Times New Roman" w:cs="Times New Roman"/>
          <w:sz w:val="28"/>
          <w:szCs w:val="28"/>
        </w:rPr>
      </w:pPr>
      <w:proofErr w:type="gramStart"/>
      <w:r w:rsidRPr="004E6B26">
        <w:rPr>
          <w:rFonts w:ascii="Times New Roman" w:hAnsi="Times New Roman" w:cs="Times New Roman"/>
          <w:sz w:val="28"/>
          <w:szCs w:val="28"/>
        </w:rPr>
        <w:t>Также государственная поддержка будет осуществляться посредством предоставления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гражданами, ведущими личное подсобное хозяйство, крестьянскими (фермерскими) хозяйствами и сельскохозяйственными потребительскими кооперативами, в российских кредитных организациях, и займам, полученным в сельскохозяйственных кредитных потребительских кооперативах, на срок до 5 лет на развитие несельскохозяйственной деятельности в сельской</w:t>
      </w:r>
      <w:proofErr w:type="gramEnd"/>
      <w:r w:rsidRPr="004E6B26">
        <w:rPr>
          <w:rFonts w:ascii="Times New Roman" w:hAnsi="Times New Roman" w:cs="Times New Roman"/>
          <w:sz w:val="28"/>
          <w:szCs w:val="28"/>
        </w:rPr>
        <w:t xml:space="preserve"> </w:t>
      </w:r>
      <w:proofErr w:type="gramStart"/>
      <w:r w:rsidRPr="004E6B26">
        <w:rPr>
          <w:rFonts w:ascii="Times New Roman" w:hAnsi="Times New Roman" w:cs="Times New Roman"/>
          <w:sz w:val="28"/>
          <w:szCs w:val="28"/>
        </w:rPr>
        <w:t xml:space="preserve">местности (сельский туризм, сельская торговля, народные промыслы и ремесла, бытовое и социально-культурное обслуживание сельского населения, заготовка и переработка дикорастущих плодов и ягод, лекарственных растений и другого </w:t>
      </w:r>
      <w:proofErr w:type="spellStart"/>
      <w:r w:rsidRPr="004E6B26">
        <w:rPr>
          <w:rFonts w:ascii="Times New Roman" w:hAnsi="Times New Roman" w:cs="Times New Roman"/>
          <w:sz w:val="28"/>
          <w:szCs w:val="28"/>
        </w:rPr>
        <w:t>недревесного</w:t>
      </w:r>
      <w:proofErr w:type="spellEnd"/>
      <w:r w:rsidRPr="004E6B26">
        <w:rPr>
          <w:rFonts w:ascii="Times New Roman" w:hAnsi="Times New Roman" w:cs="Times New Roman"/>
          <w:sz w:val="28"/>
          <w:szCs w:val="28"/>
        </w:rPr>
        <w:t xml:space="preserve"> сырья) в размере двух третьих ставки рефинансирования (учетной ставки) Центрального банка Российской Федерации, действующей на дату </w:t>
      </w:r>
      <w:r w:rsidRPr="004E6B26">
        <w:rPr>
          <w:rFonts w:ascii="Times New Roman" w:hAnsi="Times New Roman" w:cs="Times New Roman"/>
          <w:sz w:val="28"/>
          <w:szCs w:val="28"/>
        </w:rPr>
        <w:lastRenderedPageBreak/>
        <w:t>заключения договора кредита (займа), но не более фактических затрат на уплату процентов по кредиту (займу).</w:t>
      </w:r>
      <w:proofErr w:type="gramEnd"/>
    </w:p>
    <w:p w:rsidR="004E6B26" w:rsidRPr="004E6B26" w:rsidRDefault="004E6B26" w:rsidP="005C0F9E">
      <w:pPr>
        <w:autoSpaceDE w:val="0"/>
        <w:autoSpaceDN w:val="0"/>
        <w:adjustRightInd w:val="0"/>
        <w:spacing w:line="360"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 xml:space="preserve">Субсидии предполагается предоставлять из федерального бюджета при условии </w:t>
      </w:r>
      <w:proofErr w:type="spellStart"/>
      <w:r w:rsidRPr="004E6B26">
        <w:rPr>
          <w:rFonts w:ascii="Times New Roman" w:hAnsi="Times New Roman" w:cs="Times New Roman"/>
          <w:sz w:val="28"/>
          <w:szCs w:val="28"/>
        </w:rPr>
        <w:t>софинансирования</w:t>
      </w:r>
      <w:proofErr w:type="spellEnd"/>
      <w:r w:rsidRPr="004E6B26">
        <w:rPr>
          <w:rFonts w:ascii="Times New Roman" w:hAnsi="Times New Roman" w:cs="Times New Roman"/>
          <w:sz w:val="28"/>
          <w:szCs w:val="28"/>
        </w:rPr>
        <w:t xml:space="preserve"> за счет средств республиканского бюджета  в размере одной третьей ставки рефинансирования (учетной ставки) Центрального банка Российской Федерации, действующей на дату заключения кредита (займа).</w:t>
      </w:r>
    </w:p>
    <w:p w:rsidR="004E6B26" w:rsidRPr="004E6B26" w:rsidRDefault="004E6B26" w:rsidP="005C0F9E">
      <w:pPr>
        <w:autoSpaceDE w:val="0"/>
        <w:autoSpaceDN w:val="0"/>
        <w:adjustRightInd w:val="0"/>
        <w:spacing w:line="360"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Порядок предоставления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определяются Правительством Российской Федерации.</w:t>
      </w:r>
    </w:p>
    <w:p w:rsidR="004E6B26" w:rsidRPr="004E6B26" w:rsidRDefault="004E6B26" w:rsidP="005C0F9E">
      <w:pPr>
        <w:spacing w:line="360" w:lineRule="atLeast"/>
        <w:contextualSpacing/>
        <w:jc w:val="center"/>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4. Основное мероприятие</w:t>
      </w: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"Оформление земельных участков в собственность</w:t>
      </w: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крестьянских (фермерских) хозяйств"</w:t>
      </w:r>
    </w:p>
    <w:p w:rsidR="004E6B26" w:rsidRPr="004E6B26" w:rsidRDefault="004E6B26" w:rsidP="005C0F9E">
      <w:pPr>
        <w:autoSpaceDE w:val="0"/>
        <w:autoSpaceDN w:val="0"/>
        <w:adjustRightInd w:val="0"/>
        <w:spacing w:line="360" w:lineRule="atLeast"/>
        <w:ind w:firstLine="709"/>
        <w:contextualSpacing/>
        <w:jc w:val="both"/>
        <w:outlineLvl w:val="2"/>
        <w:rPr>
          <w:rFonts w:ascii="Times New Roman" w:hAnsi="Times New Roman" w:cs="Times New Roman"/>
          <w:sz w:val="28"/>
          <w:szCs w:val="28"/>
        </w:rPr>
      </w:pPr>
    </w:p>
    <w:p w:rsidR="004E6B26" w:rsidRPr="004E6B26" w:rsidRDefault="004E6B26" w:rsidP="005C0F9E">
      <w:pPr>
        <w:autoSpaceDE w:val="0"/>
        <w:autoSpaceDN w:val="0"/>
        <w:adjustRightInd w:val="0"/>
        <w:spacing w:line="360"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 xml:space="preserve">Реализация основного мероприятия по оформлению земельных участков в собственность крестьянских (фермерских) хозяйств </w:t>
      </w:r>
      <w:r w:rsidRPr="004E6B26">
        <w:rPr>
          <w:rFonts w:ascii="Times New Roman" w:hAnsi="Times New Roman" w:cs="Times New Roman"/>
          <w:sz w:val="28"/>
          <w:szCs w:val="28"/>
        </w:rPr>
        <w:br/>
        <w:t xml:space="preserve">направлена на обеспечение компенсации расходов крестьянских (фермерских) хозяйств на проведение кадастровых работ в отношении земельных участков из земель сельскохозяйственного назначения. </w:t>
      </w:r>
    </w:p>
    <w:p w:rsidR="004E6B26" w:rsidRPr="004E6B26" w:rsidRDefault="004E6B26" w:rsidP="005C0F9E">
      <w:pPr>
        <w:autoSpaceDE w:val="0"/>
        <w:autoSpaceDN w:val="0"/>
        <w:adjustRightInd w:val="0"/>
        <w:spacing w:line="360"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Средняя стоимость кадастровых работ по России составляет 1 тыс. рублей за гектар.</w:t>
      </w:r>
    </w:p>
    <w:p w:rsidR="004E6B26" w:rsidRPr="004E6B26" w:rsidRDefault="004E6B26" w:rsidP="005C0F9E">
      <w:pPr>
        <w:autoSpaceDE w:val="0"/>
        <w:autoSpaceDN w:val="0"/>
        <w:adjustRightInd w:val="0"/>
        <w:spacing w:line="360"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 xml:space="preserve">Из федерального бюджета предоставляется порядка 50 процентов от общих затрат, необходимых для проведения кадастровых работ, остальные средства должны предоставляться из республиканского бюджета и бюджетов муниципальных образований. </w:t>
      </w:r>
    </w:p>
    <w:p w:rsidR="004E6B26" w:rsidRPr="004E6B26" w:rsidRDefault="004E6B26" w:rsidP="005C0F9E">
      <w:pPr>
        <w:autoSpaceDE w:val="0"/>
        <w:autoSpaceDN w:val="0"/>
        <w:adjustRightInd w:val="0"/>
        <w:spacing w:line="360" w:lineRule="atLeast"/>
        <w:ind w:firstLine="709"/>
        <w:contextualSpacing/>
        <w:jc w:val="both"/>
        <w:outlineLvl w:val="2"/>
        <w:rPr>
          <w:rFonts w:ascii="Times New Roman" w:hAnsi="Times New Roman" w:cs="Times New Roman"/>
          <w:sz w:val="28"/>
          <w:szCs w:val="28"/>
        </w:rPr>
      </w:pPr>
      <w:proofErr w:type="gramStart"/>
      <w:r w:rsidRPr="004E6B26">
        <w:rPr>
          <w:rFonts w:ascii="Times New Roman" w:hAnsi="Times New Roman" w:cs="Times New Roman"/>
          <w:sz w:val="28"/>
          <w:szCs w:val="28"/>
        </w:rPr>
        <w:t xml:space="preserve">Мероприятия по государственной поддержке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будут осуществляться в </w:t>
      </w:r>
      <w:r w:rsidRPr="00E27238">
        <w:rPr>
          <w:rStyle w:val="af3"/>
          <w:rFonts w:ascii="Times New Roman" w:hAnsi="Times New Roman" w:cs="Times New Roman"/>
          <w:b w:val="0"/>
          <w:sz w:val="28"/>
          <w:szCs w:val="28"/>
        </w:rPr>
        <w:t xml:space="preserve">соответствии </w:t>
      </w:r>
      <w:proofErr w:type="spellStart"/>
      <w:r w:rsidRPr="00E27238">
        <w:rPr>
          <w:rStyle w:val="af3"/>
          <w:rFonts w:ascii="Times New Roman" w:hAnsi="Times New Roman" w:cs="Times New Roman"/>
          <w:b w:val="0"/>
          <w:sz w:val="28"/>
          <w:szCs w:val="28"/>
        </w:rPr>
        <w:t>с</w:t>
      </w:r>
      <w:r w:rsidRPr="004E6B26">
        <w:rPr>
          <w:rFonts w:ascii="Times New Roman" w:hAnsi="Times New Roman" w:cs="Times New Roman"/>
          <w:sz w:val="28"/>
          <w:szCs w:val="28"/>
        </w:rPr>
        <w:t>Правилами</w:t>
      </w:r>
      <w:proofErr w:type="spellEnd"/>
      <w:r w:rsidRPr="004E6B26">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roofErr w:type="gramEnd"/>
      <w:r w:rsidRPr="004E6B26">
        <w:rPr>
          <w:rFonts w:ascii="Times New Roman" w:hAnsi="Times New Roman" w:cs="Times New Roman"/>
          <w:sz w:val="28"/>
          <w:szCs w:val="28"/>
        </w:rPr>
        <w:t xml:space="preserve">, </w:t>
      </w:r>
      <w:proofErr w:type="gramStart"/>
      <w:r w:rsidRPr="004E6B26">
        <w:rPr>
          <w:rFonts w:ascii="Times New Roman" w:hAnsi="Times New Roman" w:cs="Times New Roman"/>
          <w:sz w:val="28"/>
          <w:szCs w:val="28"/>
        </w:rPr>
        <w:t>утвержденными</w:t>
      </w:r>
      <w:proofErr w:type="gramEnd"/>
      <w:r w:rsidRPr="004E6B26">
        <w:rPr>
          <w:rFonts w:ascii="Times New Roman" w:hAnsi="Times New Roman" w:cs="Times New Roman"/>
          <w:sz w:val="28"/>
          <w:szCs w:val="28"/>
        </w:rPr>
        <w:t xml:space="preserve"> Правительством Российской Федерации.</w:t>
      </w:r>
    </w:p>
    <w:p w:rsidR="004E6B26" w:rsidRPr="004E6B26" w:rsidRDefault="004E6B26" w:rsidP="005C0F9E">
      <w:pPr>
        <w:autoSpaceDE w:val="0"/>
        <w:autoSpaceDN w:val="0"/>
        <w:adjustRightInd w:val="0"/>
        <w:spacing w:line="360" w:lineRule="atLeast"/>
        <w:ind w:firstLine="709"/>
        <w:contextualSpacing/>
        <w:jc w:val="both"/>
        <w:outlineLvl w:val="2"/>
        <w:rPr>
          <w:rFonts w:ascii="Times New Roman" w:hAnsi="Times New Roman" w:cs="Times New Roman"/>
          <w:sz w:val="28"/>
          <w:szCs w:val="28"/>
        </w:rPr>
      </w:pPr>
      <w:proofErr w:type="gramStart"/>
      <w:r w:rsidRPr="004E6B26">
        <w:rPr>
          <w:rFonts w:ascii="Times New Roman" w:hAnsi="Times New Roman" w:cs="Times New Roman"/>
          <w:sz w:val="28"/>
          <w:szCs w:val="28"/>
        </w:rPr>
        <w:t>Вместе с тем в соответствии с Законом Республики Северн</w:t>
      </w:r>
      <w:r w:rsidR="007C1879">
        <w:rPr>
          <w:rFonts w:ascii="Times New Roman" w:hAnsi="Times New Roman" w:cs="Times New Roman"/>
          <w:sz w:val="28"/>
          <w:szCs w:val="28"/>
        </w:rPr>
        <w:t>ая Осетия-Алания от 14.05.2004</w:t>
      </w:r>
      <w:r w:rsidRPr="004E6B26">
        <w:rPr>
          <w:rFonts w:ascii="Times New Roman" w:hAnsi="Times New Roman" w:cs="Times New Roman"/>
          <w:sz w:val="28"/>
          <w:szCs w:val="28"/>
        </w:rPr>
        <w:t xml:space="preserve"> №17-РЗ «Об особенностях регулирования земельных отношений в Республике Северная Осетия-Алания» приватизация и </w:t>
      </w:r>
      <w:r w:rsidRPr="004E6B26">
        <w:rPr>
          <w:rFonts w:ascii="Times New Roman" w:hAnsi="Times New Roman" w:cs="Times New Roman"/>
          <w:sz w:val="28"/>
          <w:szCs w:val="28"/>
        </w:rPr>
        <w:lastRenderedPageBreak/>
        <w:t>предоставление в собственность земель сельскохозяйственного назначения, находящихся в государственной и муниципальной собственности,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садоводства, животноводства, огородничества, а также занятых зданиями и сооружениями, осуществляется</w:t>
      </w:r>
      <w:proofErr w:type="gramEnd"/>
      <w:r w:rsidRPr="004E6B26">
        <w:rPr>
          <w:rFonts w:ascii="Times New Roman" w:hAnsi="Times New Roman" w:cs="Times New Roman"/>
          <w:sz w:val="28"/>
          <w:szCs w:val="28"/>
        </w:rPr>
        <w:t xml:space="preserve"> через 49 лет, со дня вступления в силу указанного закона.</w:t>
      </w:r>
    </w:p>
    <w:p w:rsidR="004E6B26" w:rsidRPr="004E6B26" w:rsidRDefault="004E6B26" w:rsidP="005C0F9E">
      <w:pPr>
        <w:autoSpaceDE w:val="0"/>
        <w:autoSpaceDN w:val="0"/>
        <w:adjustRightInd w:val="0"/>
        <w:spacing w:line="360" w:lineRule="atLeast"/>
        <w:contextualSpacing/>
        <w:outlineLvl w:val="2"/>
        <w:rPr>
          <w:rFonts w:ascii="Times New Roman" w:hAnsi="Times New Roman" w:cs="Times New Roman"/>
          <w:sz w:val="28"/>
          <w:szCs w:val="28"/>
        </w:rPr>
      </w:pPr>
    </w:p>
    <w:p w:rsidR="004E6B26" w:rsidRPr="004E6B26" w:rsidRDefault="004E6B26" w:rsidP="005C0F9E">
      <w:pPr>
        <w:autoSpaceDE w:val="0"/>
        <w:autoSpaceDN w:val="0"/>
        <w:adjustRightInd w:val="0"/>
        <w:spacing w:line="360" w:lineRule="atLeast"/>
        <w:contextualSpacing/>
        <w:jc w:val="center"/>
        <w:outlineLvl w:val="2"/>
        <w:rPr>
          <w:rFonts w:ascii="Times New Roman" w:hAnsi="Times New Roman" w:cs="Times New Roman"/>
          <w:sz w:val="28"/>
          <w:szCs w:val="28"/>
        </w:rPr>
      </w:pPr>
      <w:r w:rsidRPr="004E6B26">
        <w:rPr>
          <w:rFonts w:ascii="Times New Roman" w:hAnsi="Times New Roman" w:cs="Times New Roman"/>
          <w:sz w:val="28"/>
          <w:szCs w:val="28"/>
          <w:lang w:val="en-US"/>
        </w:rPr>
        <w:t>IV</w:t>
      </w:r>
      <w:r w:rsidRPr="004E6B26">
        <w:rPr>
          <w:rFonts w:ascii="Times New Roman" w:hAnsi="Times New Roman" w:cs="Times New Roman"/>
          <w:sz w:val="28"/>
          <w:szCs w:val="28"/>
        </w:rPr>
        <w:t>. Характеристика мер государственного регулирования,</w:t>
      </w:r>
    </w:p>
    <w:p w:rsidR="004E6B26" w:rsidRPr="004E6B26" w:rsidRDefault="004E6B26" w:rsidP="005C0F9E">
      <w:pPr>
        <w:autoSpaceDE w:val="0"/>
        <w:autoSpaceDN w:val="0"/>
        <w:adjustRightInd w:val="0"/>
        <w:spacing w:line="360" w:lineRule="atLeast"/>
        <w:contextualSpacing/>
        <w:jc w:val="center"/>
        <w:outlineLvl w:val="2"/>
        <w:rPr>
          <w:rFonts w:ascii="Times New Roman" w:hAnsi="Times New Roman" w:cs="Times New Roman"/>
          <w:sz w:val="28"/>
          <w:szCs w:val="28"/>
        </w:rPr>
      </w:pPr>
      <w:r w:rsidRPr="004E6B26">
        <w:rPr>
          <w:rFonts w:ascii="Times New Roman" w:hAnsi="Times New Roman" w:cs="Times New Roman"/>
          <w:sz w:val="28"/>
          <w:szCs w:val="28"/>
        </w:rPr>
        <w:t>прогноз сводных показателей государственных заданий</w:t>
      </w:r>
    </w:p>
    <w:p w:rsidR="004E6B26" w:rsidRPr="004E6B26" w:rsidRDefault="004E6B26" w:rsidP="005C0F9E">
      <w:pPr>
        <w:autoSpaceDE w:val="0"/>
        <w:autoSpaceDN w:val="0"/>
        <w:adjustRightInd w:val="0"/>
        <w:spacing w:line="360" w:lineRule="atLeast"/>
        <w:contextualSpacing/>
        <w:jc w:val="center"/>
        <w:outlineLvl w:val="2"/>
        <w:rPr>
          <w:rFonts w:ascii="Times New Roman" w:hAnsi="Times New Roman" w:cs="Times New Roman"/>
          <w:sz w:val="28"/>
          <w:szCs w:val="28"/>
        </w:rPr>
      </w:pPr>
      <w:r w:rsidRPr="004E6B26">
        <w:rPr>
          <w:rFonts w:ascii="Times New Roman" w:hAnsi="Times New Roman" w:cs="Times New Roman"/>
          <w:sz w:val="28"/>
          <w:szCs w:val="28"/>
        </w:rPr>
        <w:t>по реализации подпрограммы</w:t>
      </w:r>
    </w:p>
    <w:p w:rsidR="004E6B26" w:rsidRPr="004E6B26" w:rsidRDefault="004E6B26" w:rsidP="005C0F9E">
      <w:pPr>
        <w:autoSpaceDE w:val="0"/>
        <w:autoSpaceDN w:val="0"/>
        <w:adjustRightInd w:val="0"/>
        <w:spacing w:line="360" w:lineRule="atLeast"/>
        <w:ind w:firstLine="709"/>
        <w:contextualSpacing/>
        <w:outlineLvl w:val="2"/>
        <w:rPr>
          <w:rFonts w:ascii="Times New Roman" w:hAnsi="Times New Roman" w:cs="Times New Roman"/>
          <w:sz w:val="28"/>
          <w:szCs w:val="28"/>
        </w:rPr>
      </w:pPr>
    </w:p>
    <w:p w:rsidR="004E6B26" w:rsidRPr="004E6B26" w:rsidRDefault="004E6B26" w:rsidP="005C0F9E">
      <w:pPr>
        <w:autoSpaceDE w:val="0"/>
        <w:autoSpaceDN w:val="0"/>
        <w:adjustRightInd w:val="0"/>
        <w:spacing w:line="360"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Основные мероприятия подпрограммы являются специфическими для малых форм хозяйствования. Кроме этих мер, малые формы хозяйствования могут участвовать в осуществлении мероприятий остальных подпрограмм.</w:t>
      </w:r>
    </w:p>
    <w:p w:rsidR="004E6B26" w:rsidRPr="004E6B26" w:rsidRDefault="004E6B26" w:rsidP="005C0F9E">
      <w:pPr>
        <w:autoSpaceDE w:val="0"/>
        <w:autoSpaceDN w:val="0"/>
        <w:adjustRightInd w:val="0"/>
        <w:spacing w:line="360"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В целях уменьшения налогового бремени крестьянские (фермерские) хозяйства и сельскохозяйственные потребительские кооперативы могут воспользоваться налоговыми льготами, предусмотренными для сельскохозяйственных товаропроизводителей.</w:t>
      </w:r>
    </w:p>
    <w:p w:rsidR="004E6B26" w:rsidRPr="004E6B26" w:rsidRDefault="004E6B26" w:rsidP="005C0F9E">
      <w:pPr>
        <w:spacing w:line="360" w:lineRule="atLeast"/>
        <w:ind w:firstLine="700"/>
        <w:contextualSpacing/>
        <w:jc w:val="both"/>
        <w:rPr>
          <w:rFonts w:ascii="Times New Roman" w:hAnsi="Times New Roman" w:cs="Times New Roman"/>
          <w:sz w:val="28"/>
          <w:szCs w:val="28"/>
        </w:rPr>
      </w:pPr>
      <w:r w:rsidRPr="004E6B26">
        <w:rPr>
          <w:rFonts w:ascii="Times New Roman" w:hAnsi="Times New Roman" w:cs="Times New Roman"/>
          <w:sz w:val="28"/>
          <w:szCs w:val="28"/>
        </w:rPr>
        <w:t>Оказание государственных услуг (работ) подпрограммой не предусмотрено.</w:t>
      </w:r>
    </w:p>
    <w:p w:rsidR="00242C29" w:rsidRPr="004E6B26" w:rsidRDefault="00242C29" w:rsidP="00E27238">
      <w:pPr>
        <w:spacing w:line="360" w:lineRule="atLeast"/>
        <w:contextualSpacing/>
        <w:jc w:val="both"/>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bCs/>
          <w:sz w:val="28"/>
          <w:szCs w:val="28"/>
        </w:rPr>
      </w:pPr>
      <w:r w:rsidRPr="004E6B26">
        <w:rPr>
          <w:rFonts w:ascii="Times New Roman" w:hAnsi="Times New Roman" w:cs="Times New Roman"/>
          <w:sz w:val="28"/>
          <w:szCs w:val="28"/>
          <w:lang w:val="en-US"/>
        </w:rPr>
        <w:t>V</w:t>
      </w:r>
      <w:r w:rsidRPr="004E6B26">
        <w:rPr>
          <w:rFonts w:ascii="Times New Roman" w:hAnsi="Times New Roman" w:cs="Times New Roman"/>
          <w:sz w:val="28"/>
          <w:szCs w:val="28"/>
        </w:rPr>
        <w:t xml:space="preserve">. Характеристика основных мероприятий, реализуемых в Республике Северная Осетия-Алания, </w:t>
      </w:r>
      <w:r w:rsidRPr="004E6B26">
        <w:rPr>
          <w:rFonts w:ascii="Times New Roman" w:hAnsi="Times New Roman" w:cs="Times New Roman"/>
          <w:bCs/>
          <w:sz w:val="28"/>
          <w:szCs w:val="28"/>
        </w:rPr>
        <w:t>участие государственных корпораций,</w:t>
      </w: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bCs/>
          <w:sz w:val="28"/>
          <w:szCs w:val="28"/>
        </w:rPr>
        <w:t>акционерных обществ с государственным участием</w:t>
      </w:r>
    </w:p>
    <w:p w:rsidR="004E6B26" w:rsidRPr="004E6B26" w:rsidRDefault="004E6B26" w:rsidP="005C0F9E">
      <w:pPr>
        <w:autoSpaceDE w:val="0"/>
        <w:autoSpaceDN w:val="0"/>
        <w:adjustRightInd w:val="0"/>
        <w:spacing w:line="360" w:lineRule="atLeast"/>
        <w:ind w:firstLine="709"/>
        <w:contextualSpacing/>
        <w:outlineLvl w:val="2"/>
        <w:rPr>
          <w:rFonts w:ascii="Times New Roman" w:hAnsi="Times New Roman" w:cs="Times New Roman"/>
          <w:bCs/>
          <w:sz w:val="28"/>
          <w:szCs w:val="28"/>
        </w:rPr>
      </w:pPr>
    </w:p>
    <w:p w:rsidR="004E6B26" w:rsidRPr="004E6B26" w:rsidRDefault="004E6B26" w:rsidP="00E27238">
      <w:pPr>
        <w:autoSpaceDE w:val="0"/>
        <w:autoSpaceDN w:val="0"/>
        <w:adjustRightInd w:val="0"/>
        <w:spacing w:line="370"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 xml:space="preserve">Мероприятия подпрограммы предусматривают их </w:t>
      </w:r>
      <w:proofErr w:type="spellStart"/>
      <w:r w:rsidRPr="004E6B26">
        <w:rPr>
          <w:rFonts w:ascii="Times New Roman" w:hAnsi="Times New Roman" w:cs="Times New Roman"/>
          <w:sz w:val="28"/>
          <w:szCs w:val="28"/>
        </w:rPr>
        <w:t>софинансирование</w:t>
      </w:r>
      <w:proofErr w:type="spellEnd"/>
      <w:r w:rsidRPr="004E6B26">
        <w:rPr>
          <w:rFonts w:ascii="Times New Roman" w:hAnsi="Times New Roman" w:cs="Times New Roman"/>
          <w:sz w:val="28"/>
          <w:szCs w:val="28"/>
        </w:rPr>
        <w:t xml:space="preserve">. Средства федерального бюджета предоставляются только при условии выделения в бюджете Республики Северная Осетия-Алания достаточного объема средств на </w:t>
      </w:r>
      <w:proofErr w:type="spellStart"/>
      <w:r w:rsidRPr="004E6B26">
        <w:rPr>
          <w:rFonts w:ascii="Times New Roman" w:hAnsi="Times New Roman" w:cs="Times New Roman"/>
          <w:sz w:val="28"/>
          <w:szCs w:val="28"/>
        </w:rPr>
        <w:t>софинансирование</w:t>
      </w:r>
      <w:proofErr w:type="spellEnd"/>
      <w:r w:rsidRPr="004E6B26">
        <w:rPr>
          <w:rFonts w:ascii="Times New Roman" w:hAnsi="Times New Roman" w:cs="Times New Roman"/>
          <w:sz w:val="28"/>
          <w:szCs w:val="28"/>
        </w:rPr>
        <w:t xml:space="preserve"> расходов и наличия необходимой нормативно-правовой базы. Уровень </w:t>
      </w:r>
      <w:proofErr w:type="spellStart"/>
      <w:r w:rsidRPr="004E6B26">
        <w:rPr>
          <w:rFonts w:ascii="Times New Roman" w:hAnsi="Times New Roman" w:cs="Times New Roman"/>
          <w:sz w:val="28"/>
          <w:szCs w:val="28"/>
        </w:rPr>
        <w:t>софинансирования</w:t>
      </w:r>
      <w:proofErr w:type="spellEnd"/>
      <w:r w:rsidRPr="004E6B26">
        <w:rPr>
          <w:rFonts w:ascii="Times New Roman" w:hAnsi="Times New Roman" w:cs="Times New Roman"/>
          <w:sz w:val="28"/>
          <w:szCs w:val="28"/>
        </w:rPr>
        <w:t xml:space="preserve"> определяется по каждому мероприятию подпрограммы.</w:t>
      </w:r>
    </w:p>
    <w:p w:rsidR="004E6B26" w:rsidRPr="004E6B26" w:rsidRDefault="004E6B26" w:rsidP="00E27238">
      <w:pPr>
        <w:autoSpaceDE w:val="0"/>
        <w:autoSpaceDN w:val="0"/>
        <w:adjustRightInd w:val="0"/>
        <w:spacing w:line="370"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В целях предоставления земельных участков для создания, расширения и модернизации малых форм хозяйствования Республики Северная Осетия-Алания, а также муниципальные образования, входящие в его состав, ежемесячно размещают на общедоступных сайтах актуализированные сведения о наличии земельных участков сельскохозяйственного назначения в соответствующем фонде перераспределения земель.</w:t>
      </w:r>
    </w:p>
    <w:p w:rsidR="004E6B26" w:rsidRPr="004E6B26" w:rsidRDefault="004E6B26" w:rsidP="00E27238">
      <w:pPr>
        <w:autoSpaceDE w:val="0"/>
        <w:autoSpaceDN w:val="0"/>
        <w:adjustRightInd w:val="0"/>
        <w:spacing w:line="370"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 xml:space="preserve">При предоставлении земельных участков из фонда перераспределения земель уполномоченный орган исполнительной власти предусматривает не </w:t>
      </w:r>
      <w:r w:rsidRPr="004E6B26">
        <w:rPr>
          <w:rFonts w:ascii="Times New Roman" w:hAnsi="Times New Roman" w:cs="Times New Roman"/>
          <w:sz w:val="28"/>
          <w:szCs w:val="28"/>
        </w:rPr>
        <w:lastRenderedPageBreak/>
        <w:t>менее 15 процентов площади земель, находящихся в составе фонда перераспределения, для предоставления начинающим фермерам.</w:t>
      </w:r>
    </w:p>
    <w:p w:rsidR="004E6B26" w:rsidRPr="004E6B26" w:rsidRDefault="004E6B26" w:rsidP="00E27238">
      <w:pPr>
        <w:autoSpaceDE w:val="0"/>
        <w:autoSpaceDN w:val="0"/>
        <w:adjustRightInd w:val="0"/>
        <w:spacing w:line="370"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В реализации подпрограммы могут принимать участие российские кредитные организации, в том числе открытое акционерное общество "</w:t>
      </w:r>
      <w:proofErr w:type="spellStart"/>
      <w:r w:rsidRPr="004E6B26">
        <w:rPr>
          <w:rFonts w:ascii="Times New Roman" w:hAnsi="Times New Roman" w:cs="Times New Roman"/>
          <w:sz w:val="28"/>
          <w:szCs w:val="28"/>
        </w:rPr>
        <w:t>Россельхозбанк</w:t>
      </w:r>
      <w:proofErr w:type="spellEnd"/>
      <w:r w:rsidRPr="004E6B26">
        <w:rPr>
          <w:rFonts w:ascii="Times New Roman" w:hAnsi="Times New Roman" w:cs="Times New Roman"/>
          <w:sz w:val="28"/>
          <w:szCs w:val="28"/>
        </w:rPr>
        <w:t>", лизинговые компании, в том числе открытое акционерное общество "</w:t>
      </w:r>
      <w:proofErr w:type="spellStart"/>
      <w:r w:rsidRPr="004E6B26">
        <w:rPr>
          <w:rFonts w:ascii="Times New Roman" w:hAnsi="Times New Roman" w:cs="Times New Roman"/>
          <w:sz w:val="28"/>
          <w:szCs w:val="28"/>
        </w:rPr>
        <w:t>Росагролизинг</w:t>
      </w:r>
      <w:proofErr w:type="spellEnd"/>
      <w:r w:rsidRPr="004E6B26">
        <w:rPr>
          <w:rFonts w:ascii="Times New Roman" w:hAnsi="Times New Roman" w:cs="Times New Roman"/>
          <w:sz w:val="28"/>
          <w:szCs w:val="28"/>
        </w:rPr>
        <w:t>", общественные организации - Ассоциация крестьянских (фермерских) хозяйств и сельскохозяйственных кооперативов России (АККОР) и другие заинтересованные лица.</w:t>
      </w:r>
    </w:p>
    <w:p w:rsidR="004E6B26" w:rsidRPr="004E6B26" w:rsidRDefault="004E6B26" w:rsidP="00E27238">
      <w:pPr>
        <w:autoSpaceDE w:val="0"/>
        <w:autoSpaceDN w:val="0"/>
        <w:adjustRightInd w:val="0"/>
        <w:spacing w:line="370" w:lineRule="atLeast"/>
        <w:contextualSpacing/>
        <w:jc w:val="center"/>
        <w:outlineLvl w:val="2"/>
        <w:rPr>
          <w:rFonts w:ascii="Times New Roman" w:hAnsi="Times New Roman" w:cs="Times New Roman"/>
          <w:bCs/>
          <w:sz w:val="28"/>
          <w:szCs w:val="28"/>
        </w:rPr>
      </w:pPr>
    </w:p>
    <w:p w:rsidR="004E6B26" w:rsidRPr="004E6B26" w:rsidRDefault="004E6B26" w:rsidP="00E27238">
      <w:pPr>
        <w:autoSpaceDE w:val="0"/>
        <w:autoSpaceDN w:val="0"/>
        <w:adjustRightInd w:val="0"/>
        <w:spacing w:line="370" w:lineRule="atLeast"/>
        <w:contextualSpacing/>
        <w:jc w:val="center"/>
        <w:outlineLvl w:val="2"/>
        <w:rPr>
          <w:rFonts w:ascii="Times New Roman" w:hAnsi="Times New Roman" w:cs="Times New Roman"/>
          <w:bCs/>
          <w:sz w:val="28"/>
          <w:szCs w:val="28"/>
        </w:rPr>
      </w:pPr>
      <w:r w:rsidRPr="004E6B26">
        <w:rPr>
          <w:rFonts w:ascii="Times New Roman" w:hAnsi="Times New Roman" w:cs="Times New Roman"/>
          <w:bCs/>
          <w:sz w:val="28"/>
          <w:szCs w:val="28"/>
          <w:lang w:val="en-US"/>
        </w:rPr>
        <w:t>VI</w:t>
      </w:r>
      <w:r w:rsidRPr="004E6B26">
        <w:rPr>
          <w:rFonts w:ascii="Times New Roman" w:hAnsi="Times New Roman" w:cs="Times New Roman"/>
          <w:bCs/>
          <w:sz w:val="28"/>
          <w:szCs w:val="28"/>
        </w:rPr>
        <w:t>. Обоснование объема финансовых ресурсов,</w:t>
      </w:r>
    </w:p>
    <w:p w:rsidR="004E6B26" w:rsidRPr="004E6B26" w:rsidRDefault="004E6B26" w:rsidP="00E27238">
      <w:pPr>
        <w:autoSpaceDE w:val="0"/>
        <w:autoSpaceDN w:val="0"/>
        <w:adjustRightInd w:val="0"/>
        <w:spacing w:line="370" w:lineRule="atLeast"/>
        <w:contextualSpacing/>
        <w:jc w:val="center"/>
        <w:outlineLvl w:val="2"/>
        <w:rPr>
          <w:rFonts w:ascii="Times New Roman" w:hAnsi="Times New Roman" w:cs="Times New Roman"/>
          <w:bCs/>
          <w:sz w:val="28"/>
          <w:szCs w:val="28"/>
        </w:rPr>
      </w:pPr>
      <w:proofErr w:type="gramStart"/>
      <w:r w:rsidRPr="004E6B26">
        <w:rPr>
          <w:rFonts w:ascii="Times New Roman" w:hAnsi="Times New Roman" w:cs="Times New Roman"/>
          <w:bCs/>
          <w:sz w:val="28"/>
          <w:szCs w:val="28"/>
        </w:rPr>
        <w:t>необходимых</w:t>
      </w:r>
      <w:proofErr w:type="gramEnd"/>
      <w:r w:rsidRPr="004E6B26">
        <w:rPr>
          <w:rFonts w:ascii="Times New Roman" w:hAnsi="Times New Roman" w:cs="Times New Roman"/>
          <w:bCs/>
          <w:sz w:val="28"/>
          <w:szCs w:val="28"/>
        </w:rPr>
        <w:t xml:space="preserve"> для реализации подпрограммы</w:t>
      </w:r>
    </w:p>
    <w:p w:rsidR="004E6B26" w:rsidRPr="004E6B26" w:rsidRDefault="004E6B26" w:rsidP="00E27238">
      <w:pPr>
        <w:autoSpaceDE w:val="0"/>
        <w:autoSpaceDN w:val="0"/>
        <w:adjustRightInd w:val="0"/>
        <w:spacing w:line="370" w:lineRule="atLeast"/>
        <w:ind w:firstLine="709"/>
        <w:contextualSpacing/>
        <w:outlineLvl w:val="2"/>
        <w:rPr>
          <w:rFonts w:ascii="Times New Roman" w:hAnsi="Times New Roman" w:cs="Times New Roman"/>
          <w:bCs/>
          <w:sz w:val="28"/>
          <w:szCs w:val="28"/>
        </w:rPr>
      </w:pPr>
    </w:p>
    <w:p w:rsidR="004E6B26" w:rsidRPr="004E6B26" w:rsidRDefault="004E6B26" w:rsidP="00E27238">
      <w:pPr>
        <w:autoSpaceDE w:val="0"/>
        <w:autoSpaceDN w:val="0"/>
        <w:adjustRightInd w:val="0"/>
        <w:spacing w:line="370"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 xml:space="preserve">Общий объем финансирования мероприятий подпрограммы в 2013 - 2020 годах составит за счет средств федерального бюджета </w:t>
      </w:r>
      <w:r w:rsidRPr="004E6B26">
        <w:rPr>
          <w:rFonts w:ascii="Times New Roman" w:hAnsi="Times New Roman" w:cs="Times New Roman"/>
          <w:sz w:val="28"/>
          <w:szCs w:val="28"/>
        </w:rPr>
        <w:br/>
        <w:t>744</w:t>
      </w:r>
      <w:r w:rsidR="00F66624">
        <w:rPr>
          <w:rFonts w:ascii="Times New Roman" w:hAnsi="Times New Roman" w:cs="Times New Roman"/>
          <w:sz w:val="28"/>
          <w:szCs w:val="28"/>
        </w:rPr>
        <w:t> </w:t>
      </w:r>
      <w:r w:rsidRPr="004E6B26">
        <w:rPr>
          <w:rFonts w:ascii="Times New Roman" w:hAnsi="Times New Roman" w:cs="Times New Roman"/>
          <w:sz w:val="28"/>
          <w:szCs w:val="28"/>
        </w:rPr>
        <w:t>047,4 тыс. рублей, республиканского –</w:t>
      </w:r>
      <w:r w:rsidR="00F66624">
        <w:rPr>
          <w:rFonts w:ascii="Times New Roman" w:hAnsi="Times New Roman" w:cs="Times New Roman"/>
          <w:sz w:val="28"/>
          <w:szCs w:val="28"/>
        </w:rPr>
        <w:t xml:space="preserve"> </w:t>
      </w:r>
      <w:r w:rsidRPr="004E6B26">
        <w:rPr>
          <w:rFonts w:ascii="Times New Roman" w:hAnsi="Times New Roman" w:cs="Times New Roman"/>
          <w:sz w:val="28"/>
          <w:szCs w:val="28"/>
        </w:rPr>
        <w:t>96 494,7 тыс. рублей, внебюджетных источников – 102 073,4 тыс. рублей.</w:t>
      </w:r>
    </w:p>
    <w:p w:rsidR="004E6B26" w:rsidRPr="004E6B26" w:rsidRDefault="004E6B26" w:rsidP="00E27238">
      <w:pPr>
        <w:autoSpaceDE w:val="0"/>
        <w:autoSpaceDN w:val="0"/>
        <w:adjustRightInd w:val="0"/>
        <w:spacing w:line="370"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В отношении основных мероприятий подпрограммы "Поддержка начинающих фермеров" и "Развитие семейных животноводческих ферм на базе крестьянских (фермерских) хозяйств" предполагаемый объем финансирования в 2013 - 2020 годах рассчитан исходя из уровня объема финансирования по этим направлениям на 2012 год с учетом коэффициентов-дефляторов.</w:t>
      </w:r>
    </w:p>
    <w:p w:rsidR="004E6B26" w:rsidRPr="004E6B26" w:rsidRDefault="004E6B26" w:rsidP="00E27238">
      <w:pPr>
        <w:autoSpaceDE w:val="0"/>
        <w:autoSpaceDN w:val="0"/>
        <w:adjustRightInd w:val="0"/>
        <w:spacing w:line="370" w:lineRule="atLeast"/>
        <w:ind w:firstLine="709"/>
        <w:contextualSpacing/>
        <w:jc w:val="both"/>
        <w:outlineLvl w:val="2"/>
        <w:rPr>
          <w:rFonts w:ascii="Times New Roman" w:hAnsi="Times New Roman" w:cs="Times New Roman"/>
          <w:sz w:val="28"/>
          <w:szCs w:val="28"/>
        </w:rPr>
      </w:pPr>
      <w:r w:rsidRPr="004E6B26">
        <w:rPr>
          <w:rFonts w:ascii="Times New Roman" w:hAnsi="Times New Roman" w:cs="Times New Roman"/>
          <w:sz w:val="28"/>
          <w:szCs w:val="28"/>
        </w:rPr>
        <w:t xml:space="preserve">Объем предполагаемого финансирования в 2013 - 2020 годах мероприятия "Поддержка начинающих фермеров" составляет 189 475,0 тыс. рублей, в том числе из федерального бюджета – 144 100,4 тыс. рублей, республиканского – 28 149,6 тыс. рублей, внебюджетных источников – 17 225,0 тыс. рублей; </w:t>
      </w:r>
      <w:proofErr w:type="gramStart"/>
      <w:r w:rsidRPr="004E6B26">
        <w:rPr>
          <w:rFonts w:ascii="Times New Roman" w:hAnsi="Times New Roman" w:cs="Times New Roman"/>
          <w:sz w:val="28"/>
          <w:szCs w:val="28"/>
        </w:rPr>
        <w:t>мероприятия "Развитие семейных животноводческих ферм на базе крестьянских (фермерских) хозяйств" – 212 121,0 тыс. рублей, в том числе из федерального бюджета – 85 272,6 тыс. рублей, республиканского – 42 000,0 тыс. рублей, внебюджетных источников – 84 848,4 тыс. рублей;</w:t>
      </w:r>
      <w:proofErr w:type="gramEnd"/>
      <w:r w:rsidRPr="004E6B26">
        <w:rPr>
          <w:rFonts w:ascii="Times New Roman" w:hAnsi="Times New Roman" w:cs="Times New Roman"/>
          <w:sz w:val="28"/>
          <w:szCs w:val="28"/>
        </w:rPr>
        <w:t xml:space="preserve"> мероприятия "Государственная поддержка кредитования малых форм хозяйствования" – 541 019,5 тыс. рублей, в том числе из федерального бюджета – 514 674,4 тыс. рублей, республиканского – 26 345,0 тыс. рублей.</w:t>
      </w:r>
    </w:p>
    <w:p w:rsidR="004E6B26" w:rsidRDefault="004E6B26" w:rsidP="005C0F9E">
      <w:pPr>
        <w:autoSpaceDE w:val="0"/>
        <w:autoSpaceDN w:val="0"/>
        <w:adjustRightInd w:val="0"/>
        <w:spacing w:line="360" w:lineRule="atLeast"/>
        <w:ind w:firstLine="709"/>
        <w:contextualSpacing/>
        <w:outlineLvl w:val="2"/>
        <w:rPr>
          <w:rFonts w:ascii="Times New Roman" w:hAnsi="Times New Roman" w:cs="Times New Roman"/>
          <w:sz w:val="28"/>
          <w:szCs w:val="28"/>
        </w:rPr>
      </w:pPr>
    </w:p>
    <w:p w:rsidR="007C1879" w:rsidRDefault="007C1879" w:rsidP="005C0F9E">
      <w:pPr>
        <w:autoSpaceDE w:val="0"/>
        <w:autoSpaceDN w:val="0"/>
        <w:adjustRightInd w:val="0"/>
        <w:spacing w:line="360" w:lineRule="atLeast"/>
        <w:ind w:firstLine="709"/>
        <w:contextualSpacing/>
        <w:outlineLvl w:val="2"/>
        <w:rPr>
          <w:rFonts w:ascii="Times New Roman" w:hAnsi="Times New Roman" w:cs="Times New Roman"/>
          <w:sz w:val="28"/>
          <w:szCs w:val="28"/>
        </w:rPr>
      </w:pPr>
    </w:p>
    <w:p w:rsidR="008F03FE" w:rsidRDefault="008F03FE" w:rsidP="005C0F9E">
      <w:pPr>
        <w:autoSpaceDE w:val="0"/>
        <w:autoSpaceDN w:val="0"/>
        <w:adjustRightInd w:val="0"/>
        <w:spacing w:line="360" w:lineRule="atLeast"/>
        <w:ind w:firstLine="709"/>
        <w:contextualSpacing/>
        <w:outlineLvl w:val="2"/>
        <w:rPr>
          <w:rFonts w:ascii="Times New Roman" w:hAnsi="Times New Roman" w:cs="Times New Roman"/>
          <w:sz w:val="28"/>
          <w:szCs w:val="28"/>
        </w:rPr>
      </w:pPr>
    </w:p>
    <w:p w:rsidR="008F03FE" w:rsidRDefault="008F03FE" w:rsidP="005C0F9E">
      <w:pPr>
        <w:autoSpaceDE w:val="0"/>
        <w:autoSpaceDN w:val="0"/>
        <w:adjustRightInd w:val="0"/>
        <w:spacing w:line="360" w:lineRule="atLeast"/>
        <w:ind w:firstLine="709"/>
        <w:contextualSpacing/>
        <w:outlineLvl w:val="2"/>
        <w:rPr>
          <w:rFonts w:ascii="Times New Roman" w:hAnsi="Times New Roman" w:cs="Times New Roman"/>
          <w:sz w:val="28"/>
          <w:szCs w:val="28"/>
        </w:rPr>
      </w:pPr>
    </w:p>
    <w:p w:rsidR="00E27238" w:rsidRPr="004E6B26" w:rsidRDefault="00E27238" w:rsidP="005C0F9E">
      <w:pPr>
        <w:autoSpaceDE w:val="0"/>
        <w:autoSpaceDN w:val="0"/>
        <w:adjustRightInd w:val="0"/>
        <w:spacing w:line="360" w:lineRule="atLeast"/>
        <w:ind w:firstLine="709"/>
        <w:contextualSpacing/>
        <w:outlineLvl w:val="2"/>
        <w:rPr>
          <w:rFonts w:ascii="Times New Roman" w:hAnsi="Times New Roman" w:cs="Times New Roman"/>
          <w:sz w:val="28"/>
          <w:szCs w:val="28"/>
        </w:rPr>
      </w:pPr>
    </w:p>
    <w:p w:rsidR="004E6B26" w:rsidRPr="004E6B26" w:rsidRDefault="004E6B26" w:rsidP="005C0F9E">
      <w:pPr>
        <w:autoSpaceDE w:val="0"/>
        <w:autoSpaceDN w:val="0"/>
        <w:adjustRightInd w:val="0"/>
        <w:spacing w:line="360" w:lineRule="atLeast"/>
        <w:contextualSpacing/>
        <w:jc w:val="center"/>
        <w:outlineLvl w:val="2"/>
        <w:rPr>
          <w:rFonts w:ascii="Times New Roman" w:hAnsi="Times New Roman" w:cs="Times New Roman"/>
          <w:bCs/>
          <w:sz w:val="28"/>
          <w:szCs w:val="28"/>
        </w:rPr>
      </w:pPr>
      <w:r w:rsidRPr="004E6B26">
        <w:rPr>
          <w:rFonts w:ascii="Times New Roman" w:hAnsi="Times New Roman" w:cs="Times New Roman"/>
          <w:bCs/>
          <w:sz w:val="28"/>
          <w:szCs w:val="28"/>
          <w:lang w:val="en-US"/>
        </w:rPr>
        <w:lastRenderedPageBreak/>
        <w:t>VII</w:t>
      </w:r>
      <w:r w:rsidRPr="004E6B26">
        <w:rPr>
          <w:rFonts w:ascii="Times New Roman" w:hAnsi="Times New Roman" w:cs="Times New Roman"/>
          <w:bCs/>
          <w:sz w:val="28"/>
          <w:szCs w:val="28"/>
        </w:rPr>
        <w:t>. Анализ рисков реализации подпрограммы и описание мер</w:t>
      </w:r>
    </w:p>
    <w:p w:rsidR="004E6B26" w:rsidRPr="004E6B26" w:rsidRDefault="004E6B26" w:rsidP="005C0F9E">
      <w:pPr>
        <w:autoSpaceDE w:val="0"/>
        <w:autoSpaceDN w:val="0"/>
        <w:adjustRightInd w:val="0"/>
        <w:spacing w:line="360" w:lineRule="atLeast"/>
        <w:contextualSpacing/>
        <w:jc w:val="center"/>
        <w:outlineLvl w:val="2"/>
        <w:rPr>
          <w:rFonts w:ascii="Times New Roman" w:hAnsi="Times New Roman" w:cs="Times New Roman"/>
          <w:bCs/>
          <w:sz w:val="28"/>
          <w:szCs w:val="28"/>
        </w:rPr>
      </w:pPr>
      <w:r w:rsidRPr="004E6B26">
        <w:rPr>
          <w:rFonts w:ascii="Times New Roman" w:hAnsi="Times New Roman" w:cs="Times New Roman"/>
          <w:bCs/>
          <w:sz w:val="28"/>
          <w:szCs w:val="28"/>
        </w:rPr>
        <w:t>управления рисками</w:t>
      </w:r>
    </w:p>
    <w:p w:rsidR="004E6B26" w:rsidRDefault="004E6B26" w:rsidP="005C0F9E">
      <w:pPr>
        <w:autoSpaceDE w:val="0"/>
        <w:autoSpaceDN w:val="0"/>
        <w:adjustRightInd w:val="0"/>
        <w:spacing w:line="360" w:lineRule="atLeast"/>
        <w:ind w:firstLine="709"/>
        <w:contextualSpacing/>
        <w:jc w:val="both"/>
        <w:outlineLvl w:val="2"/>
        <w:rPr>
          <w:rFonts w:ascii="Times New Roman" w:hAnsi="Times New Roman" w:cs="Times New Roman"/>
          <w:bCs/>
          <w:sz w:val="28"/>
          <w:szCs w:val="28"/>
        </w:rPr>
      </w:pPr>
      <w:r w:rsidRPr="004E6B26">
        <w:rPr>
          <w:rFonts w:ascii="Times New Roman" w:hAnsi="Times New Roman" w:cs="Times New Roman"/>
          <w:bCs/>
          <w:sz w:val="28"/>
          <w:szCs w:val="28"/>
        </w:rPr>
        <w:t xml:space="preserve">Реализация подпрограммы связана с определенными рисками. Основными рисками является отклонение числа участников отдельных мероприятий подпрограммы </w:t>
      </w:r>
      <w:proofErr w:type="gramStart"/>
      <w:r w:rsidRPr="004E6B26">
        <w:rPr>
          <w:rFonts w:ascii="Times New Roman" w:hAnsi="Times New Roman" w:cs="Times New Roman"/>
          <w:bCs/>
          <w:sz w:val="28"/>
          <w:szCs w:val="28"/>
        </w:rPr>
        <w:t>от</w:t>
      </w:r>
      <w:proofErr w:type="gramEnd"/>
      <w:r w:rsidRPr="004E6B26">
        <w:rPr>
          <w:rFonts w:ascii="Times New Roman" w:hAnsi="Times New Roman" w:cs="Times New Roman"/>
          <w:bCs/>
          <w:sz w:val="28"/>
          <w:szCs w:val="28"/>
        </w:rPr>
        <w:t xml:space="preserve"> запланированного. Предусматривается ежегодная поддержка более 17  начинающих фермеров и 3 семейных животноводческих ферм. Фактическое число желающих участвовать в мероприятиях может быть выше запланированного, так как отбор претендентов планируется осуществлять с помощью организации конкурсов. Предполагается, что конкурсы смогут обеспечить общественную открытость конкурсных отборов для повышения доверия населения к мероприятиям подпрограммы.</w:t>
      </w:r>
    </w:p>
    <w:p w:rsidR="007C1879" w:rsidRDefault="007C1879" w:rsidP="005C0F9E">
      <w:pPr>
        <w:autoSpaceDE w:val="0"/>
        <w:autoSpaceDN w:val="0"/>
        <w:adjustRightInd w:val="0"/>
        <w:spacing w:line="360" w:lineRule="atLeast"/>
        <w:ind w:firstLine="709"/>
        <w:contextualSpacing/>
        <w:jc w:val="both"/>
        <w:outlineLvl w:val="2"/>
        <w:rPr>
          <w:rFonts w:ascii="Times New Roman" w:hAnsi="Times New Roman" w:cs="Times New Roman"/>
          <w:bCs/>
          <w:sz w:val="28"/>
          <w:szCs w:val="28"/>
        </w:rPr>
      </w:pPr>
    </w:p>
    <w:p w:rsidR="007C1879" w:rsidRDefault="007C1879" w:rsidP="005C0F9E">
      <w:pPr>
        <w:autoSpaceDE w:val="0"/>
        <w:autoSpaceDN w:val="0"/>
        <w:adjustRightInd w:val="0"/>
        <w:spacing w:line="360" w:lineRule="atLeast"/>
        <w:ind w:firstLine="709"/>
        <w:contextualSpacing/>
        <w:jc w:val="both"/>
        <w:outlineLvl w:val="2"/>
        <w:rPr>
          <w:rFonts w:ascii="Times New Roman" w:hAnsi="Times New Roman" w:cs="Times New Roman"/>
          <w:bCs/>
          <w:sz w:val="28"/>
          <w:szCs w:val="28"/>
        </w:rPr>
      </w:pPr>
    </w:p>
    <w:p w:rsidR="00E27238" w:rsidRDefault="00E27238" w:rsidP="005C0F9E">
      <w:pPr>
        <w:autoSpaceDE w:val="0"/>
        <w:autoSpaceDN w:val="0"/>
        <w:adjustRightInd w:val="0"/>
        <w:spacing w:line="360" w:lineRule="atLeast"/>
        <w:ind w:firstLine="709"/>
        <w:contextualSpacing/>
        <w:jc w:val="both"/>
        <w:outlineLvl w:val="2"/>
        <w:rPr>
          <w:rFonts w:ascii="Times New Roman" w:hAnsi="Times New Roman" w:cs="Times New Roman"/>
          <w:bCs/>
          <w:sz w:val="28"/>
          <w:szCs w:val="28"/>
        </w:rPr>
      </w:pPr>
    </w:p>
    <w:p w:rsidR="007C1879" w:rsidRDefault="007C1879" w:rsidP="005C0F9E">
      <w:pPr>
        <w:autoSpaceDE w:val="0"/>
        <w:autoSpaceDN w:val="0"/>
        <w:adjustRightInd w:val="0"/>
        <w:spacing w:line="360" w:lineRule="atLeast"/>
        <w:ind w:firstLine="709"/>
        <w:contextualSpacing/>
        <w:jc w:val="both"/>
        <w:outlineLvl w:val="2"/>
        <w:rPr>
          <w:rFonts w:ascii="Times New Roman" w:hAnsi="Times New Roman" w:cs="Times New Roman"/>
          <w:bCs/>
          <w:sz w:val="28"/>
          <w:szCs w:val="28"/>
        </w:rPr>
      </w:pPr>
    </w:p>
    <w:p w:rsidR="007C1879" w:rsidRPr="004E6B26" w:rsidRDefault="00E27238" w:rsidP="007C1879">
      <w:pPr>
        <w:autoSpaceDE w:val="0"/>
        <w:autoSpaceDN w:val="0"/>
        <w:adjustRightInd w:val="0"/>
        <w:spacing w:line="360" w:lineRule="atLeast"/>
        <w:ind w:firstLine="709"/>
        <w:contextualSpacing/>
        <w:jc w:val="center"/>
        <w:outlineLvl w:val="2"/>
        <w:rPr>
          <w:rFonts w:ascii="Times New Roman" w:hAnsi="Times New Roman" w:cs="Times New Roman"/>
          <w:bCs/>
          <w:sz w:val="28"/>
          <w:szCs w:val="28"/>
        </w:rPr>
      </w:pPr>
      <w:r>
        <w:rPr>
          <w:rFonts w:ascii="Times New Roman" w:hAnsi="Times New Roman" w:cs="Times New Roman"/>
          <w:bCs/>
          <w:sz w:val="28"/>
          <w:szCs w:val="28"/>
        </w:rPr>
        <w:t>___________________</w:t>
      </w:r>
      <w:r w:rsidR="007C1879">
        <w:rPr>
          <w:rFonts w:ascii="Times New Roman" w:hAnsi="Times New Roman" w:cs="Times New Roman"/>
          <w:bCs/>
          <w:sz w:val="28"/>
          <w:szCs w:val="28"/>
        </w:rPr>
        <w:t>__________________________</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br w:type="page"/>
      </w:r>
    </w:p>
    <w:p w:rsidR="004E6B26" w:rsidRPr="00E27238" w:rsidRDefault="00E27238" w:rsidP="00E27238">
      <w:pPr>
        <w:pStyle w:val="1"/>
        <w:keepNext w:val="0"/>
        <w:keepLines w:val="0"/>
        <w:spacing w:before="0" w:line="360" w:lineRule="auto"/>
        <w:contextualSpacing/>
        <w:rPr>
          <w:caps w:val="0"/>
          <w:lang w:val="ru-RU"/>
        </w:rPr>
      </w:pPr>
      <w:bookmarkStart w:id="14" w:name="_Toc329252540"/>
      <w:bookmarkStart w:id="15" w:name="_Toc301521883"/>
      <w:r>
        <w:rPr>
          <w:caps w:val="0"/>
          <w:lang w:val="ru-RU"/>
        </w:rPr>
        <w:lastRenderedPageBreak/>
        <w:t xml:space="preserve">П О Д П Р О Г Р А М </w:t>
      </w:r>
      <w:proofErr w:type="spellStart"/>
      <w:proofErr w:type="gramStart"/>
      <w:r>
        <w:rPr>
          <w:caps w:val="0"/>
          <w:lang w:val="ru-RU"/>
        </w:rPr>
        <w:t>М</w:t>
      </w:r>
      <w:proofErr w:type="spellEnd"/>
      <w:proofErr w:type="gramEnd"/>
      <w:r>
        <w:rPr>
          <w:caps w:val="0"/>
          <w:lang w:val="ru-RU"/>
        </w:rPr>
        <w:t xml:space="preserve"> А</w:t>
      </w:r>
    </w:p>
    <w:p w:rsidR="004E6B26" w:rsidRPr="004E6B26" w:rsidRDefault="004E6B26" w:rsidP="005C0F9E">
      <w:pPr>
        <w:pStyle w:val="1"/>
        <w:keepNext w:val="0"/>
        <w:keepLines w:val="0"/>
        <w:spacing w:before="0" w:line="360" w:lineRule="atLeast"/>
        <w:contextualSpacing/>
        <w:rPr>
          <w:caps w:val="0"/>
          <w:lang w:val="ru-RU"/>
        </w:rPr>
      </w:pPr>
      <w:r w:rsidRPr="004E6B26">
        <w:rPr>
          <w:caps w:val="0"/>
          <w:lang w:val="ru-RU"/>
        </w:rPr>
        <w:t>"Техническая и технологическая модернизация,</w:t>
      </w:r>
    </w:p>
    <w:p w:rsidR="004E6B26" w:rsidRPr="00242C29" w:rsidRDefault="004E6B26" w:rsidP="005C0F9E">
      <w:pPr>
        <w:pStyle w:val="1"/>
        <w:keepNext w:val="0"/>
        <w:keepLines w:val="0"/>
        <w:spacing w:before="0" w:line="360" w:lineRule="atLeast"/>
        <w:contextualSpacing/>
        <w:rPr>
          <w:lang w:val="ru-RU"/>
        </w:rPr>
      </w:pPr>
      <w:r w:rsidRPr="004E6B26">
        <w:rPr>
          <w:caps w:val="0"/>
          <w:lang w:val="ru-RU"/>
        </w:rPr>
        <w:t>инновационное развитие"</w:t>
      </w:r>
      <w:bookmarkEnd w:id="14"/>
    </w:p>
    <w:p w:rsidR="004E6B26" w:rsidRPr="004E6B26" w:rsidRDefault="004E6B26" w:rsidP="005C0F9E">
      <w:pPr>
        <w:spacing w:line="360" w:lineRule="atLeast"/>
        <w:contextualSpacing/>
        <w:jc w:val="center"/>
        <w:rPr>
          <w:rFonts w:ascii="Times New Roman" w:hAnsi="Times New Roman" w:cs="Times New Roman"/>
          <w:sz w:val="28"/>
          <w:szCs w:val="28"/>
        </w:rPr>
      </w:pPr>
    </w:p>
    <w:p w:rsidR="004E6B26" w:rsidRPr="00E27238" w:rsidRDefault="00E27238" w:rsidP="00E27238">
      <w:pPr>
        <w:spacing w:line="360" w:lineRule="atLeast"/>
        <w:contextualSpacing/>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А С П О Р Т</w:t>
      </w:r>
    </w:p>
    <w:p w:rsidR="004E6B26" w:rsidRPr="004E6B26" w:rsidRDefault="004E6B26" w:rsidP="005C0F9E">
      <w:pPr>
        <w:pStyle w:val="1"/>
        <w:keepNext w:val="0"/>
        <w:keepLines w:val="0"/>
        <w:spacing w:before="0" w:line="360" w:lineRule="atLeast"/>
        <w:contextualSpacing/>
        <w:rPr>
          <w:b w:val="0"/>
          <w:caps w:val="0"/>
          <w:lang w:val="ru-RU"/>
        </w:rPr>
      </w:pPr>
      <w:r w:rsidRPr="004E6B26">
        <w:rPr>
          <w:b w:val="0"/>
          <w:caps w:val="0"/>
          <w:lang w:val="ru-RU"/>
        </w:rPr>
        <w:t>подпрограммы "Техническая и технологическая модернизация,</w:t>
      </w: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инновационное развитие"</w:t>
      </w:r>
    </w:p>
    <w:p w:rsidR="004E6B26" w:rsidRPr="004E6B26" w:rsidRDefault="004E6B26" w:rsidP="005C0F9E">
      <w:pPr>
        <w:spacing w:line="360" w:lineRule="atLeast"/>
        <w:contextualSpacing/>
        <w:jc w:val="center"/>
        <w:rPr>
          <w:rFonts w:ascii="Times New Roman" w:hAnsi="Times New Roman" w:cs="Times New Roman"/>
          <w:sz w:val="28"/>
          <w:szCs w:val="28"/>
        </w:rPr>
      </w:pPr>
    </w:p>
    <w:tbl>
      <w:tblPr>
        <w:tblW w:w="9380" w:type="dxa"/>
        <w:tblInd w:w="-32" w:type="dxa"/>
        <w:tblLook w:val="01E0" w:firstRow="1" w:lastRow="1" w:firstColumn="1" w:lastColumn="1" w:noHBand="0" w:noVBand="0"/>
      </w:tblPr>
      <w:tblGrid>
        <w:gridCol w:w="2910"/>
        <w:gridCol w:w="310"/>
        <w:gridCol w:w="6160"/>
      </w:tblGrid>
      <w:tr w:rsidR="004E6B26" w:rsidRPr="004E6B26" w:rsidTr="004B5FC6">
        <w:trPr>
          <w:cantSplit/>
          <w:trHeight w:val="700"/>
        </w:trPr>
        <w:tc>
          <w:tcPr>
            <w:tcW w:w="2910" w:type="dxa"/>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Ответственный исполнитель подпрограммы</w:t>
            </w:r>
          </w:p>
          <w:p w:rsidR="004E6B26" w:rsidRPr="004E6B26" w:rsidRDefault="004E6B26" w:rsidP="005C0F9E">
            <w:pPr>
              <w:spacing w:line="360" w:lineRule="atLeast"/>
              <w:contextualSpacing/>
              <w:rPr>
                <w:rFonts w:ascii="Times New Roman" w:hAnsi="Times New Roman" w:cs="Times New Roman"/>
                <w:sz w:val="28"/>
                <w:szCs w:val="28"/>
              </w:rPr>
            </w:pPr>
          </w:p>
        </w:tc>
        <w:tc>
          <w:tcPr>
            <w:tcW w:w="310" w:type="dxa"/>
          </w:tcPr>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w:t>
            </w:r>
          </w:p>
        </w:tc>
        <w:tc>
          <w:tcPr>
            <w:tcW w:w="6160" w:type="dxa"/>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Министерство сельского хозяйства</w:t>
            </w:r>
            <w:r w:rsidR="004B5FC6">
              <w:rPr>
                <w:rFonts w:ascii="Times New Roman" w:hAnsi="Times New Roman" w:cs="Times New Roman"/>
                <w:sz w:val="28"/>
                <w:szCs w:val="28"/>
              </w:rPr>
              <w:t xml:space="preserve"> и продовольствия</w:t>
            </w:r>
            <w:r w:rsidRPr="004E6B26">
              <w:rPr>
                <w:rFonts w:ascii="Times New Roman" w:hAnsi="Times New Roman" w:cs="Times New Roman"/>
                <w:sz w:val="28"/>
                <w:szCs w:val="28"/>
              </w:rPr>
              <w:t xml:space="preserve"> Республики Северная</w:t>
            </w:r>
            <w:r w:rsidR="00F9204E">
              <w:rPr>
                <w:rFonts w:ascii="Times New Roman" w:hAnsi="Times New Roman" w:cs="Times New Roman"/>
                <w:sz w:val="28"/>
                <w:szCs w:val="28"/>
              </w:rPr>
              <w:t xml:space="preserve"> </w:t>
            </w:r>
            <w:r w:rsidRPr="004E6B26">
              <w:rPr>
                <w:rFonts w:ascii="Times New Roman" w:hAnsi="Times New Roman" w:cs="Times New Roman"/>
                <w:sz w:val="28"/>
                <w:szCs w:val="28"/>
              </w:rPr>
              <w:t>Осетия-Алания</w:t>
            </w:r>
          </w:p>
        </w:tc>
      </w:tr>
      <w:tr w:rsidR="004E6B26" w:rsidRPr="004E6B26" w:rsidTr="00E23C3D">
        <w:trPr>
          <w:cantSplit/>
          <w:trHeight w:val="700"/>
        </w:trPr>
        <w:tc>
          <w:tcPr>
            <w:tcW w:w="2910" w:type="dxa"/>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Цели подпрограммы</w:t>
            </w:r>
          </w:p>
        </w:tc>
        <w:tc>
          <w:tcPr>
            <w:tcW w:w="310" w:type="dxa"/>
          </w:tcPr>
          <w:p w:rsidR="004E6B26" w:rsidRPr="004E6B26" w:rsidRDefault="004E6B26" w:rsidP="005C0F9E">
            <w:pPr>
              <w:pStyle w:val="ae"/>
              <w:ind w:left="0"/>
              <w:jc w:val="center"/>
              <w:rPr>
                <w:rFonts w:ascii="Times New Roman" w:hAnsi="Times New Roman"/>
                <w:szCs w:val="28"/>
              </w:rPr>
            </w:pPr>
            <w:r w:rsidRPr="004E6B26">
              <w:rPr>
                <w:rFonts w:ascii="Times New Roman" w:hAnsi="Times New Roman"/>
                <w:szCs w:val="28"/>
              </w:rPr>
              <w:t>-</w:t>
            </w:r>
          </w:p>
        </w:tc>
        <w:tc>
          <w:tcPr>
            <w:tcW w:w="6160" w:type="dxa"/>
          </w:tcPr>
          <w:p w:rsidR="004E6B26" w:rsidRPr="004E6B26" w:rsidRDefault="004E6B26" w:rsidP="005C0F9E">
            <w:pPr>
              <w:pStyle w:val="ae"/>
              <w:ind w:left="0"/>
              <w:jc w:val="left"/>
              <w:rPr>
                <w:rFonts w:ascii="Times New Roman" w:hAnsi="Times New Roman"/>
                <w:szCs w:val="28"/>
              </w:rPr>
            </w:pPr>
            <w:r w:rsidRPr="004E6B26">
              <w:rPr>
                <w:rFonts w:ascii="Times New Roman" w:hAnsi="Times New Roman"/>
                <w:szCs w:val="28"/>
              </w:rPr>
              <w:t xml:space="preserve">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 </w:t>
            </w:r>
          </w:p>
          <w:p w:rsidR="004E6B26" w:rsidRPr="004E6B26" w:rsidRDefault="004E6B26" w:rsidP="005C0F9E">
            <w:pPr>
              <w:pStyle w:val="ae"/>
              <w:ind w:left="0"/>
              <w:jc w:val="left"/>
              <w:rPr>
                <w:rFonts w:ascii="Times New Roman" w:hAnsi="Times New Roman"/>
                <w:szCs w:val="28"/>
              </w:rPr>
            </w:pPr>
            <w:r w:rsidRPr="004E6B26">
              <w:rPr>
                <w:rFonts w:ascii="Times New Roman" w:hAnsi="Times New Roman"/>
                <w:szCs w:val="28"/>
              </w:rPr>
              <w:t>создание благоприятной экономической среды, способствующей инновационному развитию и привлечению инвестиций в отрасль;</w:t>
            </w:r>
          </w:p>
          <w:p w:rsidR="004E6B26" w:rsidRPr="004E6B26" w:rsidRDefault="004E6B26" w:rsidP="005C0F9E">
            <w:pPr>
              <w:pStyle w:val="ae"/>
              <w:ind w:left="0"/>
              <w:jc w:val="left"/>
              <w:rPr>
                <w:rFonts w:ascii="Times New Roman" w:hAnsi="Times New Roman"/>
                <w:szCs w:val="28"/>
              </w:rPr>
            </w:pPr>
            <w:r w:rsidRPr="004E6B26">
              <w:rPr>
                <w:rFonts w:ascii="Times New Roman" w:hAnsi="Times New Roman"/>
                <w:szCs w:val="28"/>
              </w:rPr>
              <w:t>выход агропромышленного комплекса России на лидирующие позиции в области сельскохозяйственной биотехнологии</w:t>
            </w:r>
          </w:p>
        </w:tc>
      </w:tr>
      <w:tr w:rsidR="004E6B26" w:rsidRPr="004E6B26" w:rsidTr="00E23C3D">
        <w:trPr>
          <w:cantSplit/>
          <w:trHeight w:val="700"/>
        </w:trPr>
        <w:tc>
          <w:tcPr>
            <w:tcW w:w="2910" w:type="dxa"/>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Задачи подпрограммы</w:t>
            </w:r>
          </w:p>
        </w:tc>
        <w:tc>
          <w:tcPr>
            <w:tcW w:w="310" w:type="dxa"/>
          </w:tcPr>
          <w:p w:rsidR="004E6B26" w:rsidRPr="004E6B26" w:rsidRDefault="004E6B26" w:rsidP="005C0F9E">
            <w:pPr>
              <w:pStyle w:val="ae"/>
              <w:ind w:left="0"/>
              <w:jc w:val="center"/>
              <w:rPr>
                <w:rFonts w:ascii="Times New Roman" w:hAnsi="Times New Roman"/>
                <w:szCs w:val="28"/>
              </w:rPr>
            </w:pPr>
            <w:r w:rsidRPr="004E6B26">
              <w:rPr>
                <w:rFonts w:ascii="Times New Roman" w:hAnsi="Times New Roman"/>
                <w:szCs w:val="28"/>
              </w:rPr>
              <w:t>-</w:t>
            </w:r>
          </w:p>
        </w:tc>
        <w:tc>
          <w:tcPr>
            <w:tcW w:w="6160" w:type="dxa"/>
          </w:tcPr>
          <w:p w:rsidR="004E6B26" w:rsidRPr="004E6B26" w:rsidRDefault="004E6B26" w:rsidP="005C0F9E">
            <w:pPr>
              <w:pStyle w:val="ae"/>
              <w:ind w:left="0"/>
              <w:jc w:val="left"/>
              <w:rPr>
                <w:rFonts w:ascii="Times New Roman" w:hAnsi="Times New Roman"/>
                <w:szCs w:val="28"/>
              </w:rPr>
            </w:pPr>
            <w:r w:rsidRPr="004E6B26">
              <w:rPr>
                <w:rFonts w:ascii="Times New Roman" w:hAnsi="Times New Roman"/>
                <w:szCs w:val="28"/>
              </w:rPr>
              <w:t>стимулирование приобретения сельскохозяйственными товаропроизводителями высокотехнологичных машин и оборудования;</w:t>
            </w:r>
          </w:p>
          <w:p w:rsidR="004E6B26" w:rsidRPr="004E6B26" w:rsidRDefault="004E6B26" w:rsidP="005C0F9E">
            <w:pPr>
              <w:pStyle w:val="ae"/>
              <w:ind w:left="0"/>
              <w:jc w:val="left"/>
              <w:rPr>
                <w:rFonts w:ascii="Times New Roman" w:hAnsi="Times New Roman"/>
                <w:szCs w:val="28"/>
              </w:rPr>
            </w:pPr>
            <w:r w:rsidRPr="004E6B26">
              <w:rPr>
                <w:rFonts w:ascii="Times New Roman" w:hAnsi="Times New Roman"/>
                <w:szCs w:val="28"/>
              </w:rP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4E6B26" w:rsidRPr="004E6B26" w:rsidRDefault="004E6B26" w:rsidP="005C0F9E">
            <w:pPr>
              <w:pStyle w:val="ae"/>
              <w:ind w:left="0"/>
              <w:jc w:val="left"/>
              <w:rPr>
                <w:rFonts w:ascii="Times New Roman" w:hAnsi="Times New Roman"/>
                <w:szCs w:val="28"/>
              </w:rPr>
            </w:pPr>
            <w:r w:rsidRPr="004E6B26">
              <w:rPr>
                <w:rFonts w:ascii="Times New Roman" w:hAnsi="Times New Roman"/>
                <w:szCs w:val="28"/>
              </w:rPr>
              <w:t>создание и развитие институциональной среды, в том числе информационно-консультационной деятельности, необходимой для разработки и широкомасштабного использования инноваций;</w:t>
            </w:r>
          </w:p>
          <w:p w:rsidR="004E6B26" w:rsidRPr="004E6B26" w:rsidRDefault="004E6B26" w:rsidP="005C0F9E">
            <w:pPr>
              <w:pStyle w:val="ae"/>
              <w:ind w:left="0"/>
              <w:jc w:val="left"/>
              <w:rPr>
                <w:rFonts w:ascii="Times New Roman" w:hAnsi="Times New Roman"/>
                <w:szCs w:val="28"/>
              </w:rPr>
            </w:pPr>
            <w:r w:rsidRPr="004E6B26">
              <w:rPr>
                <w:rFonts w:ascii="Times New Roman" w:hAnsi="Times New Roman"/>
                <w:szCs w:val="28"/>
              </w:rPr>
              <w:t>создание инфраструктуры развития биотехнологии в сельском хозяйстве</w:t>
            </w:r>
          </w:p>
          <w:p w:rsidR="004E6B26" w:rsidRPr="004E6B26" w:rsidRDefault="004E6B26" w:rsidP="005C0F9E">
            <w:pPr>
              <w:pStyle w:val="ae"/>
              <w:ind w:left="0"/>
              <w:jc w:val="left"/>
              <w:rPr>
                <w:rFonts w:ascii="Times New Roman" w:hAnsi="Times New Roman"/>
                <w:szCs w:val="28"/>
              </w:rPr>
            </w:pPr>
          </w:p>
        </w:tc>
      </w:tr>
      <w:tr w:rsidR="004E6B26" w:rsidRPr="004E6B26" w:rsidTr="00E23C3D">
        <w:trPr>
          <w:cantSplit/>
          <w:trHeight w:val="700"/>
        </w:trPr>
        <w:tc>
          <w:tcPr>
            <w:tcW w:w="2910" w:type="dxa"/>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lastRenderedPageBreak/>
              <w:t>Целевые индикаторы и показатели подпрограммы</w:t>
            </w:r>
          </w:p>
        </w:tc>
        <w:tc>
          <w:tcPr>
            <w:tcW w:w="310" w:type="dxa"/>
          </w:tcPr>
          <w:p w:rsidR="004E6B26" w:rsidRPr="004E6B26" w:rsidRDefault="004E6B26" w:rsidP="005C0F9E">
            <w:pPr>
              <w:pStyle w:val="ae"/>
              <w:ind w:left="0"/>
              <w:jc w:val="center"/>
              <w:rPr>
                <w:rFonts w:ascii="Times New Roman" w:hAnsi="Times New Roman"/>
                <w:szCs w:val="28"/>
              </w:rPr>
            </w:pPr>
            <w:r w:rsidRPr="004E6B26">
              <w:rPr>
                <w:rFonts w:ascii="Times New Roman" w:hAnsi="Times New Roman"/>
                <w:szCs w:val="28"/>
              </w:rPr>
              <w:t>-</w:t>
            </w:r>
          </w:p>
        </w:tc>
        <w:tc>
          <w:tcPr>
            <w:tcW w:w="6160" w:type="dxa"/>
            <w:vAlign w:val="center"/>
          </w:tcPr>
          <w:p w:rsidR="004E6B26" w:rsidRPr="004E6B26" w:rsidRDefault="004E6B26" w:rsidP="005C0F9E">
            <w:pPr>
              <w:pStyle w:val="ae"/>
              <w:ind w:left="0"/>
              <w:jc w:val="left"/>
              <w:rPr>
                <w:rFonts w:ascii="Times New Roman" w:hAnsi="Times New Roman"/>
                <w:szCs w:val="28"/>
              </w:rPr>
            </w:pPr>
            <w:r w:rsidRPr="004E6B26">
              <w:rPr>
                <w:rFonts w:ascii="Times New Roman" w:hAnsi="Times New Roman"/>
                <w:szCs w:val="28"/>
              </w:rPr>
              <w:t>объемы реализации производителями сельскохозяйственной техники новой техники сельскохозяйственным товаропроизводителям (тракторы, зерноуборочные комбайны, кормоуборочные комбайны);</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количество реализованных инновационных проектов;</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рост применения биологических средств защиты растений и микробиологических удобрений в растениеводстве;</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удельный вес отходов сельскохозяйственного производства, переработанных методами биотехнологии количество оказанных информационно-консультационных услуг. </w:t>
            </w:r>
          </w:p>
          <w:p w:rsidR="004E6B26" w:rsidRPr="004E6B26" w:rsidRDefault="004E6B26" w:rsidP="005C0F9E">
            <w:pPr>
              <w:spacing w:line="360" w:lineRule="atLeast"/>
              <w:contextualSpacing/>
              <w:rPr>
                <w:rFonts w:ascii="Times New Roman" w:hAnsi="Times New Roman" w:cs="Times New Roman"/>
                <w:sz w:val="28"/>
                <w:szCs w:val="28"/>
              </w:rPr>
            </w:pPr>
          </w:p>
        </w:tc>
      </w:tr>
      <w:tr w:rsidR="004E6B26" w:rsidRPr="004E6B26" w:rsidTr="00E23C3D">
        <w:trPr>
          <w:cantSplit/>
          <w:trHeight w:val="467"/>
        </w:trPr>
        <w:tc>
          <w:tcPr>
            <w:tcW w:w="2910" w:type="dxa"/>
          </w:tcPr>
          <w:p w:rsid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Сроки реализации подпрограммы</w:t>
            </w:r>
          </w:p>
          <w:p w:rsidR="004B5FC6" w:rsidRPr="004E6B26" w:rsidRDefault="004B5FC6" w:rsidP="005C0F9E">
            <w:pPr>
              <w:spacing w:line="360" w:lineRule="atLeast"/>
              <w:contextualSpacing/>
              <w:rPr>
                <w:rFonts w:ascii="Times New Roman" w:hAnsi="Times New Roman" w:cs="Times New Roman"/>
                <w:sz w:val="28"/>
                <w:szCs w:val="28"/>
              </w:rPr>
            </w:pPr>
          </w:p>
        </w:tc>
        <w:tc>
          <w:tcPr>
            <w:tcW w:w="310" w:type="dxa"/>
          </w:tcPr>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w:t>
            </w:r>
          </w:p>
        </w:tc>
        <w:tc>
          <w:tcPr>
            <w:tcW w:w="6160" w:type="dxa"/>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2013 - 2020 годы</w:t>
            </w:r>
          </w:p>
          <w:p w:rsidR="004E6B26" w:rsidRPr="004E6B26" w:rsidRDefault="004E6B26" w:rsidP="005C0F9E">
            <w:pPr>
              <w:spacing w:line="360" w:lineRule="atLeast"/>
              <w:contextualSpacing/>
              <w:rPr>
                <w:rFonts w:ascii="Times New Roman" w:hAnsi="Times New Roman" w:cs="Times New Roman"/>
                <w:sz w:val="28"/>
                <w:szCs w:val="28"/>
              </w:rPr>
            </w:pPr>
          </w:p>
        </w:tc>
      </w:tr>
      <w:tr w:rsidR="00501595" w:rsidRPr="004E6B26" w:rsidTr="00E23C3D">
        <w:trPr>
          <w:cantSplit/>
          <w:trHeight w:val="700"/>
        </w:trPr>
        <w:tc>
          <w:tcPr>
            <w:tcW w:w="2910" w:type="dxa"/>
            <w:vMerge w:val="restart"/>
          </w:tcPr>
          <w:p w:rsidR="00501595" w:rsidRPr="004E6B26" w:rsidRDefault="00501595"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Объем бюджетных ассигнований подпрограммы</w:t>
            </w:r>
          </w:p>
          <w:p w:rsidR="00501595" w:rsidRPr="004E6B26" w:rsidRDefault="00501595" w:rsidP="005C0F9E">
            <w:pPr>
              <w:spacing w:line="360" w:lineRule="atLeast"/>
              <w:contextualSpacing/>
              <w:rPr>
                <w:rFonts w:ascii="Times New Roman" w:hAnsi="Times New Roman" w:cs="Times New Roman"/>
                <w:sz w:val="28"/>
                <w:szCs w:val="28"/>
              </w:rPr>
            </w:pPr>
          </w:p>
        </w:tc>
        <w:tc>
          <w:tcPr>
            <w:tcW w:w="310" w:type="dxa"/>
          </w:tcPr>
          <w:p w:rsidR="00501595" w:rsidRPr="004E6B26" w:rsidRDefault="00501595"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w:t>
            </w:r>
          </w:p>
        </w:tc>
        <w:tc>
          <w:tcPr>
            <w:tcW w:w="6160" w:type="dxa"/>
          </w:tcPr>
          <w:p w:rsidR="00501595" w:rsidRPr="004E6B26" w:rsidRDefault="00501595" w:rsidP="00501595">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объем </w:t>
            </w:r>
            <w:r>
              <w:rPr>
                <w:rFonts w:ascii="Times New Roman" w:hAnsi="Times New Roman" w:cs="Times New Roman"/>
                <w:sz w:val="28"/>
                <w:szCs w:val="28"/>
              </w:rPr>
              <w:t xml:space="preserve">финансирования </w:t>
            </w:r>
            <w:r w:rsidRPr="004E6B26">
              <w:rPr>
                <w:rFonts w:ascii="Times New Roman" w:hAnsi="Times New Roman" w:cs="Times New Roman"/>
                <w:sz w:val="28"/>
                <w:szCs w:val="28"/>
              </w:rPr>
              <w:t>на реализацию подпрограммы составляет 328 046,5 тыс. рублей</w:t>
            </w:r>
            <w:r>
              <w:rPr>
                <w:rFonts w:ascii="Times New Roman" w:hAnsi="Times New Roman" w:cs="Times New Roman"/>
                <w:sz w:val="28"/>
                <w:szCs w:val="28"/>
              </w:rPr>
              <w:t>,</w:t>
            </w:r>
            <w:r w:rsidRPr="004E6B26">
              <w:rPr>
                <w:rFonts w:ascii="Times New Roman" w:hAnsi="Times New Roman" w:cs="Times New Roman"/>
                <w:sz w:val="28"/>
                <w:szCs w:val="28"/>
              </w:rPr>
              <w:t xml:space="preserve"> в том числе</w:t>
            </w:r>
          </w:p>
        </w:tc>
      </w:tr>
      <w:tr w:rsidR="00501595" w:rsidRPr="004E6B26" w:rsidTr="00E23C3D">
        <w:trPr>
          <w:cantSplit/>
          <w:trHeight w:val="700"/>
        </w:trPr>
        <w:tc>
          <w:tcPr>
            <w:tcW w:w="2910" w:type="dxa"/>
            <w:vMerge/>
          </w:tcPr>
          <w:p w:rsidR="00501595" w:rsidRPr="004E6B26" w:rsidRDefault="00501595" w:rsidP="005C0F9E">
            <w:pPr>
              <w:spacing w:line="360" w:lineRule="atLeast"/>
              <w:contextualSpacing/>
              <w:rPr>
                <w:rFonts w:ascii="Times New Roman" w:hAnsi="Times New Roman" w:cs="Times New Roman"/>
                <w:sz w:val="28"/>
                <w:szCs w:val="28"/>
              </w:rPr>
            </w:pPr>
          </w:p>
        </w:tc>
        <w:tc>
          <w:tcPr>
            <w:tcW w:w="310" w:type="dxa"/>
          </w:tcPr>
          <w:p w:rsidR="00501595" w:rsidRPr="004E6B26" w:rsidRDefault="00501595" w:rsidP="005C0F9E">
            <w:pPr>
              <w:spacing w:line="360" w:lineRule="atLeast"/>
              <w:contextualSpacing/>
              <w:jc w:val="center"/>
              <w:rPr>
                <w:rFonts w:ascii="Times New Roman" w:hAnsi="Times New Roman" w:cs="Times New Roman"/>
                <w:sz w:val="28"/>
                <w:szCs w:val="28"/>
              </w:rPr>
            </w:pPr>
          </w:p>
        </w:tc>
        <w:tc>
          <w:tcPr>
            <w:tcW w:w="6160" w:type="dxa"/>
          </w:tcPr>
          <w:p w:rsidR="00501595" w:rsidRPr="004E6B26" w:rsidRDefault="00501595"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за счет средств федерального бюджета</w:t>
            </w:r>
            <w:r>
              <w:rPr>
                <w:rFonts w:ascii="Times New Roman" w:hAnsi="Times New Roman" w:cs="Times New Roman"/>
                <w:sz w:val="28"/>
                <w:szCs w:val="28"/>
              </w:rPr>
              <w:t xml:space="preserve"> – 182 376,0</w:t>
            </w:r>
            <w:r w:rsidRPr="004E6B26">
              <w:rPr>
                <w:rFonts w:ascii="Times New Roman" w:hAnsi="Times New Roman" w:cs="Times New Roman"/>
                <w:sz w:val="28"/>
                <w:szCs w:val="28"/>
              </w:rPr>
              <w:t xml:space="preserve"> тыс. рублей</w:t>
            </w:r>
            <w:r>
              <w:rPr>
                <w:rFonts w:ascii="Times New Roman" w:hAnsi="Times New Roman" w:cs="Times New Roman"/>
                <w:sz w:val="28"/>
                <w:szCs w:val="28"/>
              </w:rPr>
              <w:t>, в том числе по годам</w:t>
            </w:r>
            <w:r w:rsidRPr="004E6B26">
              <w:rPr>
                <w:rFonts w:ascii="Times New Roman" w:hAnsi="Times New Roman" w:cs="Times New Roman"/>
                <w:sz w:val="28"/>
                <w:szCs w:val="28"/>
              </w:rPr>
              <w:t>:</w:t>
            </w:r>
          </w:p>
          <w:tbl>
            <w:tblPr>
              <w:tblW w:w="5938" w:type="dxa"/>
              <w:tblLook w:val="00A0" w:firstRow="1" w:lastRow="0" w:firstColumn="1" w:lastColumn="0" w:noHBand="0" w:noVBand="0"/>
            </w:tblPr>
            <w:tblGrid>
              <w:gridCol w:w="1706"/>
              <w:gridCol w:w="310"/>
              <w:gridCol w:w="3922"/>
            </w:tblGrid>
            <w:tr w:rsidR="00501595" w:rsidRPr="004E6B26" w:rsidTr="004E6B26">
              <w:trPr>
                <w:trHeight w:val="300"/>
              </w:trPr>
              <w:tc>
                <w:tcPr>
                  <w:tcW w:w="1706" w:type="dxa"/>
                  <w:tcBorders>
                    <w:top w:val="nil"/>
                    <w:left w:val="nil"/>
                    <w:bottom w:val="nil"/>
                    <w:right w:val="nil"/>
                  </w:tcBorders>
                  <w:noWrap/>
                  <w:vAlign w:val="bottom"/>
                </w:tcPr>
                <w:p w:rsidR="00501595" w:rsidRPr="004E6B26" w:rsidRDefault="00501595" w:rsidP="005C0F9E">
                  <w:pPr>
                    <w:spacing w:line="360" w:lineRule="atLeast"/>
                    <w:contextualSpacing/>
                    <w:jc w:val="right"/>
                    <w:rPr>
                      <w:rFonts w:ascii="Times New Roman" w:hAnsi="Times New Roman" w:cs="Times New Roman"/>
                      <w:sz w:val="28"/>
                      <w:szCs w:val="28"/>
                    </w:rPr>
                  </w:pPr>
                  <w:r w:rsidRPr="004E6B26">
                    <w:rPr>
                      <w:rFonts w:ascii="Times New Roman" w:hAnsi="Times New Roman" w:cs="Times New Roman"/>
                      <w:sz w:val="28"/>
                      <w:szCs w:val="28"/>
                    </w:rPr>
                    <w:t>в 2013 году</w:t>
                  </w:r>
                </w:p>
              </w:tc>
              <w:tc>
                <w:tcPr>
                  <w:tcW w:w="310" w:type="dxa"/>
                  <w:tcBorders>
                    <w:top w:val="nil"/>
                    <w:left w:val="nil"/>
                    <w:bottom w:val="nil"/>
                    <w:right w:val="nil"/>
                  </w:tcBorders>
                </w:tcPr>
                <w:p w:rsidR="00501595" w:rsidRPr="004E6B26" w:rsidRDefault="00501595"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22" w:type="dxa"/>
                  <w:tcBorders>
                    <w:top w:val="nil"/>
                    <w:left w:val="nil"/>
                    <w:bottom w:val="nil"/>
                    <w:right w:val="nil"/>
                  </w:tcBorders>
                </w:tcPr>
                <w:p w:rsidR="00501595" w:rsidRPr="004E6B26" w:rsidRDefault="00501595" w:rsidP="005C0F9E">
                  <w:pPr>
                    <w:spacing w:line="360" w:lineRule="atLeast"/>
                    <w:contextualSpacing/>
                    <w:rPr>
                      <w:rFonts w:ascii="Times New Roman" w:hAnsi="Times New Roman" w:cs="Times New Roman"/>
                      <w:bCs/>
                      <w:sz w:val="28"/>
                      <w:szCs w:val="28"/>
                    </w:rPr>
                  </w:pPr>
                  <w:r w:rsidRPr="004E6B26">
                    <w:rPr>
                      <w:rFonts w:ascii="Times New Roman" w:hAnsi="Times New Roman" w:cs="Times New Roman"/>
                      <w:bCs/>
                      <w:sz w:val="28"/>
                      <w:szCs w:val="28"/>
                    </w:rPr>
                    <w:t>10 200,0 тыс. рублей;</w:t>
                  </w:r>
                </w:p>
              </w:tc>
            </w:tr>
            <w:tr w:rsidR="00501595" w:rsidRPr="004E6B26" w:rsidTr="004E6B26">
              <w:trPr>
                <w:trHeight w:val="300"/>
              </w:trPr>
              <w:tc>
                <w:tcPr>
                  <w:tcW w:w="1706" w:type="dxa"/>
                  <w:tcBorders>
                    <w:top w:val="nil"/>
                    <w:left w:val="nil"/>
                    <w:bottom w:val="nil"/>
                    <w:right w:val="nil"/>
                  </w:tcBorders>
                  <w:noWrap/>
                  <w:vAlign w:val="bottom"/>
                </w:tcPr>
                <w:p w:rsidR="00501595" w:rsidRPr="004E6B26" w:rsidRDefault="00501595" w:rsidP="005C0F9E">
                  <w:pPr>
                    <w:spacing w:line="360" w:lineRule="atLeast"/>
                    <w:contextualSpacing/>
                    <w:jc w:val="right"/>
                    <w:rPr>
                      <w:rFonts w:ascii="Times New Roman" w:hAnsi="Times New Roman" w:cs="Times New Roman"/>
                      <w:sz w:val="28"/>
                      <w:szCs w:val="28"/>
                    </w:rPr>
                  </w:pPr>
                  <w:r w:rsidRPr="004E6B26">
                    <w:rPr>
                      <w:rFonts w:ascii="Times New Roman" w:hAnsi="Times New Roman" w:cs="Times New Roman"/>
                      <w:sz w:val="28"/>
                      <w:szCs w:val="28"/>
                    </w:rPr>
                    <w:t>в 2014 году</w:t>
                  </w:r>
                </w:p>
              </w:tc>
              <w:tc>
                <w:tcPr>
                  <w:tcW w:w="310" w:type="dxa"/>
                  <w:tcBorders>
                    <w:top w:val="nil"/>
                    <w:left w:val="nil"/>
                    <w:bottom w:val="nil"/>
                    <w:right w:val="nil"/>
                  </w:tcBorders>
                </w:tcPr>
                <w:p w:rsidR="00501595" w:rsidRPr="004E6B26" w:rsidRDefault="00501595"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22" w:type="dxa"/>
                  <w:tcBorders>
                    <w:top w:val="nil"/>
                    <w:left w:val="nil"/>
                    <w:bottom w:val="nil"/>
                    <w:right w:val="nil"/>
                  </w:tcBorders>
                  <w:vAlign w:val="bottom"/>
                </w:tcPr>
                <w:p w:rsidR="00501595" w:rsidRPr="004E6B26" w:rsidRDefault="00501595"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10 200,0</w:t>
                  </w:r>
                  <w:r w:rsidRPr="004E6B26">
                    <w:rPr>
                      <w:rFonts w:ascii="Times New Roman" w:hAnsi="Times New Roman" w:cs="Times New Roman"/>
                      <w:bCs/>
                      <w:sz w:val="28"/>
                      <w:szCs w:val="28"/>
                    </w:rPr>
                    <w:t xml:space="preserve"> тыс. рублей;</w:t>
                  </w:r>
                </w:p>
              </w:tc>
            </w:tr>
            <w:tr w:rsidR="00501595" w:rsidRPr="004E6B26" w:rsidTr="004E6B26">
              <w:trPr>
                <w:trHeight w:val="300"/>
              </w:trPr>
              <w:tc>
                <w:tcPr>
                  <w:tcW w:w="1706" w:type="dxa"/>
                  <w:tcBorders>
                    <w:top w:val="nil"/>
                    <w:left w:val="nil"/>
                    <w:bottom w:val="nil"/>
                    <w:right w:val="nil"/>
                  </w:tcBorders>
                  <w:noWrap/>
                  <w:vAlign w:val="bottom"/>
                </w:tcPr>
                <w:p w:rsidR="00501595" w:rsidRPr="004E6B26" w:rsidRDefault="00501595" w:rsidP="005C0F9E">
                  <w:pPr>
                    <w:spacing w:line="360" w:lineRule="atLeast"/>
                    <w:contextualSpacing/>
                    <w:jc w:val="right"/>
                    <w:rPr>
                      <w:rFonts w:ascii="Times New Roman" w:hAnsi="Times New Roman" w:cs="Times New Roman"/>
                      <w:sz w:val="28"/>
                      <w:szCs w:val="28"/>
                    </w:rPr>
                  </w:pPr>
                  <w:r w:rsidRPr="004E6B26">
                    <w:rPr>
                      <w:rFonts w:ascii="Times New Roman" w:hAnsi="Times New Roman" w:cs="Times New Roman"/>
                      <w:sz w:val="28"/>
                      <w:szCs w:val="28"/>
                    </w:rPr>
                    <w:t>в 2015 году</w:t>
                  </w:r>
                </w:p>
              </w:tc>
              <w:tc>
                <w:tcPr>
                  <w:tcW w:w="310" w:type="dxa"/>
                  <w:tcBorders>
                    <w:top w:val="nil"/>
                    <w:left w:val="nil"/>
                    <w:bottom w:val="nil"/>
                    <w:right w:val="nil"/>
                  </w:tcBorders>
                </w:tcPr>
                <w:p w:rsidR="00501595" w:rsidRPr="004E6B26" w:rsidRDefault="00501595"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22" w:type="dxa"/>
                  <w:tcBorders>
                    <w:top w:val="nil"/>
                    <w:left w:val="nil"/>
                    <w:bottom w:val="nil"/>
                    <w:right w:val="nil"/>
                  </w:tcBorders>
                  <w:vAlign w:val="bottom"/>
                </w:tcPr>
                <w:p w:rsidR="00501595" w:rsidRPr="004E6B26" w:rsidRDefault="00501595"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26 129,0 тыс. рублей;</w:t>
                  </w:r>
                </w:p>
              </w:tc>
            </w:tr>
            <w:tr w:rsidR="00501595" w:rsidRPr="004E6B26" w:rsidTr="004E6B26">
              <w:trPr>
                <w:trHeight w:val="300"/>
              </w:trPr>
              <w:tc>
                <w:tcPr>
                  <w:tcW w:w="1706" w:type="dxa"/>
                  <w:tcBorders>
                    <w:top w:val="nil"/>
                    <w:left w:val="nil"/>
                    <w:bottom w:val="nil"/>
                    <w:right w:val="nil"/>
                  </w:tcBorders>
                  <w:noWrap/>
                  <w:vAlign w:val="bottom"/>
                </w:tcPr>
                <w:p w:rsidR="00501595" w:rsidRPr="004E6B26" w:rsidRDefault="00501595" w:rsidP="005C0F9E">
                  <w:pPr>
                    <w:spacing w:line="360" w:lineRule="atLeast"/>
                    <w:contextualSpacing/>
                    <w:jc w:val="right"/>
                    <w:rPr>
                      <w:rFonts w:ascii="Times New Roman" w:hAnsi="Times New Roman" w:cs="Times New Roman"/>
                      <w:sz w:val="28"/>
                      <w:szCs w:val="28"/>
                    </w:rPr>
                  </w:pPr>
                  <w:r w:rsidRPr="004E6B26">
                    <w:rPr>
                      <w:rFonts w:ascii="Times New Roman" w:hAnsi="Times New Roman" w:cs="Times New Roman"/>
                      <w:sz w:val="28"/>
                      <w:szCs w:val="28"/>
                    </w:rPr>
                    <w:t>в 2016 году</w:t>
                  </w:r>
                </w:p>
              </w:tc>
              <w:tc>
                <w:tcPr>
                  <w:tcW w:w="310" w:type="dxa"/>
                  <w:tcBorders>
                    <w:top w:val="nil"/>
                    <w:left w:val="nil"/>
                    <w:bottom w:val="nil"/>
                    <w:right w:val="nil"/>
                  </w:tcBorders>
                </w:tcPr>
                <w:p w:rsidR="00501595" w:rsidRPr="004E6B26" w:rsidRDefault="00501595"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22" w:type="dxa"/>
                  <w:tcBorders>
                    <w:top w:val="nil"/>
                    <w:left w:val="nil"/>
                    <w:bottom w:val="nil"/>
                    <w:right w:val="nil"/>
                  </w:tcBorders>
                  <w:vAlign w:val="bottom"/>
                </w:tcPr>
                <w:p w:rsidR="00501595" w:rsidRPr="004E6B26" w:rsidRDefault="00501595"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25 593,0 тыс. рублей;</w:t>
                  </w:r>
                </w:p>
              </w:tc>
            </w:tr>
            <w:tr w:rsidR="00501595" w:rsidRPr="004E6B26" w:rsidTr="004E6B26">
              <w:trPr>
                <w:trHeight w:val="300"/>
              </w:trPr>
              <w:tc>
                <w:tcPr>
                  <w:tcW w:w="1706" w:type="dxa"/>
                  <w:tcBorders>
                    <w:top w:val="nil"/>
                    <w:left w:val="nil"/>
                    <w:bottom w:val="nil"/>
                    <w:right w:val="nil"/>
                  </w:tcBorders>
                  <w:noWrap/>
                  <w:vAlign w:val="bottom"/>
                </w:tcPr>
                <w:p w:rsidR="00501595" w:rsidRPr="004E6B26" w:rsidRDefault="00501595" w:rsidP="005C0F9E">
                  <w:pPr>
                    <w:spacing w:line="360" w:lineRule="atLeast"/>
                    <w:contextualSpacing/>
                    <w:jc w:val="right"/>
                    <w:rPr>
                      <w:rFonts w:ascii="Times New Roman" w:hAnsi="Times New Roman" w:cs="Times New Roman"/>
                      <w:sz w:val="28"/>
                      <w:szCs w:val="28"/>
                    </w:rPr>
                  </w:pPr>
                  <w:r w:rsidRPr="004E6B26">
                    <w:rPr>
                      <w:rFonts w:ascii="Times New Roman" w:hAnsi="Times New Roman" w:cs="Times New Roman"/>
                      <w:sz w:val="28"/>
                      <w:szCs w:val="28"/>
                    </w:rPr>
                    <w:t>в 2017 году</w:t>
                  </w:r>
                </w:p>
              </w:tc>
              <w:tc>
                <w:tcPr>
                  <w:tcW w:w="310" w:type="dxa"/>
                  <w:tcBorders>
                    <w:top w:val="nil"/>
                    <w:left w:val="nil"/>
                    <w:bottom w:val="nil"/>
                    <w:right w:val="nil"/>
                  </w:tcBorders>
                </w:tcPr>
                <w:p w:rsidR="00501595" w:rsidRPr="004E6B26" w:rsidRDefault="00501595"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22" w:type="dxa"/>
                  <w:tcBorders>
                    <w:top w:val="nil"/>
                    <w:left w:val="nil"/>
                    <w:bottom w:val="nil"/>
                    <w:right w:val="nil"/>
                  </w:tcBorders>
                  <w:vAlign w:val="bottom"/>
                </w:tcPr>
                <w:p w:rsidR="00501595" w:rsidRPr="004E6B26" w:rsidRDefault="00501595"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26 209,0 тыс. рублей;</w:t>
                  </w:r>
                </w:p>
              </w:tc>
            </w:tr>
            <w:tr w:rsidR="00501595" w:rsidRPr="004E6B26" w:rsidTr="004E6B26">
              <w:trPr>
                <w:trHeight w:val="300"/>
              </w:trPr>
              <w:tc>
                <w:tcPr>
                  <w:tcW w:w="1706" w:type="dxa"/>
                  <w:tcBorders>
                    <w:top w:val="nil"/>
                    <w:left w:val="nil"/>
                    <w:bottom w:val="nil"/>
                    <w:right w:val="nil"/>
                  </w:tcBorders>
                  <w:noWrap/>
                  <w:vAlign w:val="bottom"/>
                </w:tcPr>
                <w:p w:rsidR="00501595" w:rsidRPr="004E6B26" w:rsidRDefault="00501595" w:rsidP="005C0F9E">
                  <w:pPr>
                    <w:spacing w:line="360" w:lineRule="atLeast"/>
                    <w:contextualSpacing/>
                    <w:jc w:val="right"/>
                    <w:rPr>
                      <w:rFonts w:ascii="Times New Roman" w:hAnsi="Times New Roman" w:cs="Times New Roman"/>
                      <w:sz w:val="28"/>
                      <w:szCs w:val="28"/>
                    </w:rPr>
                  </w:pPr>
                  <w:r w:rsidRPr="004E6B26">
                    <w:rPr>
                      <w:rFonts w:ascii="Times New Roman" w:hAnsi="Times New Roman" w:cs="Times New Roman"/>
                      <w:sz w:val="28"/>
                      <w:szCs w:val="28"/>
                    </w:rPr>
                    <w:t>в 2018 году</w:t>
                  </w:r>
                </w:p>
              </w:tc>
              <w:tc>
                <w:tcPr>
                  <w:tcW w:w="310" w:type="dxa"/>
                  <w:tcBorders>
                    <w:top w:val="nil"/>
                    <w:left w:val="nil"/>
                    <w:bottom w:val="nil"/>
                    <w:right w:val="nil"/>
                  </w:tcBorders>
                </w:tcPr>
                <w:p w:rsidR="00501595" w:rsidRPr="004E6B26" w:rsidRDefault="00501595"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22" w:type="dxa"/>
                  <w:tcBorders>
                    <w:top w:val="nil"/>
                    <w:left w:val="nil"/>
                    <w:bottom w:val="nil"/>
                    <w:right w:val="nil"/>
                  </w:tcBorders>
                  <w:vAlign w:val="bottom"/>
                </w:tcPr>
                <w:p w:rsidR="00501595" w:rsidRPr="004E6B26" w:rsidRDefault="00501595"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26 702,0 тыс. рублей;</w:t>
                  </w:r>
                </w:p>
              </w:tc>
            </w:tr>
            <w:tr w:rsidR="00501595" w:rsidRPr="004E6B26" w:rsidTr="004E6B26">
              <w:trPr>
                <w:trHeight w:val="300"/>
              </w:trPr>
              <w:tc>
                <w:tcPr>
                  <w:tcW w:w="1706" w:type="dxa"/>
                  <w:tcBorders>
                    <w:top w:val="nil"/>
                    <w:left w:val="nil"/>
                    <w:bottom w:val="nil"/>
                    <w:right w:val="nil"/>
                  </w:tcBorders>
                  <w:noWrap/>
                  <w:vAlign w:val="bottom"/>
                </w:tcPr>
                <w:p w:rsidR="00501595" w:rsidRPr="004E6B26" w:rsidRDefault="00501595" w:rsidP="005C0F9E">
                  <w:pPr>
                    <w:spacing w:line="360" w:lineRule="atLeast"/>
                    <w:contextualSpacing/>
                    <w:jc w:val="right"/>
                    <w:rPr>
                      <w:rFonts w:ascii="Times New Roman" w:hAnsi="Times New Roman" w:cs="Times New Roman"/>
                      <w:sz w:val="28"/>
                      <w:szCs w:val="28"/>
                    </w:rPr>
                  </w:pPr>
                  <w:r w:rsidRPr="004E6B26">
                    <w:rPr>
                      <w:rFonts w:ascii="Times New Roman" w:hAnsi="Times New Roman" w:cs="Times New Roman"/>
                      <w:sz w:val="28"/>
                      <w:szCs w:val="28"/>
                    </w:rPr>
                    <w:t>в 2019 году</w:t>
                  </w:r>
                </w:p>
              </w:tc>
              <w:tc>
                <w:tcPr>
                  <w:tcW w:w="310" w:type="dxa"/>
                  <w:tcBorders>
                    <w:top w:val="nil"/>
                    <w:left w:val="nil"/>
                    <w:bottom w:val="nil"/>
                    <w:right w:val="nil"/>
                  </w:tcBorders>
                </w:tcPr>
                <w:p w:rsidR="00501595" w:rsidRPr="004E6B26" w:rsidRDefault="00501595"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22" w:type="dxa"/>
                  <w:tcBorders>
                    <w:top w:val="nil"/>
                    <w:left w:val="nil"/>
                    <w:bottom w:val="nil"/>
                    <w:right w:val="nil"/>
                  </w:tcBorders>
                  <w:vAlign w:val="bottom"/>
                </w:tcPr>
                <w:p w:rsidR="00501595" w:rsidRPr="004E6B26" w:rsidRDefault="00501595"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28 302,0 тыс. рублей;</w:t>
                  </w:r>
                </w:p>
              </w:tc>
            </w:tr>
            <w:tr w:rsidR="00501595" w:rsidRPr="004E6B26" w:rsidTr="004E6B26">
              <w:trPr>
                <w:trHeight w:val="300"/>
              </w:trPr>
              <w:tc>
                <w:tcPr>
                  <w:tcW w:w="1706" w:type="dxa"/>
                  <w:tcBorders>
                    <w:top w:val="nil"/>
                    <w:left w:val="nil"/>
                    <w:bottom w:val="nil"/>
                    <w:right w:val="nil"/>
                  </w:tcBorders>
                  <w:noWrap/>
                  <w:vAlign w:val="bottom"/>
                </w:tcPr>
                <w:p w:rsidR="00501595" w:rsidRPr="004E6B26" w:rsidRDefault="00501595" w:rsidP="005C0F9E">
                  <w:pPr>
                    <w:spacing w:line="360" w:lineRule="atLeast"/>
                    <w:contextualSpacing/>
                    <w:jc w:val="right"/>
                    <w:rPr>
                      <w:rFonts w:ascii="Times New Roman" w:hAnsi="Times New Roman" w:cs="Times New Roman"/>
                      <w:sz w:val="28"/>
                      <w:szCs w:val="28"/>
                    </w:rPr>
                  </w:pPr>
                  <w:r w:rsidRPr="004E6B26">
                    <w:rPr>
                      <w:rFonts w:ascii="Times New Roman" w:hAnsi="Times New Roman" w:cs="Times New Roman"/>
                      <w:sz w:val="28"/>
                      <w:szCs w:val="28"/>
                    </w:rPr>
                    <w:t>в 2020 году</w:t>
                  </w:r>
                </w:p>
              </w:tc>
              <w:tc>
                <w:tcPr>
                  <w:tcW w:w="310" w:type="dxa"/>
                  <w:tcBorders>
                    <w:top w:val="nil"/>
                    <w:left w:val="nil"/>
                    <w:bottom w:val="nil"/>
                    <w:right w:val="nil"/>
                  </w:tcBorders>
                </w:tcPr>
                <w:p w:rsidR="00501595" w:rsidRPr="004E6B26" w:rsidRDefault="00501595"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22" w:type="dxa"/>
                  <w:tcBorders>
                    <w:top w:val="nil"/>
                    <w:left w:val="nil"/>
                    <w:bottom w:val="nil"/>
                    <w:right w:val="nil"/>
                  </w:tcBorders>
                  <w:vAlign w:val="bottom"/>
                </w:tcPr>
                <w:p w:rsidR="00501595" w:rsidRPr="004E6B26" w:rsidRDefault="00501595" w:rsidP="004B5FC6">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29 041,0 тыс. рублей</w:t>
                  </w:r>
                  <w:r>
                    <w:rPr>
                      <w:rFonts w:ascii="Times New Roman" w:hAnsi="Times New Roman" w:cs="Times New Roman"/>
                      <w:sz w:val="28"/>
                      <w:szCs w:val="28"/>
                    </w:rPr>
                    <w:t>;</w:t>
                  </w:r>
                </w:p>
              </w:tc>
            </w:tr>
          </w:tbl>
          <w:p w:rsidR="00501595" w:rsidRPr="004E6B26" w:rsidRDefault="00501595" w:rsidP="005C0F9E">
            <w:pPr>
              <w:spacing w:line="360" w:lineRule="atLeast"/>
              <w:contextualSpacing/>
              <w:rPr>
                <w:rFonts w:ascii="Times New Roman" w:hAnsi="Times New Roman" w:cs="Times New Roman"/>
                <w:sz w:val="28"/>
                <w:szCs w:val="28"/>
              </w:rPr>
            </w:pPr>
          </w:p>
        </w:tc>
      </w:tr>
      <w:tr w:rsidR="004E6B26" w:rsidRPr="004E6B26" w:rsidTr="00E23C3D">
        <w:trPr>
          <w:cantSplit/>
          <w:trHeight w:val="700"/>
        </w:trPr>
        <w:tc>
          <w:tcPr>
            <w:tcW w:w="2910" w:type="dxa"/>
          </w:tcPr>
          <w:p w:rsidR="004E6B26" w:rsidRPr="004E6B26" w:rsidRDefault="004E6B26" w:rsidP="005C0F9E">
            <w:pPr>
              <w:spacing w:line="360" w:lineRule="atLeast"/>
              <w:contextualSpacing/>
              <w:rPr>
                <w:rFonts w:ascii="Times New Roman" w:hAnsi="Times New Roman" w:cs="Times New Roman"/>
                <w:sz w:val="28"/>
                <w:szCs w:val="28"/>
              </w:rPr>
            </w:pPr>
          </w:p>
        </w:tc>
        <w:tc>
          <w:tcPr>
            <w:tcW w:w="310" w:type="dxa"/>
          </w:tcPr>
          <w:p w:rsidR="004E6B26" w:rsidRPr="004E6B26" w:rsidRDefault="004E6B26" w:rsidP="005C0F9E">
            <w:pPr>
              <w:spacing w:line="360" w:lineRule="atLeast"/>
              <w:contextualSpacing/>
              <w:jc w:val="center"/>
              <w:rPr>
                <w:rFonts w:ascii="Times New Roman" w:hAnsi="Times New Roman" w:cs="Times New Roman"/>
                <w:sz w:val="28"/>
                <w:szCs w:val="28"/>
              </w:rPr>
            </w:pPr>
          </w:p>
        </w:tc>
        <w:tc>
          <w:tcPr>
            <w:tcW w:w="6160" w:type="dxa"/>
          </w:tcPr>
          <w:p w:rsidR="00E23C3D" w:rsidRPr="004E6B26" w:rsidRDefault="00E23C3D" w:rsidP="00E23C3D">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за счет средств республиканского бюджета</w:t>
            </w:r>
            <w:r>
              <w:rPr>
                <w:rFonts w:ascii="Times New Roman" w:hAnsi="Times New Roman" w:cs="Times New Roman"/>
                <w:sz w:val="28"/>
                <w:szCs w:val="28"/>
              </w:rPr>
              <w:t xml:space="preserve"> – 87 957,5 </w:t>
            </w:r>
            <w:r w:rsidRPr="004E6B26">
              <w:rPr>
                <w:rFonts w:ascii="Times New Roman" w:hAnsi="Times New Roman" w:cs="Times New Roman"/>
                <w:sz w:val="28"/>
                <w:szCs w:val="28"/>
              </w:rPr>
              <w:t>тыс. рублей</w:t>
            </w:r>
            <w:r>
              <w:rPr>
                <w:rFonts w:ascii="Times New Roman" w:hAnsi="Times New Roman" w:cs="Times New Roman"/>
                <w:sz w:val="28"/>
                <w:szCs w:val="28"/>
              </w:rPr>
              <w:t>, в том числе по годам</w:t>
            </w:r>
            <w:r w:rsidRPr="004E6B26">
              <w:rPr>
                <w:rFonts w:ascii="Times New Roman" w:hAnsi="Times New Roman" w:cs="Times New Roman"/>
                <w:sz w:val="28"/>
                <w:szCs w:val="28"/>
              </w:rPr>
              <w:t>:</w:t>
            </w:r>
          </w:p>
          <w:tbl>
            <w:tblPr>
              <w:tblW w:w="5938" w:type="dxa"/>
              <w:tblLook w:val="00A0" w:firstRow="1" w:lastRow="0" w:firstColumn="1" w:lastColumn="0" w:noHBand="0" w:noVBand="0"/>
            </w:tblPr>
            <w:tblGrid>
              <w:gridCol w:w="1706"/>
              <w:gridCol w:w="310"/>
              <w:gridCol w:w="3922"/>
            </w:tblGrid>
            <w:tr w:rsidR="00E23C3D" w:rsidRPr="004E6B26" w:rsidTr="00524C07">
              <w:trPr>
                <w:trHeight w:val="300"/>
              </w:trPr>
              <w:tc>
                <w:tcPr>
                  <w:tcW w:w="1706" w:type="dxa"/>
                  <w:tcBorders>
                    <w:top w:val="nil"/>
                    <w:left w:val="nil"/>
                    <w:bottom w:val="nil"/>
                    <w:right w:val="nil"/>
                  </w:tcBorders>
                  <w:noWrap/>
                  <w:vAlign w:val="bottom"/>
                </w:tcPr>
                <w:p w:rsidR="00E23C3D" w:rsidRPr="004E6B26" w:rsidRDefault="00E23C3D" w:rsidP="00524C07">
                  <w:pPr>
                    <w:spacing w:line="360" w:lineRule="atLeast"/>
                    <w:contextualSpacing/>
                    <w:jc w:val="right"/>
                    <w:rPr>
                      <w:rFonts w:ascii="Times New Roman" w:hAnsi="Times New Roman" w:cs="Times New Roman"/>
                      <w:sz w:val="28"/>
                      <w:szCs w:val="28"/>
                    </w:rPr>
                  </w:pPr>
                  <w:r w:rsidRPr="004E6B26">
                    <w:rPr>
                      <w:rFonts w:ascii="Times New Roman" w:hAnsi="Times New Roman" w:cs="Times New Roman"/>
                      <w:sz w:val="28"/>
                      <w:szCs w:val="28"/>
                    </w:rPr>
                    <w:t>в 2013 году</w:t>
                  </w:r>
                </w:p>
              </w:tc>
              <w:tc>
                <w:tcPr>
                  <w:tcW w:w="310" w:type="dxa"/>
                  <w:tcBorders>
                    <w:top w:val="nil"/>
                    <w:left w:val="nil"/>
                    <w:bottom w:val="nil"/>
                    <w:right w:val="nil"/>
                  </w:tcBorders>
                </w:tcPr>
                <w:p w:rsidR="00E23C3D" w:rsidRPr="004E6B26" w:rsidRDefault="00E23C3D" w:rsidP="00524C07">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22" w:type="dxa"/>
                  <w:tcBorders>
                    <w:top w:val="nil"/>
                    <w:left w:val="nil"/>
                    <w:bottom w:val="nil"/>
                    <w:right w:val="nil"/>
                  </w:tcBorders>
                </w:tcPr>
                <w:p w:rsidR="00E23C3D" w:rsidRPr="004E6B26" w:rsidRDefault="00E23C3D" w:rsidP="00524C07">
                  <w:pPr>
                    <w:spacing w:line="360" w:lineRule="atLeast"/>
                    <w:contextualSpacing/>
                    <w:rPr>
                      <w:rFonts w:ascii="Times New Roman" w:hAnsi="Times New Roman" w:cs="Times New Roman"/>
                      <w:bCs/>
                      <w:sz w:val="28"/>
                      <w:szCs w:val="28"/>
                    </w:rPr>
                  </w:pPr>
                  <w:r w:rsidRPr="004E6B26">
                    <w:rPr>
                      <w:rFonts w:ascii="Times New Roman" w:hAnsi="Times New Roman" w:cs="Times New Roman"/>
                      <w:bCs/>
                      <w:sz w:val="28"/>
                      <w:szCs w:val="28"/>
                    </w:rPr>
                    <w:t>8 000,0 тыс. рублей;</w:t>
                  </w:r>
                </w:p>
              </w:tc>
            </w:tr>
            <w:tr w:rsidR="00E23C3D" w:rsidRPr="004E6B26" w:rsidTr="00524C07">
              <w:trPr>
                <w:trHeight w:val="300"/>
              </w:trPr>
              <w:tc>
                <w:tcPr>
                  <w:tcW w:w="1706" w:type="dxa"/>
                  <w:tcBorders>
                    <w:top w:val="nil"/>
                    <w:left w:val="nil"/>
                    <w:bottom w:val="nil"/>
                    <w:right w:val="nil"/>
                  </w:tcBorders>
                  <w:noWrap/>
                  <w:vAlign w:val="bottom"/>
                </w:tcPr>
                <w:p w:rsidR="00E23C3D" w:rsidRPr="004E6B26" w:rsidRDefault="00E23C3D" w:rsidP="00524C07">
                  <w:pPr>
                    <w:spacing w:line="360" w:lineRule="atLeast"/>
                    <w:contextualSpacing/>
                    <w:jc w:val="right"/>
                    <w:rPr>
                      <w:rFonts w:ascii="Times New Roman" w:hAnsi="Times New Roman" w:cs="Times New Roman"/>
                      <w:sz w:val="28"/>
                      <w:szCs w:val="28"/>
                    </w:rPr>
                  </w:pPr>
                  <w:r w:rsidRPr="004E6B26">
                    <w:rPr>
                      <w:rFonts w:ascii="Times New Roman" w:hAnsi="Times New Roman" w:cs="Times New Roman"/>
                      <w:sz w:val="28"/>
                      <w:szCs w:val="28"/>
                    </w:rPr>
                    <w:t>в 2014 году</w:t>
                  </w:r>
                </w:p>
              </w:tc>
              <w:tc>
                <w:tcPr>
                  <w:tcW w:w="310" w:type="dxa"/>
                  <w:tcBorders>
                    <w:top w:val="nil"/>
                    <w:left w:val="nil"/>
                    <w:bottom w:val="nil"/>
                    <w:right w:val="nil"/>
                  </w:tcBorders>
                </w:tcPr>
                <w:p w:rsidR="00E23C3D" w:rsidRPr="004E6B26" w:rsidRDefault="00E23C3D" w:rsidP="00524C07">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22" w:type="dxa"/>
                  <w:tcBorders>
                    <w:top w:val="nil"/>
                    <w:left w:val="nil"/>
                    <w:bottom w:val="nil"/>
                    <w:right w:val="nil"/>
                  </w:tcBorders>
                  <w:vAlign w:val="bottom"/>
                </w:tcPr>
                <w:p w:rsidR="00E23C3D" w:rsidRPr="004E6B26" w:rsidRDefault="00E23C3D" w:rsidP="00524C07">
                  <w:pPr>
                    <w:spacing w:line="360" w:lineRule="atLeast"/>
                    <w:contextualSpacing/>
                    <w:rPr>
                      <w:rFonts w:ascii="Times New Roman" w:hAnsi="Times New Roman" w:cs="Times New Roman"/>
                      <w:sz w:val="28"/>
                      <w:szCs w:val="28"/>
                    </w:rPr>
                  </w:pPr>
                  <w:r>
                    <w:rPr>
                      <w:rFonts w:ascii="Times New Roman" w:hAnsi="Times New Roman" w:cs="Times New Roman"/>
                      <w:bCs/>
                      <w:sz w:val="28"/>
                      <w:szCs w:val="28"/>
                    </w:rPr>
                    <w:t>6 460,3</w:t>
                  </w:r>
                  <w:r w:rsidRPr="004E6B26">
                    <w:rPr>
                      <w:rFonts w:ascii="Times New Roman" w:hAnsi="Times New Roman" w:cs="Times New Roman"/>
                      <w:bCs/>
                      <w:sz w:val="28"/>
                      <w:szCs w:val="28"/>
                    </w:rPr>
                    <w:t xml:space="preserve"> тыс. рублей;</w:t>
                  </w:r>
                </w:p>
              </w:tc>
            </w:tr>
            <w:tr w:rsidR="00E23C3D" w:rsidRPr="004E6B26" w:rsidTr="00524C07">
              <w:trPr>
                <w:trHeight w:val="300"/>
              </w:trPr>
              <w:tc>
                <w:tcPr>
                  <w:tcW w:w="1706" w:type="dxa"/>
                  <w:tcBorders>
                    <w:top w:val="nil"/>
                    <w:left w:val="nil"/>
                    <w:bottom w:val="nil"/>
                    <w:right w:val="nil"/>
                  </w:tcBorders>
                  <w:noWrap/>
                  <w:vAlign w:val="bottom"/>
                </w:tcPr>
                <w:p w:rsidR="00E23C3D" w:rsidRPr="004E6B26" w:rsidRDefault="00E23C3D" w:rsidP="00524C07">
                  <w:pPr>
                    <w:spacing w:line="360" w:lineRule="atLeast"/>
                    <w:contextualSpacing/>
                    <w:jc w:val="right"/>
                    <w:rPr>
                      <w:rFonts w:ascii="Times New Roman" w:hAnsi="Times New Roman" w:cs="Times New Roman"/>
                      <w:sz w:val="28"/>
                      <w:szCs w:val="28"/>
                    </w:rPr>
                  </w:pPr>
                  <w:r w:rsidRPr="004E6B26">
                    <w:rPr>
                      <w:rFonts w:ascii="Times New Roman" w:hAnsi="Times New Roman" w:cs="Times New Roman"/>
                      <w:sz w:val="28"/>
                      <w:szCs w:val="28"/>
                    </w:rPr>
                    <w:t>в 2015 году</w:t>
                  </w:r>
                </w:p>
              </w:tc>
              <w:tc>
                <w:tcPr>
                  <w:tcW w:w="310" w:type="dxa"/>
                  <w:tcBorders>
                    <w:top w:val="nil"/>
                    <w:left w:val="nil"/>
                    <w:bottom w:val="nil"/>
                    <w:right w:val="nil"/>
                  </w:tcBorders>
                </w:tcPr>
                <w:p w:rsidR="00E23C3D" w:rsidRPr="004E6B26" w:rsidRDefault="00E23C3D" w:rsidP="00524C07">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22" w:type="dxa"/>
                  <w:tcBorders>
                    <w:top w:val="nil"/>
                    <w:left w:val="nil"/>
                    <w:bottom w:val="nil"/>
                    <w:right w:val="nil"/>
                  </w:tcBorders>
                  <w:vAlign w:val="bottom"/>
                </w:tcPr>
                <w:p w:rsidR="00E23C3D" w:rsidRPr="004E6B26" w:rsidRDefault="00E23C3D" w:rsidP="00524C07">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17 812,2 тыс. рублей;</w:t>
                  </w:r>
                </w:p>
              </w:tc>
            </w:tr>
            <w:tr w:rsidR="00E23C3D" w:rsidRPr="004E6B26" w:rsidTr="00524C07">
              <w:trPr>
                <w:trHeight w:val="300"/>
              </w:trPr>
              <w:tc>
                <w:tcPr>
                  <w:tcW w:w="1706" w:type="dxa"/>
                  <w:tcBorders>
                    <w:top w:val="nil"/>
                    <w:left w:val="nil"/>
                    <w:bottom w:val="nil"/>
                    <w:right w:val="nil"/>
                  </w:tcBorders>
                  <w:noWrap/>
                  <w:vAlign w:val="bottom"/>
                </w:tcPr>
                <w:p w:rsidR="00E23C3D" w:rsidRPr="004E6B26" w:rsidRDefault="00E23C3D" w:rsidP="00524C07">
                  <w:pPr>
                    <w:spacing w:line="360" w:lineRule="atLeast"/>
                    <w:contextualSpacing/>
                    <w:jc w:val="right"/>
                    <w:rPr>
                      <w:rFonts w:ascii="Times New Roman" w:hAnsi="Times New Roman" w:cs="Times New Roman"/>
                      <w:sz w:val="28"/>
                      <w:szCs w:val="28"/>
                    </w:rPr>
                  </w:pPr>
                  <w:r w:rsidRPr="004E6B26">
                    <w:rPr>
                      <w:rFonts w:ascii="Times New Roman" w:hAnsi="Times New Roman" w:cs="Times New Roman"/>
                      <w:sz w:val="28"/>
                      <w:szCs w:val="28"/>
                    </w:rPr>
                    <w:t>в 2016 году</w:t>
                  </w:r>
                </w:p>
              </w:tc>
              <w:tc>
                <w:tcPr>
                  <w:tcW w:w="310" w:type="dxa"/>
                  <w:tcBorders>
                    <w:top w:val="nil"/>
                    <w:left w:val="nil"/>
                    <w:bottom w:val="nil"/>
                    <w:right w:val="nil"/>
                  </w:tcBorders>
                </w:tcPr>
                <w:p w:rsidR="00E23C3D" w:rsidRPr="004E6B26" w:rsidRDefault="00E23C3D" w:rsidP="00524C07">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22" w:type="dxa"/>
                  <w:tcBorders>
                    <w:top w:val="nil"/>
                    <w:left w:val="nil"/>
                    <w:bottom w:val="nil"/>
                    <w:right w:val="nil"/>
                  </w:tcBorders>
                  <w:vAlign w:val="bottom"/>
                </w:tcPr>
                <w:p w:rsidR="00E23C3D" w:rsidRPr="004E6B26" w:rsidRDefault="00E23C3D" w:rsidP="00524C07">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10 381,0тыс. рублей;</w:t>
                  </w:r>
                </w:p>
              </w:tc>
            </w:tr>
            <w:tr w:rsidR="00E23C3D" w:rsidRPr="004E6B26" w:rsidTr="00524C07">
              <w:trPr>
                <w:trHeight w:val="300"/>
              </w:trPr>
              <w:tc>
                <w:tcPr>
                  <w:tcW w:w="1706" w:type="dxa"/>
                  <w:tcBorders>
                    <w:top w:val="nil"/>
                    <w:left w:val="nil"/>
                    <w:bottom w:val="nil"/>
                    <w:right w:val="nil"/>
                  </w:tcBorders>
                  <w:noWrap/>
                  <w:vAlign w:val="bottom"/>
                </w:tcPr>
                <w:p w:rsidR="00E23C3D" w:rsidRPr="004E6B26" w:rsidRDefault="00E23C3D" w:rsidP="00524C07">
                  <w:pPr>
                    <w:spacing w:line="360" w:lineRule="atLeast"/>
                    <w:contextualSpacing/>
                    <w:jc w:val="right"/>
                    <w:rPr>
                      <w:rFonts w:ascii="Times New Roman" w:hAnsi="Times New Roman" w:cs="Times New Roman"/>
                      <w:sz w:val="28"/>
                      <w:szCs w:val="28"/>
                    </w:rPr>
                  </w:pPr>
                  <w:r w:rsidRPr="004E6B26">
                    <w:rPr>
                      <w:rFonts w:ascii="Times New Roman" w:hAnsi="Times New Roman" w:cs="Times New Roman"/>
                      <w:sz w:val="28"/>
                      <w:szCs w:val="28"/>
                    </w:rPr>
                    <w:t>в 2017 году</w:t>
                  </w:r>
                </w:p>
              </w:tc>
              <w:tc>
                <w:tcPr>
                  <w:tcW w:w="310" w:type="dxa"/>
                  <w:tcBorders>
                    <w:top w:val="nil"/>
                    <w:left w:val="nil"/>
                    <w:bottom w:val="nil"/>
                    <w:right w:val="nil"/>
                  </w:tcBorders>
                </w:tcPr>
                <w:p w:rsidR="00E23C3D" w:rsidRPr="004E6B26" w:rsidRDefault="00E23C3D" w:rsidP="00524C07">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22" w:type="dxa"/>
                  <w:tcBorders>
                    <w:top w:val="nil"/>
                    <w:left w:val="nil"/>
                    <w:bottom w:val="nil"/>
                    <w:right w:val="nil"/>
                  </w:tcBorders>
                  <w:vAlign w:val="bottom"/>
                </w:tcPr>
                <w:p w:rsidR="00E23C3D" w:rsidRPr="004E6B26" w:rsidRDefault="00E23C3D" w:rsidP="00524C07">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10 676,0 тыс. рублей;</w:t>
                  </w:r>
                </w:p>
              </w:tc>
            </w:tr>
            <w:tr w:rsidR="00E23C3D" w:rsidRPr="004E6B26" w:rsidTr="00524C07">
              <w:trPr>
                <w:trHeight w:val="300"/>
              </w:trPr>
              <w:tc>
                <w:tcPr>
                  <w:tcW w:w="1706" w:type="dxa"/>
                  <w:tcBorders>
                    <w:top w:val="nil"/>
                    <w:left w:val="nil"/>
                    <w:bottom w:val="nil"/>
                    <w:right w:val="nil"/>
                  </w:tcBorders>
                  <w:noWrap/>
                  <w:vAlign w:val="bottom"/>
                </w:tcPr>
                <w:p w:rsidR="00E23C3D" w:rsidRPr="004E6B26" w:rsidRDefault="00E23C3D" w:rsidP="00524C07">
                  <w:pPr>
                    <w:spacing w:line="360" w:lineRule="atLeast"/>
                    <w:contextualSpacing/>
                    <w:jc w:val="right"/>
                    <w:rPr>
                      <w:rFonts w:ascii="Times New Roman" w:hAnsi="Times New Roman" w:cs="Times New Roman"/>
                      <w:sz w:val="28"/>
                      <w:szCs w:val="28"/>
                    </w:rPr>
                  </w:pPr>
                  <w:r w:rsidRPr="004E6B26">
                    <w:rPr>
                      <w:rFonts w:ascii="Times New Roman" w:hAnsi="Times New Roman" w:cs="Times New Roman"/>
                      <w:sz w:val="28"/>
                      <w:szCs w:val="28"/>
                    </w:rPr>
                    <w:t>в 2018 году</w:t>
                  </w:r>
                </w:p>
              </w:tc>
              <w:tc>
                <w:tcPr>
                  <w:tcW w:w="310" w:type="dxa"/>
                  <w:tcBorders>
                    <w:top w:val="nil"/>
                    <w:left w:val="nil"/>
                    <w:bottom w:val="nil"/>
                    <w:right w:val="nil"/>
                  </w:tcBorders>
                </w:tcPr>
                <w:p w:rsidR="00E23C3D" w:rsidRPr="004E6B26" w:rsidRDefault="00E23C3D" w:rsidP="00524C07">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22" w:type="dxa"/>
                  <w:tcBorders>
                    <w:top w:val="nil"/>
                    <w:left w:val="nil"/>
                    <w:bottom w:val="nil"/>
                    <w:right w:val="nil"/>
                  </w:tcBorders>
                  <w:vAlign w:val="bottom"/>
                </w:tcPr>
                <w:p w:rsidR="00E23C3D" w:rsidRPr="004E6B26" w:rsidRDefault="00E23C3D" w:rsidP="00524C07">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10 913,0 тыс. рублей;</w:t>
                  </w:r>
                </w:p>
              </w:tc>
            </w:tr>
            <w:tr w:rsidR="00E23C3D" w:rsidRPr="004E6B26" w:rsidTr="00524C07">
              <w:trPr>
                <w:trHeight w:val="300"/>
              </w:trPr>
              <w:tc>
                <w:tcPr>
                  <w:tcW w:w="1706" w:type="dxa"/>
                  <w:tcBorders>
                    <w:top w:val="nil"/>
                    <w:left w:val="nil"/>
                    <w:bottom w:val="nil"/>
                    <w:right w:val="nil"/>
                  </w:tcBorders>
                  <w:noWrap/>
                  <w:vAlign w:val="bottom"/>
                </w:tcPr>
                <w:p w:rsidR="00E23C3D" w:rsidRPr="004E6B26" w:rsidRDefault="00E23C3D" w:rsidP="00524C07">
                  <w:pPr>
                    <w:spacing w:line="360" w:lineRule="atLeast"/>
                    <w:contextualSpacing/>
                    <w:jc w:val="right"/>
                    <w:rPr>
                      <w:rFonts w:ascii="Times New Roman" w:hAnsi="Times New Roman" w:cs="Times New Roman"/>
                      <w:sz w:val="28"/>
                      <w:szCs w:val="28"/>
                    </w:rPr>
                  </w:pPr>
                  <w:r w:rsidRPr="004E6B26">
                    <w:rPr>
                      <w:rFonts w:ascii="Times New Roman" w:hAnsi="Times New Roman" w:cs="Times New Roman"/>
                      <w:sz w:val="28"/>
                      <w:szCs w:val="28"/>
                    </w:rPr>
                    <w:t>в 2019 году</w:t>
                  </w:r>
                </w:p>
              </w:tc>
              <w:tc>
                <w:tcPr>
                  <w:tcW w:w="310" w:type="dxa"/>
                  <w:tcBorders>
                    <w:top w:val="nil"/>
                    <w:left w:val="nil"/>
                    <w:bottom w:val="nil"/>
                    <w:right w:val="nil"/>
                  </w:tcBorders>
                </w:tcPr>
                <w:p w:rsidR="00E23C3D" w:rsidRPr="004E6B26" w:rsidRDefault="00E23C3D" w:rsidP="00524C07">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22" w:type="dxa"/>
                  <w:tcBorders>
                    <w:top w:val="nil"/>
                    <w:left w:val="nil"/>
                    <w:bottom w:val="nil"/>
                    <w:right w:val="nil"/>
                  </w:tcBorders>
                  <w:vAlign w:val="bottom"/>
                </w:tcPr>
                <w:p w:rsidR="00E23C3D" w:rsidRPr="004E6B26" w:rsidRDefault="00E23C3D" w:rsidP="00524C07">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11 680,0 тыс. рублей;</w:t>
                  </w:r>
                </w:p>
              </w:tc>
            </w:tr>
            <w:tr w:rsidR="00E23C3D" w:rsidRPr="004E6B26" w:rsidTr="00524C07">
              <w:trPr>
                <w:trHeight w:val="300"/>
              </w:trPr>
              <w:tc>
                <w:tcPr>
                  <w:tcW w:w="1706" w:type="dxa"/>
                  <w:tcBorders>
                    <w:top w:val="nil"/>
                    <w:left w:val="nil"/>
                    <w:bottom w:val="nil"/>
                    <w:right w:val="nil"/>
                  </w:tcBorders>
                  <w:noWrap/>
                  <w:vAlign w:val="bottom"/>
                </w:tcPr>
                <w:p w:rsidR="00E23C3D" w:rsidRPr="004E6B26" w:rsidRDefault="00E23C3D" w:rsidP="00524C07">
                  <w:pPr>
                    <w:spacing w:line="360" w:lineRule="atLeast"/>
                    <w:contextualSpacing/>
                    <w:jc w:val="right"/>
                    <w:rPr>
                      <w:rFonts w:ascii="Times New Roman" w:hAnsi="Times New Roman" w:cs="Times New Roman"/>
                      <w:sz w:val="28"/>
                      <w:szCs w:val="28"/>
                    </w:rPr>
                  </w:pPr>
                  <w:r w:rsidRPr="004E6B26">
                    <w:rPr>
                      <w:rFonts w:ascii="Times New Roman" w:hAnsi="Times New Roman" w:cs="Times New Roman"/>
                      <w:sz w:val="28"/>
                      <w:szCs w:val="28"/>
                    </w:rPr>
                    <w:t>в 2020 году</w:t>
                  </w:r>
                </w:p>
              </w:tc>
              <w:tc>
                <w:tcPr>
                  <w:tcW w:w="310" w:type="dxa"/>
                  <w:tcBorders>
                    <w:top w:val="nil"/>
                    <w:left w:val="nil"/>
                    <w:bottom w:val="nil"/>
                    <w:right w:val="nil"/>
                  </w:tcBorders>
                </w:tcPr>
                <w:p w:rsidR="00E23C3D" w:rsidRPr="004E6B26" w:rsidRDefault="00E23C3D" w:rsidP="00524C07">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22" w:type="dxa"/>
                  <w:tcBorders>
                    <w:top w:val="nil"/>
                    <w:left w:val="nil"/>
                    <w:bottom w:val="nil"/>
                    <w:right w:val="nil"/>
                  </w:tcBorders>
                  <w:vAlign w:val="bottom"/>
                </w:tcPr>
                <w:p w:rsidR="00E23C3D" w:rsidRPr="004E6B26" w:rsidRDefault="00E23C3D" w:rsidP="00524C07">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12 035,0 тыс. рублей</w:t>
                  </w:r>
                  <w:r>
                    <w:rPr>
                      <w:rFonts w:ascii="Times New Roman" w:hAnsi="Times New Roman" w:cs="Times New Roman"/>
                      <w:sz w:val="28"/>
                      <w:szCs w:val="28"/>
                    </w:rPr>
                    <w:t>;</w:t>
                  </w:r>
                </w:p>
              </w:tc>
            </w:tr>
          </w:tbl>
          <w:p w:rsidR="00E23C3D" w:rsidRPr="004E6B26" w:rsidRDefault="00E23C3D" w:rsidP="00E23C3D">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за счет средств </w:t>
            </w:r>
            <w:r>
              <w:rPr>
                <w:rFonts w:ascii="Times New Roman" w:hAnsi="Times New Roman" w:cs="Times New Roman"/>
                <w:sz w:val="28"/>
                <w:szCs w:val="28"/>
              </w:rPr>
              <w:t xml:space="preserve">внебюджетных источников – 57 713,0 </w:t>
            </w:r>
            <w:r w:rsidRPr="004E6B26">
              <w:rPr>
                <w:rFonts w:ascii="Times New Roman" w:hAnsi="Times New Roman" w:cs="Times New Roman"/>
                <w:sz w:val="28"/>
                <w:szCs w:val="28"/>
              </w:rPr>
              <w:t>тыс. рублей</w:t>
            </w:r>
            <w:r>
              <w:rPr>
                <w:rFonts w:ascii="Times New Roman" w:hAnsi="Times New Roman" w:cs="Times New Roman"/>
                <w:sz w:val="28"/>
                <w:szCs w:val="28"/>
              </w:rPr>
              <w:t>, в том числе по годам</w:t>
            </w:r>
            <w:r w:rsidRPr="004E6B26">
              <w:rPr>
                <w:rFonts w:ascii="Times New Roman" w:hAnsi="Times New Roman" w:cs="Times New Roman"/>
                <w:sz w:val="28"/>
                <w:szCs w:val="28"/>
              </w:rPr>
              <w:t>:</w:t>
            </w:r>
          </w:p>
          <w:tbl>
            <w:tblPr>
              <w:tblW w:w="5938" w:type="dxa"/>
              <w:tblLook w:val="00A0" w:firstRow="1" w:lastRow="0" w:firstColumn="1" w:lastColumn="0" w:noHBand="0" w:noVBand="0"/>
            </w:tblPr>
            <w:tblGrid>
              <w:gridCol w:w="1706"/>
              <w:gridCol w:w="310"/>
              <w:gridCol w:w="3922"/>
            </w:tblGrid>
            <w:tr w:rsidR="00E23C3D" w:rsidRPr="004E6B26" w:rsidTr="00524C07">
              <w:trPr>
                <w:trHeight w:val="300"/>
              </w:trPr>
              <w:tc>
                <w:tcPr>
                  <w:tcW w:w="1706" w:type="dxa"/>
                  <w:tcBorders>
                    <w:top w:val="nil"/>
                    <w:left w:val="nil"/>
                    <w:bottom w:val="nil"/>
                    <w:right w:val="nil"/>
                  </w:tcBorders>
                  <w:noWrap/>
                  <w:vAlign w:val="bottom"/>
                </w:tcPr>
                <w:p w:rsidR="00E23C3D" w:rsidRPr="004E6B26" w:rsidRDefault="00E23C3D" w:rsidP="00524C07">
                  <w:pPr>
                    <w:spacing w:line="360" w:lineRule="atLeast"/>
                    <w:contextualSpacing/>
                    <w:jc w:val="right"/>
                    <w:rPr>
                      <w:rFonts w:ascii="Times New Roman" w:hAnsi="Times New Roman" w:cs="Times New Roman"/>
                      <w:sz w:val="28"/>
                      <w:szCs w:val="28"/>
                    </w:rPr>
                  </w:pPr>
                  <w:r w:rsidRPr="004E6B26">
                    <w:rPr>
                      <w:rFonts w:ascii="Times New Roman" w:hAnsi="Times New Roman" w:cs="Times New Roman"/>
                      <w:sz w:val="28"/>
                      <w:szCs w:val="28"/>
                    </w:rPr>
                    <w:t>в 2013 году</w:t>
                  </w:r>
                </w:p>
              </w:tc>
              <w:tc>
                <w:tcPr>
                  <w:tcW w:w="310" w:type="dxa"/>
                  <w:tcBorders>
                    <w:top w:val="nil"/>
                    <w:left w:val="nil"/>
                    <w:bottom w:val="nil"/>
                    <w:right w:val="nil"/>
                  </w:tcBorders>
                </w:tcPr>
                <w:p w:rsidR="00E23C3D" w:rsidRPr="004E6B26" w:rsidRDefault="00E23C3D" w:rsidP="00524C07">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22" w:type="dxa"/>
                  <w:tcBorders>
                    <w:top w:val="nil"/>
                    <w:left w:val="nil"/>
                    <w:bottom w:val="nil"/>
                    <w:right w:val="nil"/>
                  </w:tcBorders>
                </w:tcPr>
                <w:p w:rsidR="00E23C3D" w:rsidRPr="004E6B26" w:rsidRDefault="00E23C3D" w:rsidP="00524C07">
                  <w:pPr>
                    <w:spacing w:line="360" w:lineRule="atLeast"/>
                    <w:contextualSpacing/>
                    <w:rPr>
                      <w:rFonts w:ascii="Times New Roman" w:hAnsi="Times New Roman" w:cs="Times New Roman"/>
                      <w:bCs/>
                      <w:sz w:val="28"/>
                      <w:szCs w:val="28"/>
                    </w:rPr>
                  </w:pPr>
                  <w:r>
                    <w:rPr>
                      <w:rFonts w:ascii="Times New Roman" w:hAnsi="Times New Roman" w:cs="Times New Roman"/>
                      <w:bCs/>
                      <w:sz w:val="28"/>
                      <w:szCs w:val="28"/>
                    </w:rPr>
                    <w:t>0,0</w:t>
                  </w:r>
                  <w:r w:rsidRPr="004E6B26">
                    <w:rPr>
                      <w:rFonts w:ascii="Times New Roman" w:hAnsi="Times New Roman" w:cs="Times New Roman"/>
                      <w:bCs/>
                      <w:sz w:val="28"/>
                      <w:szCs w:val="28"/>
                    </w:rPr>
                    <w:t xml:space="preserve"> тыс. рублей;</w:t>
                  </w:r>
                </w:p>
              </w:tc>
            </w:tr>
            <w:tr w:rsidR="00E23C3D" w:rsidRPr="004E6B26" w:rsidTr="00524C07">
              <w:trPr>
                <w:trHeight w:val="300"/>
              </w:trPr>
              <w:tc>
                <w:tcPr>
                  <w:tcW w:w="1706" w:type="dxa"/>
                  <w:tcBorders>
                    <w:top w:val="nil"/>
                    <w:left w:val="nil"/>
                    <w:bottom w:val="nil"/>
                    <w:right w:val="nil"/>
                  </w:tcBorders>
                  <w:noWrap/>
                  <w:vAlign w:val="bottom"/>
                </w:tcPr>
                <w:p w:rsidR="00E23C3D" w:rsidRPr="004E6B26" w:rsidRDefault="00E23C3D" w:rsidP="00524C07">
                  <w:pPr>
                    <w:spacing w:line="360" w:lineRule="atLeast"/>
                    <w:contextualSpacing/>
                    <w:jc w:val="right"/>
                    <w:rPr>
                      <w:rFonts w:ascii="Times New Roman" w:hAnsi="Times New Roman" w:cs="Times New Roman"/>
                      <w:sz w:val="28"/>
                      <w:szCs w:val="28"/>
                    </w:rPr>
                  </w:pPr>
                  <w:r w:rsidRPr="004E6B26">
                    <w:rPr>
                      <w:rFonts w:ascii="Times New Roman" w:hAnsi="Times New Roman" w:cs="Times New Roman"/>
                      <w:sz w:val="28"/>
                      <w:szCs w:val="28"/>
                    </w:rPr>
                    <w:t>в 2014 году</w:t>
                  </w:r>
                </w:p>
              </w:tc>
              <w:tc>
                <w:tcPr>
                  <w:tcW w:w="310" w:type="dxa"/>
                  <w:tcBorders>
                    <w:top w:val="nil"/>
                    <w:left w:val="nil"/>
                    <w:bottom w:val="nil"/>
                    <w:right w:val="nil"/>
                  </w:tcBorders>
                </w:tcPr>
                <w:p w:rsidR="00E23C3D" w:rsidRPr="004E6B26" w:rsidRDefault="00E23C3D" w:rsidP="00524C07">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22" w:type="dxa"/>
                  <w:tcBorders>
                    <w:top w:val="nil"/>
                    <w:left w:val="nil"/>
                    <w:bottom w:val="nil"/>
                    <w:right w:val="nil"/>
                  </w:tcBorders>
                  <w:vAlign w:val="bottom"/>
                </w:tcPr>
                <w:p w:rsidR="00E23C3D" w:rsidRPr="004E6B26" w:rsidRDefault="00E23C3D" w:rsidP="00524C07">
                  <w:pPr>
                    <w:spacing w:line="360" w:lineRule="atLeast"/>
                    <w:contextualSpacing/>
                    <w:rPr>
                      <w:rFonts w:ascii="Times New Roman" w:hAnsi="Times New Roman" w:cs="Times New Roman"/>
                      <w:sz w:val="28"/>
                      <w:szCs w:val="28"/>
                    </w:rPr>
                  </w:pPr>
                  <w:r>
                    <w:rPr>
                      <w:rFonts w:ascii="Times New Roman" w:hAnsi="Times New Roman" w:cs="Times New Roman"/>
                      <w:bCs/>
                      <w:sz w:val="28"/>
                      <w:szCs w:val="28"/>
                    </w:rPr>
                    <w:t>0,0</w:t>
                  </w:r>
                  <w:r w:rsidRPr="004E6B26">
                    <w:rPr>
                      <w:rFonts w:ascii="Times New Roman" w:hAnsi="Times New Roman" w:cs="Times New Roman"/>
                      <w:bCs/>
                      <w:sz w:val="28"/>
                      <w:szCs w:val="28"/>
                    </w:rPr>
                    <w:t xml:space="preserve"> тыс. рублей;</w:t>
                  </w:r>
                </w:p>
              </w:tc>
            </w:tr>
            <w:tr w:rsidR="00E23C3D" w:rsidRPr="004E6B26" w:rsidTr="00524C07">
              <w:trPr>
                <w:trHeight w:val="300"/>
              </w:trPr>
              <w:tc>
                <w:tcPr>
                  <w:tcW w:w="1706" w:type="dxa"/>
                  <w:tcBorders>
                    <w:top w:val="nil"/>
                    <w:left w:val="nil"/>
                    <w:bottom w:val="nil"/>
                    <w:right w:val="nil"/>
                  </w:tcBorders>
                  <w:noWrap/>
                  <w:vAlign w:val="bottom"/>
                </w:tcPr>
                <w:p w:rsidR="00E23C3D" w:rsidRPr="004E6B26" w:rsidRDefault="00E23C3D" w:rsidP="00524C07">
                  <w:pPr>
                    <w:spacing w:line="360" w:lineRule="atLeast"/>
                    <w:contextualSpacing/>
                    <w:jc w:val="right"/>
                    <w:rPr>
                      <w:rFonts w:ascii="Times New Roman" w:hAnsi="Times New Roman" w:cs="Times New Roman"/>
                      <w:sz w:val="28"/>
                      <w:szCs w:val="28"/>
                    </w:rPr>
                  </w:pPr>
                  <w:r w:rsidRPr="004E6B26">
                    <w:rPr>
                      <w:rFonts w:ascii="Times New Roman" w:hAnsi="Times New Roman" w:cs="Times New Roman"/>
                      <w:sz w:val="28"/>
                      <w:szCs w:val="28"/>
                    </w:rPr>
                    <w:t>в 2015 году</w:t>
                  </w:r>
                </w:p>
              </w:tc>
              <w:tc>
                <w:tcPr>
                  <w:tcW w:w="310" w:type="dxa"/>
                  <w:tcBorders>
                    <w:top w:val="nil"/>
                    <w:left w:val="nil"/>
                    <w:bottom w:val="nil"/>
                    <w:right w:val="nil"/>
                  </w:tcBorders>
                </w:tcPr>
                <w:p w:rsidR="00E23C3D" w:rsidRPr="004E6B26" w:rsidRDefault="00E23C3D" w:rsidP="00524C07">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22" w:type="dxa"/>
                  <w:tcBorders>
                    <w:top w:val="nil"/>
                    <w:left w:val="nil"/>
                    <w:bottom w:val="nil"/>
                    <w:right w:val="nil"/>
                  </w:tcBorders>
                  <w:vAlign w:val="bottom"/>
                </w:tcPr>
                <w:p w:rsidR="00E23C3D" w:rsidRPr="004E6B26" w:rsidRDefault="00E23C3D" w:rsidP="00524C07">
                  <w:pPr>
                    <w:spacing w:line="360" w:lineRule="atLeast"/>
                    <w:contextualSpacing/>
                    <w:rPr>
                      <w:rFonts w:ascii="Times New Roman" w:hAnsi="Times New Roman" w:cs="Times New Roman"/>
                      <w:sz w:val="28"/>
                      <w:szCs w:val="28"/>
                    </w:rPr>
                  </w:pPr>
                  <w:r>
                    <w:rPr>
                      <w:rFonts w:ascii="Times New Roman" w:hAnsi="Times New Roman" w:cs="Times New Roman"/>
                      <w:sz w:val="28"/>
                      <w:szCs w:val="28"/>
                    </w:rPr>
                    <w:t>7 416,0</w:t>
                  </w:r>
                  <w:r w:rsidRPr="004E6B26">
                    <w:rPr>
                      <w:rFonts w:ascii="Times New Roman" w:hAnsi="Times New Roman" w:cs="Times New Roman"/>
                      <w:sz w:val="28"/>
                      <w:szCs w:val="28"/>
                    </w:rPr>
                    <w:t> тыс. рублей;</w:t>
                  </w:r>
                </w:p>
              </w:tc>
            </w:tr>
            <w:tr w:rsidR="00E23C3D" w:rsidRPr="004E6B26" w:rsidTr="00524C07">
              <w:trPr>
                <w:trHeight w:val="300"/>
              </w:trPr>
              <w:tc>
                <w:tcPr>
                  <w:tcW w:w="1706" w:type="dxa"/>
                  <w:tcBorders>
                    <w:top w:val="nil"/>
                    <w:left w:val="nil"/>
                    <w:bottom w:val="nil"/>
                    <w:right w:val="nil"/>
                  </w:tcBorders>
                  <w:noWrap/>
                  <w:vAlign w:val="bottom"/>
                </w:tcPr>
                <w:p w:rsidR="00E23C3D" w:rsidRPr="004E6B26" w:rsidRDefault="00E23C3D" w:rsidP="00524C07">
                  <w:pPr>
                    <w:spacing w:line="360" w:lineRule="atLeast"/>
                    <w:contextualSpacing/>
                    <w:jc w:val="right"/>
                    <w:rPr>
                      <w:rFonts w:ascii="Times New Roman" w:hAnsi="Times New Roman" w:cs="Times New Roman"/>
                      <w:sz w:val="28"/>
                      <w:szCs w:val="28"/>
                    </w:rPr>
                  </w:pPr>
                  <w:r w:rsidRPr="004E6B26">
                    <w:rPr>
                      <w:rFonts w:ascii="Times New Roman" w:hAnsi="Times New Roman" w:cs="Times New Roman"/>
                      <w:sz w:val="28"/>
                      <w:szCs w:val="28"/>
                    </w:rPr>
                    <w:t>в 2016 году</w:t>
                  </w:r>
                </w:p>
              </w:tc>
              <w:tc>
                <w:tcPr>
                  <w:tcW w:w="310" w:type="dxa"/>
                  <w:tcBorders>
                    <w:top w:val="nil"/>
                    <w:left w:val="nil"/>
                    <w:bottom w:val="nil"/>
                    <w:right w:val="nil"/>
                  </w:tcBorders>
                </w:tcPr>
                <w:p w:rsidR="00E23C3D" w:rsidRPr="004E6B26" w:rsidRDefault="00E23C3D" w:rsidP="00524C07">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22" w:type="dxa"/>
                  <w:tcBorders>
                    <w:top w:val="nil"/>
                    <w:left w:val="nil"/>
                    <w:bottom w:val="nil"/>
                    <w:right w:val="nil"/>
                  </w:tcBorders>
                  <w:vAlign w:val="bottom"/>
                </w:tcPr>
                <w:p w:rsidR="00E23C3D" w:rsidRPr="004E6B26" w:rsidRDefault="00E23C3D" w:rsidP="00524C07">
                  <w:pPr>
                    <w:spacing w:line="360" w:lineRule="atLeast"/>
                    <w:contextualSpacing/>
                    <w:rPr>
                      <w:rFonts w:ascii="Times New Roman" w:hAnsi="Times New Roman" w:cs="Times New Roman"/>
                      <w:sz w:val="28"/>
                      <w:szCs w:val="28"/>
                    </w:rPr>
                  </w:pPr>
                  <w:r>
                    <w:rPr>
                      <w:rFonts w:ascii="Times New Roman" w:hAnsi="Times New Roman" w:cs="Times New Roman"/>
                      <w:sz w:val="28"/>
                      <w:szCs w:val="28"/>
                    </w:rPr>
                    <w:t>9 125,0</w:t>
                  </w:r>
                  <w:r w:rsidRPr="004E6B26">
                    <w:rPr>
                      <w:rFonts w:ascii="Times New Roman" w:hAnsi="Times New Roman" w:cs="Times New Roman"/>
                      <w:sz w:val="28"/>
                      <w:szCs w:val="28"/>
                    </w:rPr>
                    <w:t>тыс. рублей;</w:t>
                  </w:r>
                </w:p>
              </w:tc>
            </w:tr>
            <w:tr w:rsidR="00E23C3D" w:rsidRPr="004E6B26" w:rsidTr="00524C07">
              <w:trPr>
                <w:trHeight w:val="300"/>
              </w:trPr>
              <w:tc>
                <w:tcPr>
                  <w:tcW w:w="1706" w:type="dxa"/>
                  <w:tcBorders>
                    <w:top w:val="nil"/>
                    <w:left w:val="nil"/>
                    <w:bottom w:val="nil"/>
                    <w:right w:val="nil"/>
                  </w:tcBorders>
                  <w:noWrap/>
                  <w:vAlign w:val="bottom"/>
                </w:tcPr>
                <w:p w:rsidR="00E23C3D" w:rsidRPr="004E6B26" w:rsidRDefault="00E23C3D" w:rsidP="00524C07">
                  <w:pPr>
                    <w:spacing w:line="360" w:lineRule="atLeast"/>
                    <w:contextualSpacing/>
                    <w:jc w:val="right"/>
                    <w:rPr>
                      <w:rFonts w:ascii="Times New Roman" w:hAnsi="Times New Roman" w:cs="Times New Roman"/>
                      <w:sz w:val="28"/>
                      <w:szCs w:val="28"/>
                    </w:rPr>
                  </w:pPr>
                  <w:r w:rsidRPr="004E6B26">
                    <w:rPr>
                      <w:rFonts w:ascii="Times New Roman" w:hAnsi="Times New Roman" w:cs="Times New Roman"/>
                      <w:sz w:val="28"/>
                      <w:szCs w:val="28"/>
                    </w:rPr>
                    <w:t>в 2017 году</w:t>
                  </w:r>
                </w:p>
              </w:tc>
              <w:tc>
                <w:tcPr>
                  <w:tcW w:w="310" w:type="dxa"/>
                  <w:tcBorders>
                    <w:top w:val="nil"/>
                    <w:left w:val="nil"/>
                    <w:bottom w:val="nil"/>
                    <w:right w:val="nil"/>
                  </w:tcBorders>
                </w:tcPr>
                <w:p w:rsidR="00E23C3D" w:rsidRPr="004E6B26" w:rsidRDefault="00E23C3D" w:rsidP="00524C07">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22" w:type="dxa"/>
                  <w:tcBorders>
                    <w:top w:val="nil"/>
                    <w:left w:val="nil"/>
                    <w:bottom w:val="nil"/>
                    <w:right w:val="nil"/>
                  </w:tcBorders>
                  <w:vAlign w:val="bottom"/>
                </w:tcPr>
                <w:p w:rsidR="00E23C3D" w:rsidRPr="004E6B26" w:rsidRDefault="00E23C3D" w:rsidP="00524C07">
                  <w:pPr>
                    <w:spacing w:line="360" w:lineRule="atLeast"/>
                    <w:contextualSpacing/>
                    <w:rPr>
                      <w:rFonts w:ascii="Times New Roman" w:hAnsi="Times New Roman" w:cs="Times New Roman"/>
                      <w:sz w:val="28"/>
                      <w:szCs w:val="28"/>
                    </w:rPr>
                  </w:pPr>
                  <w:r>
                    <w:rPr>
                      <w:rFonts w:ascii="Times New Roman" w:hAnsi="Times New Roman" w:cs="Times New Roman"/>
                      <w:sz w:val="28"/>
                      <w:szCs w:val="28"/>
                    </w:rPr>
                    <w:t>9 490,0</w:t>
                  </w:r>
                  <w:r w:rsidRPr="004E6B26">
                    <w:rPr>
                      <w:rFonts w:ascii="Times New Roman" w:hAnsi="Times New Roman" w:cs="Times New Roman"/>
                      <w:sz w:val="28"/>
                      <w:szCs w:val="28"/>
                    </w:rPr>
                    <w:t> тыс. рублей;</w:t>
                  </w:r>
                </w:p>
              </w:tc>
            </w:tr>
            <w:tr w:rsidR="00E23C3D" w:rsidRPr="004E6B26" w:rsidTr="00524C07">
              <w:trPr>
                <w:trHeight w:val="300"/>
              </w:trPr>
              <w:tc>
                <w:tcPr>
                  <w:tcW w:w="1706" w:type="dxa"/>
                  <w:tcBorders>
                    <w:top w:val="nil"/>
                    <w:left w:val="nil"/>
                    <w:bottom w:val="nil"/>
                    <w:right w:val="nil"/>
                  </w:tcBorders>
                  <w:noWrap/>
                  <w:vAlign w:val="bottom"/>
                </w:tcPr>
                <w:p w:rsidR="00E23C3D" w:rsidRPr="004E6B26" w:rsidRDefault="00E23C3D" w:rsidP="00524C07">
                  <w:pPr>
                    <w:spacing w:line="360" w:lineRule="atLeast"/>
                    <w:contextualSpacing/>
                    <w:jc w:val="right"/>
                    <w:rPr>
                      <w:rFonts w:ascii="Times New Roman" w:hAnsi="Times New Roman" w:cs="Times New Roman"/>
                      <w:sz w:val="28"/>
                      <w:szCs w:val="28"/>
                    </w:rPr>
                  </w:pPr>
                  <w:r w:rsidRPr="004E6B26">
                    <w:rPr>
                      <w:rFonts w:ascii="Times New Roman" w:hAnsi="Times New Roman" w:cs="Times New Roman"/>
                      <w:sz w:val="28"/>
                      <w:szCs w:val="28"/>
                    </w:rPr>
                    <w:t>в 2018 году</w:t>
                  </w:r>
                </w:p>
              </w:tc>
              <w:tc>
                <w:tcPr>
                  <w:tcW w:w="310" w:type="dxa"/>
                  <w:tcBorders>
                    <w:top w:val="nil"/>
                    <w:left w:val="nil"/>
                    <w:bottom w:val="nil"/>
                    <w:right w:val="nil"/>
                  </w:tcBorders>
                </w:tcPr>
                <w:p w:rsidR="00E23C3D" w:rsidRPr="004E6B26" w:rsidRDefault="00E23C3D" w:rsidP="00524C07">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22" w:type="dxa"/>
                  <w:tcBorders>
                    <w:top w:val="nil"/>
                    <w:left w:val="nil"/>
                    <w:bottom w:val="nil"/>
                    <w:right w:val="nil"/>
                  </w:tcBorders>
                  <w:vAlign w:val="bottom"/>
                </w:tcPr>
                <w:p w:rsidR="00E23C3D" w:rsidRPr="004E6B26" w:rsidRDefault="00E23C3D" w:rsidP="00524C07">
                  <w:pPr>
                    <w:spacing w:line="360" w:lineRule="atLeast"/>
                    <w:contextualSpacing/>
                    <w:rPr>
                      <w:rFonts w:ascii="Times New Roman" w:hAnsi="Times New Roman" w:cs="Times New Roman"/>
                      <w:sz w:val="28"/>
                      <w:szCs w:val="28"/>
                    </w:rPr>
                  </w:pPr>
                  <w:r>
                    <w:rPr>
                      <w:rFonts w:ascii="Times New Roman" w:hAnsi="Times New Roman" w:cs="Times New Roman"/>
                      <w:sz w:val="28"/>
                      <w:szCs w:val="28"/>
                    </w:rPr>
                    <w:t>9 782,0</w:t>
                  </w:r>
                  <w:r w:rsidRPr="004E6B26">
                    <w:rPr>
                      <w:rFonts w:ascii="Times New Roman" w:hAnsi="Times New Roman" w:cs="Times New Roman"/>
                      <w:sz w:val="28"/>
                      <w:szCs w:val="28"/>
                    </w:rPr>
                    <w:t> тыс. рублей;</w:t>
                  </w:r>
                </w:p>
              </w:tc>
            </w:tr>
            <w:tr w:rsidR="00E23C3D" w:rsidRPr="004E6B26" w:rsidTr="00524C07">
              <w:trPr>
                <w:trHeight w:val="300"/>
              </w:trPr>
              <w:tc>
                <w:tcPr>
                  <w:tcW w:w="1706" w:type="dxa"/>
                  <w:tcBorders>
                    <w:top w:val="nil"/>
                    <w:left w:val="nil"/>
                    <w:bottom w:val="nil"/>
                    <w:right w:val="nil"/>
                  </w:tcBorders>
                  <w:noWrap/>
                  <w:vAlign w:val="bottom"/>
                </w:tcPr>
                <w:p w:rsidR="00E23C3D" w:rsidRPr="004E6B26" w:rsidRDefault="00E23C3D" w:rsidP="00524C07">
                  <w:pPr>
                    <w:spacing w:line="360" w:lineRule="atLeast"/>
                    <w:contextualSpacing/>
                    <w:jc w:val="right"/>
                    <w:rPr>
                      <w:rFonts w:ascii="Times New Roman" w:hAnsi="Times New Roman" w:cs="Times New Roman"/>
                      <w:sz w:val="28"/>
                      <w:szCs w:val="28"/>
                    </w:rPr>
                  </w:pPr>
                  <w:r w:rsidRPr="004E6B26">
                    <w:rPr>
                      <w:rFonts w:ascii="Times New Roman" w:hAnsi="Times New Roman" w:cs="Times New Roman"/>
                      <w:sz w:val="28"/>
                      <w:szCs w:val="28"/>
                    </w:rPr>
                    <w:t>в 2019 году</w:t>
                  </w:r>
                </w:p>
              </w:tc>
              <w:tc>
                <w:tcPr>
                  <w:tcW w:w="310" w:type="dxa"/>
                  <w:tcBorders>
                    <w:top w:val="nil"/>
                    <w:left w:val="nil"/>
                    <w:bottom w:val="nil"/>
                    <w:right w:val="nil"/>
                  </w:tcBorders>
                </w:tcPr>
                <w:p w:rsidR="00E23C3D" w:rsidRPr="004E6B26" w:rsidRDefault="00E23C3D" w:rsidP="00524C07">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22" w:type="dxa"/>
                  <w:tcBorders>
                    <w:top w:val="nil"/>
                    <w:left w:val="nil"/>
                    <w:bottom w:val="nil"/>
                    <w:right w:val="nil"/>
                  </w:tcBorders>
                  <w:vAlign w:val="bottom"/>
                </w:tcPr>
                <w:p w:rsidR="00E23C3D" w:rsidRPr="004E6B26" w:rsidRDefault="00E23C3D" w:rsidP="00524C07">
                  <w:pPr>
                    <w:spacing w:line="360" w:lineRule="atLeast"/>
                    <w:contextualSpacing/>
                    <w:rPr>
                      <w:rFonts w:ascii="Times New Roman" w:hAnsi="Times New Roman" w:cs="Times New Roman"/>
                      <w:sz w:val="28"/>
                      <w:szCs w:val="28"/>
                    </w:rPr>
                  </w:pPr>
                  <w:r>
                    <w:rPr>
                      <w:rFonts w:ascii="Times New Roman" w:hAnsi="Times New Roman" w:cs="Times New Roman"/>
                      <w:sz w:val="28"/>
                      <w:szCs w:val="28"/>
                    </w:rPr>
                    <w:t>10 731,0</w:t>
                  </w:r>
                  <w:r w:rsidRPr="004E6B26">
                    <w:rPr>
                      <w:rFonts w:ascii="Times New Roman" w:hAnsi="Times New Roman" w:cs="Times New Roman"/>
                      <w:sz w:val="28"/>
                      <w:szCs w:val="28"/>
                    </w:rPr>
                    <w:t> тыс. рублей;</w:t>
                  </w:r>
                </w:p>
              </w:tc>
            </w:tr>
            <w:tr w:rsidR="00E23C3D" w:rsidRPr="004E6B26" w:rsidTr="00524C07">
              <w:trPr>
                <w:trHeight w:val="300"/>
              </w:trPr>
              <w:tc>
                <w:tcPr>
                  <w:tcW w:w="1706" w:type="dxa"/>
                  <w:tcBorders>
                    <w:top w:val="nil"/>
                    <w:left w:val="nil"/>
                    <w:bottom w:val="nil"/>
                    <w:right w:val="nil"/>
                  </w:tcBorders>
                  <w:noWrap/>
                  <w:vAlign w:val="bottom"/>
                </w:tcPr>
                <w:p w:rsidR="00E23C3D" w:rsidRPr="004E6B26" w:rsidRDefault="00E23C3D" w:rsidP="00524C07">
                  <w:pPr>
                    <w:spacing w:line="360" w:lineRule="atLeast"/>
                    <w:contextualSpacing/>
                    <w:jc w:val="right"/>
                    <w:rPr>
                      <w:rFonts w:ascii="Times New Roman" w:hAnsi="Times New Roman" w:cs="Times New Roman"/>
                      <w:sz w:val="28"/>
                      <w:szCs w:val="28"/>
                    </w:rPr>
                  </w:pPr>
                  <w:r w:rsidRPr="004E6B26">
                    <w:rPr>
                      <w:rFonts w:ascii="Times New Roman" w:hAnsi="Times New Roman" w:cs="Times New Roman"/>
                      <w:sz w:val="28"/>
                      <w:szCs w:val="28"/>
                    </w:rPr>
                    <w:t>в 2020 году</w:t>
                  </w:r>
                </w:p>
              </w:tc>
              <w:tc>
                <w:tcPr>
                  <w:tcW w:w="310" w:type="dxa"/>
                  <w:tcBorders>
                    <w:top w:val="nil"/>
                    <w:left w:val="nil"/>
                    <w:bottom w:val="nil"/>
                    <w:right w:val="nil"/>
                  </w:tcBorders>
                </w:tcPr>
                <w:p w:rsidR="00E23C3D" w:rsidRPr="004E6B26" w:rsidRDefault="00E23C3D" w:rsidP="00524C07">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3922" w:type="dxa"/>
                  <w:tcBorders>
                    <w:top w:val="nil"/>
                    <w:left w:val="nil"/>
                    <w:bottom w:val="nil"/>
                    <w:right w:val="nil"/>
                  </w:tcBorders>
                  <w:vAlign w:val="bottom"/>
                </w:tcPr>
                <w:p w:rsidR="00E23C3D" w:rsidRPr="004E6B26" w:rsidRDefault="00E23C3D" w:rsidP="00524C07">
                  <w:pPr>
                    <w:spacing w:line="360" w:lineRule="atLeast"/>
                    <w:contextualSpacing/>
                    <w:rPr>
                      <w:rFonts w:ascii="Times New Roman" w:hAnsi="Times New Roman" w:cs="Times New Roman"/>
                      <w:sz w:val="28"/>
                      <w:szCs w:val="28"/>
                    </w:rPr>
                  </w:pPr>
                  <w:r>
                    <w:rPr>
                      <w:rFonts w:ascii="Times New Roman" w:hAnsi="Times New Roman" w:cs="Times New Roman"/>
                      <w:sz w:val="28"/>
                      <w:szCs w:val="28"/>
                    </w:rPr>
                    <w:t>11 169,0</w:t>
                  </w:r>
                  <w:r w:rsidRPr="004E6B26">
                    <w:rPr>
                      <w:rFonts w:ascii="Times New Roman" w:hAnsi="Times New Roman" w:cs="Times New Roman"/>
                      <w:sz w:val="28"/>
                      <w:szCs w:val="28"/>
                    </w:rPr>
                    <w:t> тыс. рублей</w:t>
                  </w:r>
                </w:p>
              </w:tc>
            </w:tr>
          </w:tbl>
          <w:p w:rsidR="004E6B26" w:rsidRPr="004E6B26" w:rsidRDefault="004E6B26" w:rsidP="005C0F9E">
            <w:pPr>
              <w:spacing w:line="360" w:lineRule="atLeast"/>
              <w:contextualSpacing/>
              <w:rPr>
                <w:rFonts w:ascii="Times New Roman" w:hAnsi="Times New Roman" w:cs="Times New Roman"/>
                <w:sz w:val="28"/>
                <w:szCs w:val="28"/>
              </w:rPr>
            </w:pPr>
          </w:p>
        </w:tc>
      </w:tr>
      <w:tr w:rsidR="004E6B26" w:rsidRPr="004E6B26" w:rsidTr="00E23C3D">
        <w:trPr>
          <w:cantSplit/>
          <w:trHeight w:val="273"/>
        </w:trPr>
        <w:tc>
          <w:tcPr>
            <w:tcW w:w="2910" w:type="dxa"/>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Ожидаемые результаты реализации подпрограммы</w:t>
            </w:r>
          </w:p>
        </w:tc>
        <w:tc>
          <w:tcPr>
            <w:tcW w:w="310" w:type="dxa"/>
          </w:tcPr>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w:t>
            </w:r>
          </w:p>
        </w:tc>
        <w:tc>
          <w:tcPr>
            <w:tcW w:w="6160" w:type="dxa"/>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реализация производителями сельскохозяйственной техники сельскохозяйственным товаропроизводителям 315 тракторов и 207 комбайнов,</w:t>
            </w:r>
            <w:r w:rsidRPr="004E6B26">
              <w:rPr>
                <w:rFonts w:ascii="Times New Roman" w:hAnsi="Times New Roman" w:cs="Times New Roman"/>
                <w:sz w:val="28"/>
                <w:szCs w:val="28"/>
              </w:rPr>
              <w:br/>
              <w:t>в том числе новых моделей (с оказанием мер государственной поддержки) - 32 трактора, 21 зерноуборочных комбайнов, 6 кормоуборочных комбайнов;</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увеличение количества реализованных инновационных проектов до 8</w:t>
            </w:r>
            <w:r w:rsidR="004B5FC6">
              <w:rPr>
                <w:rFonts w:ascii="Times New Roman" w:hAnsi="Times New Roman" w:cs="Times New Roman"/>
                <w:sz w:val="28"/>
                <w:szCs w:val="28"/>
              </w:rPr>
              <w:t>;</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рост применения биологических средств защиты растений и микробиологических удобрений в растениеводстве (к 2010 году) на 32,2 процента;</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удельный вес отходов сельскохозяйственного производства, переработанных методами биотехнологии, - до 11,5 процента; </w:t>
            </w:r>
          </w:p>
          <w:p w:rsidR="004E6B26" w:rsidRPr="004E6B26" w:rsidRDefault="004E6B26" w:rsidP="004B5FC6">
            <w:pPr>
              <w:spacing w:line="360" w:lineRule="atLeast"/>
              <w:ind w:right="-224"/>
              <w:contextualSpacing/>
              <w:rPr>
                <w:rFonts w:ascii="Times New Roman" w:hAnsi="Times New Roman" w:cs="Times New Roman"/>
                <w:sz w:val="28"/>
                <w:szCs w:val="28"/>
              </w:rPr>
            </w:pPr>
            <w:r w:rsidRPr="004E6B26">
              <w:rPr>
                <w:rFonts w:ascii="Times New Roman" w:hAnsi="Times New Roman" w:cs="Times New Roman"/>
                <w:sz w:val="28"/>
                <w:szCs w:val="28"/>
              </w:rPr>
              <w:t xml:space="preserve">оказание </w:t>
            </w:r>
            <w:proofErr w:type="spellStart"/>
            <w:r w:rsidRPr="004E6B26">
              <w:rPr>
                <w:rFonts w:ascii="Times New Roman" w:hAnsi="Times New Roman" w:cs="Times New Roman"/>
                <w:sz w:val="28"/>
                <w:szCs w:val="28"/>
              </w:rPr>
              <w:t>сельхозтоваропроизводителям</w:t>
            </w:r>
            <w:proofErr w:type="spellEnd"/>
            <w:r w:rsidRPr="004E6B26">
              <w:rPr>
                <w:rFonts w:ascii="Times New Roman" w:hAnsi="Times New Roman" w:cs="Times New Roman"/>
                <w:sz w:val="28"/>
                <w:szCs w:val="28"/>
              </w:rPr>
              <w:t xml:space="preserve"> и сельскому населению 31000 индивидуальных консультаций, 93 групповых консультаций, 120 услуг по договорам и 91 обучающих мероприятий. </w:t>
            </w:r>
          </w:p>
        </w:tc>
      </w:tr>
    </w:tbl>
    <w:p w:rsidR="00E27238" w:rsidRDefault="00E27238" w:rsidP="005C0F9E">
      <w:pPr>
        <w:spacing w:line="360" w:lineRule="atLeast"/>
        <w:contextualSpacing/>
        <w:jc w:val="center"/>
        <w:rPr>
          <w:rFonts w:ascii="Times New Roman" w:hAnsi="Times New Roman" w:cs="Times New Roman"/>
          <w:bCs/>
          <w:sz w:val="28"/>
          <w:szCs w:val="28"/>
        </w:rPr>
      </w:pPr>
    </w:p>
    <w:p w:rsidR="004E6B26" w:rsidRPr="004E6B26" w:rsidRDefault="004E6B26" w:rsidP="005C0F9E">
      <w:pPr>
        <w:spacing w:line="360" w:lineRule="atLeast"/>
        <w:contextualSpacing/>
        <w:jc w:val="center"/>
        <w:rPr>
          <w:rFonts w:ascii="Times New Roman" w:hAnsi="Times New Roman" w:cs="Times New Roman"/>
          <w:bCs/>
          <w:sz w:val="28"/>
          <w:szCs w:val="28"/>
        </w:rPr>
      </w:pPr>
      <w:r w:rsidRPr="004E6B26">
        <w:rPr>
          <w:rFonts w:ascii="Times New Roman" w:hAnsi="Times New Roman" w:cs="Times New Roman"/>
          <w:bCs/>
          <w:sz w:val="28"/>
          <w:szCs w:val="28"/>
          <w:lang w:val="en-US"/>
        </w:rPr>
        <w:t>I</w:t>
      </w:r>
      <w:r w:rsidRPr="004E6B26">
        <w:rPr>
          <w:rFonts w:ascii="Times New Roman" w:hAnsi="Times New Roman" w:cs="Times New Roman"/>
          <w:bCs/>
          <w:sz w:val="28"/>
          <w:szCs w:val="28"/>
        </w:rPr>
        <w:t>. Сфера реализации подпрограммы, основные проблемы</w:t>
      </w: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bCs/>
          <w:sz w:val="28"/>
          <w:szCs w:val="28"/>
        </w:rPr>
        <w:t>и оценка последствий инерционного развития</w:t>
      </w:r>
    </w:p>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Реализация подпрограммы планируется в сфере сельского хозяйства и переработки сельскохозяйственной продукции. </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Аграрный сектор экономики России оказался перед системным вызовом, предопределяющим необходимость обновления научно-информационной, технической и технологической базы агропромышленного комплекса на качественно новой основе, перехода к инновационному типу развития. </w:t>
      </w:r>
      <w:proofErr w:type="gramStart"/>
      <w:r w:rsidRPr="004E6B26">
        <w:rPr>
          <w:rFonts w:ascii="Times New Roman" w:hAnsi="Times New Roman" w:cs="Times New Roman"/>
          <w:sz w:val="28"/>
          <w:szCs w:val="28"/>
        </w:rPr>
        <w:t>Характер и качество системного вызова определяются сочетанием таких внешних и внутренних факторов, как усиление глобальной конкуренции на мировых продовольственных рынках, низкая конкурентоспособность российских производителей продукции агропромышленного комплекса, низкая по сравнению с развитыми странами производительность труда, неэффективное использование других факторов производства в аграрной сфере экономики РСО-Алания, недостаточный уровень развития человеческого капитала в сельской местности, недостаточные для решения проблемы продовольственной безопасности республики</w:t>
      </w:r>
      <w:proofErr w:type="gramEnd"/>
      <w:r w:rsidRPr="004E6B26">
        <w:rPr>
          <w:rFonts w:ascii="Times New Roman" w:hAnsi="Times New Roman" w:cs="Times New Roman"/>
          <w:sz w:val="28"/>
          <w:szCs w:val="28"/>
        </w:rPr>
        <w:t xml:space="preserve"> уровень развития и темпы роста аграрного сектора экономики.</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Необходимо создать институциональную среду инновационного развития агропромышленного комплекса, обеспечивающую его высокую конкурентоспособность и эффективность. Основными результатами формирования институциональной среды должны стать: </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устранение барьеров, сдерживающих расширение масштабов инновационной активности организаций и распространение в экономике инноваций;</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усиление стимулов на уровне организаций к постоянной инновационной деятельности, к использованию и разработке новых технологий для обеспечения конкурентоспособности бизнеса;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создание благоприятных условий для создания новых высокотехнологичных предприятий и развития новых рынков продукции. </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В связи с этим требуется организовать отбор наиболее перспективных инновационных проектов, создающих базу для получения в перспективе глобальных конкурентных преимуществ. Необходимо создать сеть институтов развития, поддерживающих инновационные проекты на всех стадиях реализации. Подпрограммой предусматривается ускоренное развитие сетей распространения инноваций через механизмы государственно-частного партнерства, организации сельскохозяйственного консультирования представителей аграрного бизнеса, с помощью которых </w:t>
      </w:r>
      <w:r w:rsidRPr="004E6B26">
        <w:rPr>
          <w:rFonts w:ascii="Times New Roman" w:hAnsi="Times New Roman" w:cs="Times New Roman"/>
          <w:sz w:val="28"/>
          <w:szCs w:val="28"/>
        </w:rPr>
        <w:lastRenderedPageBreak/>
        <w:t>будет создан механизм обмена информацией о перспективных инновационных проектах, налажена передача таких проектов от одного института развития к другому. Планируется создание базы данных, включающей информацию (не содержащую коммерческой тайны или технологических ноу-хау) обо всех поддерживаемых институтами развития инновационных проектах.</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Финансирование инновационных проектов в области агропромышленного комплекса будет осуществляться Министерством сельского хозяйства Российской Федерации самостоятельно и (или) через фонды, в том числе государственные, поддержки научной, научно-технической, инновационной деятельности. Реализацию инновационных проектов в агропромышленном комплексе намечается проводить с участием отраслевых союзов и ассоциаций. Работа фондов будет нацелена на поддержку развития реципиентов под конкретные проекты и по установленным правилам. При этом средства фондов являются переходящими из года в год, что позволяет избавиться от ряда недостатков бюджетного распределения средств через систему казначейства. Внедрение фондового механизма будет способствовать профессионализации работы с финансовыми потоками, устранению лишних промежуточных звеньев, бюрократизации, минимизации административных структур.</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Модернизация технологической базы современного агропромышленного производства невозможна без массового внедрения биотехнологий и биотехнологических продуктов. В целях выхода агропромышленного комплекса Республики Северная Осетия-Алания на лидирующие позиции в области сельскохозяйственной и пищевой биотехнологии необходимо решить задачу создания инфраструктуры развития биотехнологии в сельском хозяйстве республики.</w:t>
      </w:r>
    </w:p>
    <w:p w:rsidR="004E6B26" w:rsidRPr="004E6B26" w:rsidRDefault="004E6B26" w:rsidP="005C0F9E">
      <w:pPr>
        <w:pStyle w:val="ac"/>
        <w:spacing w:line="360" w:lineRule="atLeast"/>
        <w:contextualSpacing/>
        <w:jc w:val="both"/>
        <w:rPr>
          <w:b w:val="0"/>
          <w:sz w:val="28"/>
          <w:szCs w:val="28"/>
          <w:u w:val="none"/>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II. Приоритеты государственной политики</w:t>
      </w: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в сфере реализации подпрограммы, цели, задачи и показатели (индикаторы) реализации подпрограммы, основные ожидаемые конечные результаты подпрограммы и сроки ее реализации</w:t>
      </w:r>
    </w:p>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1. Приоритеты государственной политики</w:t>
      </w: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в сфере реализации подпрограммы</w:t>
      </w:r>
    </w:p>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Приоритеты государственной политики в сфере реализации подпрограммы отражены в следующих документах:</w:t>
      </w:r>
    </w:p>
    <w:p w:rsidR="004E6B26" w:rsidRPr="004E6B26" w:rsidRDefault="004E6B26" w:rsidP="005C0F9E">
      <w:pPr>
        <w:spacing w:line="360" w:lineRule="atLeast"/>
        <w:ind w:firstLine="709"/>
        <w:contextualSpacing/>
        <w:rPr>
          <w:rFonts w:ascii="Times New Roman" w:hAnsi="Times New Roman" w:cs="Times New Roman"/>
          <w:sz w:val="28"/>
          <w:szCs w:val="28"/>
        </w:rPr>
      </w:pPr>
      <w:r w:rsidRPr="004E6B26">
        <w:rPr>
          <w:rFonts w:ascii="Times New Roman" w:hAnsi="Times New Roman" w:cs="Times New Roman"/>
          <w:sz w:val="28"/>
          <w:szCs w:val="28"/>
        </w:rPr>
        <w:t>Доктрина;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Федеральный закон "О развитии сельского хозяйства";</w:t>
      </w:r>
    </w:p>
    <w:p w:rsidR="004E6B26" w:rsidRPr="004E6B26" w:rsidRDefault="004E6B26" w:rsidP="0040517D">
      <w:pPr>
        <w:spacing w:line="35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lastRenderedPageBreak/>
        <w:t xml:space="preserve">Федеральный закон "О науке и государственной научно-технической политике"; </w:t>
      </w:r>
    </w:p>
    <w:p w:rsidR="004E6B26" w:rsidRPr="004E6B26" w:rsidRDefault="004E6B26" w:rsidP="0040517D">
      <w:pPr>
        <w:spacing w:line="35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E6B26" w:rsidRPr="004E6B26" w:rsidRDefault="004E6B26" w:rsidP="0040517D">
      <w:pPr>
        <w:spacing w:line="35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 1662-р;</w:t>
      </w:r>
    </w:p>
    <w:p w:rsidR="004E6B26" w:rsidRPr="004E6B26" w:rsidRDefault="004E6B26" w:rsidP="0040517D">
      <w:pPr>
        <w:spacing w:line="35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Стратегия социально-экономического развития агропромышленного комплекса Российской Федерации на период до 2020 года (научные основы), одобренная на общем годичном собрании Российской академии сельскохозяйственных наук 17 февраля 2011 г.;</w:t>
      </w:r>
    </w:p>
    <w:p w:rsidR="004E6B26" w:rsidRPr="004E6B26" w:rsidRDefault="004E6B26" w:rsidP="0040517D">
      <w:pPr>
        <w:spacing w:line="35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Стратегия развития науки и инноваций в Российской Федерации на период до 2015 года, утвержденная Межведомственной комиссией по научно- инновационной политике;</w:t>
      </w:r>
    </w:p>
    <w:p w:rsidR="004E6B26" w:rsidRPr="004E6B26" w:rsidRDefault="004E6B26" w:rsidP="0040517D">
      <w:pPr>
        <w:spacing w:line="35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Стратегия инновационного развития Российской Федерации на период до 2020 года, утвержденная распоряжением Правительства Российской Федерации от 8 декабря 2011 г. № 2227-р;</w:t>
      </w:r>
    </w:p>
    <w:p w:rsidR="004E6B26" w:rsidRPr="004E6B26" w:rsidRDefault="004E6B26" w:rsidP="0040517D">
      <w:pPr>
        <w:spacing w:line="35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Комплексная программа развития биотехнологий в Российской Федерации на период до 2020 года.</w:t>
      </w:r>
    </w:p>
    <w:p w:rsidR="004E6B26" w:rsidRPr="004E6B26" w:rsidRDefault="004E6B26" w:rsidP="0040517D">
      <w:pPr>
        <w:spacing w:line="350" w:lineRule="exact"/>
        <w:contextualSpacing/>
        <w:jc w:val="both"/>
        <w:rPr>
          <w:rFonts w:ascii="Times New Roman" w:hAnsi="Times New Roman" w:cs="Times New Roman"/>
          <w:sz w:val="28"/>
          <w:szCs w:val="28"/>
        </w:rPr>
      </w:pPr>
    </w:p>
    <w:p w:rsidR="00242C29" w:rsidRDefault="004E6B26" w:rsidP="0040517D">
      <w:pPr>
        <w:spacing w:line="350" w:lineRule="exact"/>
        <w:contextualSpacing/>
        <w:jc w:val="center"/>
        <w:rPr>
          <w:rFonts w:ascii="Times New Roman" w:hAnsi="Times New Roman" w:cs="Times New Roman"/>
          <w:sz w:val="28"/>
          <w:szCs w:val="28"/>
        </w:rPr>
      </w:pPr>
      <w:r w:rsidRPr="004E6B26">
        <w:rPr>
          <w:rFonts w:ascii="Times New Roman" w:hAnsi="Times New Roman" w:cs="Times New Roman"/>
          <w:sz w:val="28"/>
          <w:szCs w:val="28"/>
        </w:rPr>
        <w:t>2. Цели, задачи и показатели (индикаторы) реализация подпрограммы, основные ожидаемые конечные результаты подпрограммы,</w:t>
      </w:r>
    </w:p>
    <w:p w:rsidR="004E6B26" w:rsidRPr="004E6B26" w:rsidRDefault="004E6B26" w:rsidP="0040517D">
      <w:pPr>
        <w:spacing w:line="350" w:lineRule="exact"/>
        <w:contextualSpacing/>
        <w:jc w:val="center"/>
        <w:rPr>
          <w:rFonts w:ascii="Times New Roman" w:hAnsi="Times New Roman" w:cs="Times New Roman"/>
          <w:sz w:val="28"/>
          <w:szCs w:val="28"/>
        </w:rPr>
      </w:pPr>
      <w:r w:rsidRPr="004E6B26">
        <w:rPr>
          <w:rFonts w:ascii="Times New Roman" w:hAnsi="Times New Roman" w:cs="Times New Roman"/>
          <w:sz w:val="28"/>
          <w:szCs w:val="28"/>
        </w:rPr>
        <w:t>сроки ее реализации</w:t>
      </w:r>
    </w:p>
    <w:p w:rsidR="004E6B26" w:rsidRPr="004E6B26" w:rsidRDefault="004E6B26" w:rsidP="0040517D">
      <w:pPr>
        <w:spacing w:line="350" w:lineRule="exact"/>
        <w:contextualSpacing/>
        <w:rPr>
          <w:rFonts w:ascii="Times New Roman" w:hAnsi="Times New Roman" w:cs="Times New Roman"/>
          <w:sz w:val="28"/>
          <w:szCs w:val="28"/>
        </w:rPr>
      </w:pPr>
    </w:p>
    <w:p w:rsidR="004E6B26" w:rsidRPr="004E6B26" w:rsidRDefault="004E6B26" w:rsidP="0040517D">
      <w:pPr>
        <w:spacing w:line="35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Основными целями подпрограммы являются:</w:t>
      </w:r>
    </w:p>
    <w:p w:rsidR="004E6B26" w:rsidRPr="004E6B26" w:rsidRDefault="004E6B26" w:rsidP="0040517D">
      <w:pPr>
        <w:spacing w:line="35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 </w:t>
      </w:r>
    </w:p>
    <w:p w:rsidR="004E6B26" w:rsidRPr="004E6B26" w:rsidRDefault="004E6B26" w:rsidP="0040517D">
      <w:pPr>
        <w:spacing w:line="35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создание благоприятной экономической среды, способствующей инновационному развитию и привлечению инвестиций в отрасль;</w:t>
      </w:r>
    </w:p>
    <w:p w:rsidR="004E6B26" w:rsidRPr="004E6B26" w:rsidRDefault="004E6B26" w:rsidP="0040517D">
      <w:pPr>
        <w:spacing w:line="35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выход агропромышленного комплекса Республики Северная Осетия-Алания на лидирующие позиции в области сельскохозяйственной и пищевой биотехнологии.</w:t>
      </w:r>
    </w:p>
    <w:p w:rsidR="004E6B26" w:rsidRPr="004E6B26" w:rsidRDefault="004E6B26" w:rsidP="0040517D">
      <w:pPr>
        <w:spacing w:line="35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Основными задачами подпрограммы являются:</w:t>
      </w:r>
    </w:p>
    <w:p w:rsidR="004E6B26" w:rsidRPr="004E6B26" w:rsidRDefault="004E6B26" w:rsidP="0040517D">
      <w:pPr>
        <w:spacing w:line="35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стимулирование приобретения сельскохозяйственными товаропроизводителями высокотехнологичных машин и оборудования;</w:t>
      </w:r>
    </w:p>
    <w:p w:rsidR="004E6B26" w:rsidRPr="004E6B26" w:rsidRDefault="004E6B26" w:rsidP="0040517D">
      <w:pPr>
        <w:spacing w:line="35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4E6B26" w:rsidRPr="004E6B26" w:rsidRDefault="004E6B26" w:rsidP="0040517D">
      <w:pPr>
        <w:spacing w:line="35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lastRenderedPageBreak/>
        <w:t>создание и развитие институциональной среды, необходимой для разработки и широкомасштабного использования инноваций;</w:t>
      </w:r>
    </w:p>
    <w:p w:rsidR="004E6B26" w:rsidRPr="004E6B26" w:rsidRDefault="004E6B26" w:rsidP="0040517D">
      <w:pPr>
        <w:spacing w:line="35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создание инфраструктуры развития биотехнологии в сельском хозяйстве.</w:t>
      </w:r>
    </w:p>
    <w:p w:rsidR="004E6B26" w:rsidRPr="004E6B26" w:rsidRDefault="004E6B26" w:rsidP="0040517D">
      <w:pPr>
        <w:spacing w:line="35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Целевыми индикаторами и показателями подпрограммы являются:</w:t>
      </w:r>
    </w:p>
    <w:p w:rsidR="004E6B26" w:rsidRPr="004E6B26" w:rsidRDefault="004E6B26" w:rsidP="0040517D">
      <w:pPr>
        <w:spacing w:line="35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объемы реализации новой техники сельскохозяйственным товаропроизводителям (тракторы, зерноуборочные комбайны, кормоуборочные комбайны);</w:t>
      </w:r>
    </w:p>
    <w:p w:rsidR="004E6B26" w:rsidRPr="004E6B26" w:rsidRDefault="004E6B26" w:rsidP="0040517D">
      <w:pPr>
        <w:spacing w:line="35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количество реализованных инновационных проектов;</w:t>
      </w:r>
    </w:p>
    <w:p w:rsidR="004E6B26" w:rsidRPr="004E6B26" w:rsidRDefault="004E6B26" w:rsidP="0040517D">
      <w:pPr>
        <w:spacing w:line="35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количество оказанных информационно-консультационных услуг;</w:t>
      </w:r>
    </w:p>
    <w:p w:rsidR="004E6B26" w:rsidRPr="004E6B26" w:rsidRDefault="004E6B26" w:rsidP="0040517D">
      <w:pPr>
        <w:spacing w:line="35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рост применения биологических средств защиты растений и микробиологических удобрений в растениеводстве;</w:t>
      </w:r>
    </w:p>
    <w:p w:rsidR="004E6B26" w:rsidRPr="004E6B26" w:rsidRDefault="004E6B26" w:rsidP="0040517D">
      <w:pPr>
        <w:spacing w:line="35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удельный вес отходов сельскохозяйственного производства, переработанных методами биотехнологии.</w:t>
      </w:r>
    </w:p>
    <w:p w:rsidR="004E6B26" w:rsidRPr="004E6B26" w:rsidRDefault="004E6B26" w:rsidP="0040517D">
      <w:pPr>
        <w:spacing w:line="35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Ожидаемые результаты реализации подпрограммы:</w:t>
      </w:r>
    </w:p>
    <w:p w:rsidR="004E6B26" w:rsidRPr="004E6B26" w:rsidRDefault="004E6B26" w:rsidP="0040517D">
      <w:pPr>
        <w:spacing w:line="35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реализация производителями сельскохозяйственной техники сельскохозяйственным товаропроизводителям 315 тракторов и 207 комбайнов, в том числе (с оказанием мер государственной поддержки) новых моделей тракторов - 32 штуки, зерноуборочных комбайнов - 21 штук, кормоуборочных комбайнов - 6 штук;</w:t>
      </w:r>
    </w:p>
    <w:p w:rsidR="004E6B26" w:rsidRPr="004E6B26" w:rsidRDefault="004E6B26" w:rsidP="0040517D">
      <w:pPr>
        <w:spacing w:line="35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увеличение количества реализо</w:t>
      </w:r>
      <w:r w:rsidR="00FC199E">
        <w:rPr>
          <w:rFonts w:ascii="Times New Roman" w:hAnsi="Times New Roman" w:cs="Times New Roman"/>
          <w:sz w:val="28"/>
          <w:szCs w:val="28"/>
        </w:rPr>
        <w:t xml:space="preserve">ванных инновационных проектов </w:t>
      </w:r>
      <w:r w:rsidRPr="004E6B26">
        <w:rPr>
          <w:rFonts w:ascii="Times New Roman" w:hAnsi="Times New Roman" w:cs="Times New Roman"/>
          <w:sz w:val="28"/>
          <w:szCs w:val="28"/>
        </w:rPr>
        <w:t>до 8;</w:t>
      </w:r>
    </w:p>
    <w:p w:rsidR="004E6B26" w:rsidRPr="004E6B26" w:rsidRDefault="004E6B26" w:rsidP="0040517D">
      <w:pPr>
        <w:spacing w:line="35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увеличение количества индивидуальных консультаций до 31 тысячи, групповых консультаций до 93, услуг по договорам до 120, обучающих и практических мероприятий до 91.</w:t>
      </w:r>
    </w:p>
    <w:p w:rsidR="004E6B26" w:rsidRPr="004E6B26" w:rsidRDefault="004E6B26" w:rsidP="0040517D">
      <w:pPr>
        <w:spacing w:line="35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рост применения биологических средств защиты растений и микробиологических удобрений в растениеводс</w:t>
      </w:r>
      <w:r w:rsidR="00FC199E">
        <w:rPr>
          <w:rFonts w:ascii="Times New Roman" w:hAnsi="Times New Roman" w:cs="Times New Roman"/>
          <w:sz w:val="28"/>
          <w:szCs w:val="28"/>
        </w:rPr>
        <w:t xml:space="preserve">тве (в процентах к 2010 году) </w:t>
      </w:r>
      <w:r w:rsidRPr="004E6B26">
        <w:rPr>
          <w:rFonts w:ascii="Times New Roman" w:hAnsi="Times New Roman" w:cs="Times New Roman"/>
          <w:sz w:val="28"/>
          <w:szCs w:val="28"/>
        </w:rPr>
        <w:t>до 32,2 процента;</w:t>
      </w:r>
    </w:p>
    <w:p w:rsidR="004E6B26" w:rsidRPr="004E6B26" w:rsidRDefault="004E6B26" w:rsidP="0040517D">
      <w:pPr>
        <w:spacing w:line="35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удельный вес отходов сельскохозяйственного производства, переработанных методами биотехнологии - 11,5 процента.</w:t>
      </w:r>
    </w:p>
    <w:p w:rsidR="004E6B26" w:rsidRPr="004E6B26" w:rsidRDefault="004E6B26" w:rsidP="0040517D">
      <w:pPr>
        <w:spacing w:line="350" w:lineRule="exac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Реализация подпрограммы предусматривается в 2013 - 2020 годах.</w:t>
      </w:r>
    </w:p>
    <w:p w:rsidR="00242C29" w:rsidRPr="004E6B26" w:rsidRDefault="00242C29" w:rsidP="005C0F9E">
      <w:pPr>
        <w:autoSpaceDE w:val="0"/>
        <w:autoSpaceDN w:val="0"/>
        <w:adjustRightInd w:val="0"/>
        <w:spacing w:line="360" w:lineRule="atLeast"/>
        <w:contextualSpacing/>
        <w:outlineLvl w:val="2"/>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lang w:val="en-US"/>
        </w:rPr>
        <w:t>III</w:t>
      </w:r>
      <w:r w:rsidRPr="004E6B26">
        <w:rPr>
          <w:rFonts w:ascii="Times New Roman" w:hAnsi="Times New Roman" w:cs="Times New Roman"/>
          <w:sz w:val="28"/>
          <w:szCs w:val="28"/>
        </w:rPr>
        <w:t>. Характеристика основных мероприятий подпрограммы</w:t>
      </w:r>
    </w:p>
    <w:p w:rsidR="004E6B26" w:rsidRPr="004E6B26" w:rsidRDefault="004E6B26" w:rsidP="005C0F9E">
      <w:pPr>
        <w:autoSpaceDE w:val="0"/>
        <w:autoSpaceDN w:val="0"/>
        <w:adjustRightInd w:val="0"/>
        <w:spacing w:line="360" w:lineRule="atLeast"/>
        <w:contextualSpacing/>
        <w:outlineLvl w:val="2"/>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 xml:space="preserve">1. Основное мероприятие "Обновление парка </w:t>
      </w: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сельскохозяйственной техники"</w:t>
      </w:r>
    </w:p>
    <w:p w:rsidR="004E6B26" w:rsidRPr="004E6B26" w:rsidRDefault="004E6B26" w:rsidP="005C0F9E">
      <w:pPr>
        <w:autoSpaceDE w:val="0"/>
        <w:autoSpaceDN w:val="0"/>
        <w:adjustRightInd w:val="0"/>
        <w:spacing w:line="360" w:lineRule="atLeast"/>
        <w:contextualSpacing/>
        <w:outlineLvl w:val="2"/>
        <w:rPr>
          <w:rFonts w:ascii="Times New Roman" w:hAnsi="Times New Roman" w:cs="Times New Roman"/>
          <w:sz w:val="28"/>
          <w:szCs w:val="28"/>
        </w:rPr>
      </w:pP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Целью осуществления основного мероприятия по обновлению парка сельскохозяйственной техники является обновление парка сельскохозяйственной техники, используемой в сельском хозяйстве республики.</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lastRenderedPageBreak/>
        <w:t>Для достижения поставленной цели необходимо решить</w:t>
      </w:r>
      <w:r w:rsidRPr="004E6B26">
        <w:rPr>
          <w:rFonts w:ascii="Times New Roman" w:hAnsi="Times New Roman" w:cs="Times New Roman"/>
          <w:sz w:val="28"/>
          <w:szCs w:val="28"/>
        </w:rPr>
        <w:br/>
        <w:t>задачу стимулирования приобретения сельскохозяйственными товаропроизводителями высокотехнологичных машин для растениеводства, животноводства и кормопроизводства.</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В целях осуществления этого основного мероприятия за счет средств федерального бюджета предусматривается предоставление субсидий производителям сельскохозяйственной техники </w:t>
      </w:r>
      <w:proofErr w:type="gramStart"/>
      <w:r w:rsidRPr="004E6B26">
        <w:rPr>
          <w:rFonts w:ascii="Times New Roman" w:hAnsi="Times New Roman" w:cs="Times New Roman"/>
          <w:sz w:val="28"/>
          <w:szCs w:val="28"/>
        </w:rPr>
        <w:t>на возмещение недополученных доходов в связи с ее реализацией сельскохозяйственным товаропроизводителям республики со скидкой в соответствии</w:t>
      </w:r>
      <w:proofErr w:type="gramEnd"/>
      <w:r w:rsidRPr="004E6B26">
        <w:rPr>
          <w:rFonts w:ascii="Times New Roman" w:hAnsi="Times New Roman" w:cs="Times New Roman"/>
          <w:sz w:val="28"/>
          <w:szCs w:val="28"/>
        </w:rPr>
        <w:t xml:space="preserve"> с перечнем и размером скидки, которые утверждаются Правительством Российской Федерации. </w:t>
      </w:r>
    </w:p>
    <w:p w:rsidR="004E6B26" w:rsidRPr="004E6B26" w:rsidRDefault="004E6B26" w:rsidP="005C0F9E">
      <w:pPr>
        <w:autoSpaceDE w:val="0"/>
        <w:autoSpaceDN w:val="0"/>
        <w:adjustRightInd w:val="0"/>
        <w:spacing w:line="360" w:lineRule="atLeast"/>
        <w:contextualSpacing/>
        <w:outlineLvl w:val="2"/>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 xml:space="preserve">2. Основное мероприятие "Реализация </w:t>
      </w:r>
      <w:proofErr w:type="gramStart"/>
      <w:r w:rsidRPr="004E6B26">
        <w:rPr>
          <w:rFonts w:ascii="Times New Roman" w:hAnsi="Times New Roman" w:cs="Times New Roman"/>
          <w:sz w:val="28"/>
          <w:szCs w:val="28"/>
        </w:rPr>
        <w:t>перспективных</w:t>
      </w:r>
      <w:proofErr w:type="gramEnd"/>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инновационных проектов в агропромышленном комплексе"</w:t>
      </w:r>
    </w:p>
    <w:p w:rsidR="004E6B26" w:rsidRPr="004E6B26" w:rsidRDefault="004E6B26" w:rsidP="005C0F9E">
      <w:pPr>
        <w:autoSpaceDE w:val="0"/>
        <w:autoSpaceDN w:val="0"/>
        <w:adjustRightInd w:val="0"/>
        <w:spacing w:line="360" w:lineRule="atLeast"/>
        <w:contextualSpacing/>
        <w:outlineLvl w:val="2"/>
        <w:rPr>
          <w:rFonts w:ascii="Times New Roman" w:hAnsi="Times New Roman" w:cs="Times New Roman"/>
          <w:sz w:val="28"/>
          <w:szCs w:val="28"/>
        </w:rPr>
      </w:pP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Основное мероприятие по реализации перспективных инновационных проектов в агропромышленном комплексе направлено на </w:t>
      </w:r>
      <w:proofErr w:type="spellStart"/>
      <w:r w:rsidRPr="004E6B26">
        <w:rPr>
          <w:rFonts w:ascii="Times New Roman" w:hAnsi="Times New Roman" w:cs="Times New Roman"/>
          <w:sz w:val="28"/>
          <w:szCs w:val="28"/>
        </w:rPr>
        <w:t>реализациюкомплекса</w:t>
      </w:r>
      <w:proofErr w:type="spellEnd"/>
      <w:r w:rsidRPr="004E6B26">
        <w:rPr>
          <w:rFonts w:ascii="Times New Roman" w:hAnsi="Times New Roman" w:cs="Times New Roman"/>
          <w:sz w:val="28"/>
          <w:szCs w:val="28"/>
        </w:rPr>
        <w:t xml:space="preserve"> мер по достижению экономического эффекта и осуществлению инноваций, в том числе по коммерциализации научных и (или) научно-технических результатов.</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Предусматривается организация отбора наиболее перспективных инновационных проектов, удовлетворяющих выработанным критериям. Отобранные проекты финансируются на конкурсной основе Министерством сельского хозяйства Российской Федерации и (или) инновационными фондами с использованием механизма государственно-частного партнерства. </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рамках этого основного мероприятия предусмотрена государственная поддержка развития:</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инновационных проектов в растениеводстве, в том числе ресурсосберегающих технологий, включая точное земледелие;</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инновационных проектов в животноводстве, в том числе ресурсосберегающих технологий;</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инновационных проектов по мелиорации земель сельскохозяйственного назначения;</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инновационных проектов по переработке сельскохозяйственной продукции растительного и животного происхождения;</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инновационных проектов по созданию альтернативных источников энергии, в том числе по производству </w:t>
      </w:r>
      <w:proofErr w:type="spellStart"/>
      <w:r w:rsidRPr="004E6B26">
        <w:rPr>
          <w:rFonts w:ascii="Times New Roman" w:hAnsi="Times New Roman" w:cs="Times New Roman"/>
          <w:sz w:val="28"/>
          <w:szCs w:val="28"/>
        </w:rPr>
        <w:t>биотоплива</w:t>
      </w:r>
      <w:proofErr w:type="spellEnd"/>
      <w:r w:rsidRPr="004E6B26">
        <w:rPr>
          <w:rFonts w:ascii="Times New Roman" w:hAnsi="Times New Roman" w:cs="Times New Roman"/>
          <w:sz w:val="28"/>
          <w:szCs w:val="28"/>
        </w:rPr>
        <w:t xml:space="preserve"> из отходов сельскохозяйственного производства.</w:t>
      </w:r>
    </w:p>
    <w:p w:rsidR="0040517D" w:rsidRDefault="004E6B26" w:rsidP="0040517D">
      <w:pPr>
        <w:spacing w:line="360" w:lineRule="atLeast"/>
        <w:ind w:firstLine="709"/>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 xml:space="preserve">Предусматриваются разработка современных </w:t>
      </w:r>
      <w:proofErr w:type="spellStart"/>
      <w:r w:rsidRPr="004E6B26">
        <w:rPr>
          <w:rFonts w:ascii="Times New Roman" w:hAnsi="Times New Roman" w:cs="Times New Roman"/>
          <w:sz w:val="28"/>
          <w:szCs w:val="28"/>
        </w:rPr>
        <w:t>агротехнологий</w:t>
      </w:r>
      <w:proofErr w:type="spellEnd"/>
      <w:r w:rsidRPr="004E6B26">
        <w:rPr>
          <w:rFonts w:ascii="Times New Roman" w:hAnsi="Times New Roman" w:cs="Times New Roman"/>
          <w:sz w:val="28"/>
          <w:szCs w:val="28"/>
        </w:rPr>
        <w:t xml:space="preserve"> и проектирование систем адаптивно-ландшафтного земледелия и </w:t>
      </w:r>
      <w:r w:rsidRPr="004E6B26">
        <w:rPr>
          <w:rFonts w:ascii="Times New Roman" w:hAnsi="Times New Roman" w:cs="Times New Roman"/>
          <w:sz w:val="28"/>
          <w:szCs w:val="28"/>
        </w:rPr>
        <w:lastRenderedPageBreak/>
        <w:t>воспроизводства плодородия почв, технологий возделывания и интегрированной защиты сельскохозяйственных культур, разработка экологически безопасных ресурсосберегающих технологий производства продукции животноводства и птицеводства, повышение продуктивности и воспроизводительных качеств животных и птицы, получение продукции животноводства и птицеводства высокого биологического и санитарного качества, сохранение устойчивого ветеринарного благополучия, разработка ресурсосберегающих технологий хранения и переработки сельскохозяйственного сырья</w:t>
      </w:r>
      <w:proofErr w:type="gramEnd"/>
      <w:r w:rsidRPr="004E6B26">
        <w:rPr>
          <w:rFonts w:ascii="Times New Roman" w:hAnsi="Times New Roman" w:cs="Times New Roman"/>
          <w:sz w:val="28"/>
          <w:szCs w:val="28"/>
        </w:rPr>
        <w:t xml:space="preserve"> при производстве экологически безопасных продуктов питания, разработка технологий и технических сре</w:t>
      </w:r>
      <w:proofErr w:type="gramStart"/>
      <w:r w:rsidRPr="004E6B26">
        <w:rPr>
          <w:rFonts w:ascii="Times New Roman" w:hAnsi="Times New Roman" w:cs="Times New Roman"/>
          <w:sz w:val="28"/>
          <w:szCs w:val="28"/>
        </w:rPr>
        <w:t>дств дл</w:t>
      </w:r>
      <w:proofErr w:type="gramEnd"/>
      <w:r w:rsidRPr="004E6B26">
        <w:rPr>
          <w:rFonts w:ascii="Times New Roman" w:hAnsi="Times New Roman" w:cs="Times New Roman"/>
          <w:sz w:val="28"/>
          <w:szCs w:val="28"/>
        </w:rPr>
        <w:t xml:space="preserve">я устойчивого функционирования мелиоративных комплексов, обеспечивающих высокую продуктивность и экологическую стабильность </w:t>
      </w:r>
      <w:proofErr w:type="spellStart"/>
      <w:r w:rsidRPr="004E6B26">
        <w:rPr>
          <w:rFonts w:ascii="Times New Roman" w:hAnsi="Times New Roman" w:cs="Times New Roman"/>
          <w:sz w:val="28"/>
          <w:szCs w:val="28"/>
        </w:rPr>
        <w:t>агроландшафтов</w:t>
      </w:r>
      <w:proofErr w:type="spellEnd"/>
      <w:r w:rsidRPr="004E6B26">
        <w:rPr>
          <w:rFonts w:ascii="Times New Roman" w:hAnsi="Times New Roman" w:cs="Times New Roman"/>
          <w:sz w:val="28"/>
          <w:szCs w:val="28"/>
        </w:rPr>
        <w:t>, сохранение плодородия почв, защи</w:t>
      </w:r>
      <w:r w:rsidR="0040517D">
        <w:rPr>
          <w:rFonts w:ascii="Times New Roman" w:hAnsi="Times New Roman" w:cs="Times New Roman"/>
          <w:sz w:val="28"/>
          <w:szCs w:val="28"/>
        </w:rPr>
        <w:t>ту их от эрозии.</w:t>
      </w:r>
    </w:p>
    <w:p w:rsidR="0040517D" w:rsidRDefault="004E6B26" w:rsidP="0040517D">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Основным источником финансирования реализации мероприятия являются средства федерального и республиканского </w:t>
      </w:r>
      <w:proofErr w:type="spellStart"/>
      <w:r w:rsidRPr="004E6B26">
        <w:rPr>
          <w:rFonts w:ascii="Times New Roman" w:hAnsi="Times New Roman" w:cs="Times New Roman"/>
          <w:sz w:val="28"/>
          <w:szCs w:val="28"/>
        </w:rPr>
        <w:t>бюджетови</w:t>
      </w:r>
      <w:proofErr w:type="spellEnd"/>
      <w:r w:rsidRPr="004E6B26">
        <w:rPr>
          <w:rFonts w:ascii="Times New Roman" w:hAnsi="Times New Roman" w:cs="Times New Roman"/>
          <w:sz w:val="28"/>
          <w:szCs w:val="28"/>
        </w:rPr>
        <w:t xml:space="preserve"> внебюджетные источники исходя из расчета:</w:t>
      </w:r>
    </w:p>
    <w:p w:rsidR="0040517D" w:rsidRDefault="004E6B26" w:rsidP="0040517D">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2015 году - 33,3 процента за счет средств федерального бюджета, 33,3 процента за счет средств республиканского бюджета, 33,3 процента за счет средств внебюджетных источников;</w:t>
      </w:r>
    </w:p>
    <w:p w:rsidR="0040517D" w:rsidRDefault="004E6B26" w:rsidP="0040517D">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с 2016 года - 18 процентов за счет средств федерального бюджета, 41 процент за счет средств республиканского </w:t>
      </w:r>
      <w:proofErr w:type="spellStart"/>
      <w:r w:rsidRPr="004E6B26">
        <w:rPr>
          <w:rFonts w:ascii="Times New Roman" w:hAnsi="Times New Roman" w:cs="Times New Roman"/>
          <w:sz w:val="28"/>
          <w:szCs w:val="28"/>
        </w:rPr>
        <w:t>бюджетаи</w:t>
      </w:r>
      <w:proofErr w:type="spellEnd"/>
      <w:r w:rsidRPr="004E6B26">
        <w:rPr>
          <w:rFonts w:ascii="Times New Roman" w:hAnsi="Times New Roman" w:cs="Times New Roman"/>
          <w:sz w:val="28"/>
          <w:szCs w:val="28"/>
        </w:rPr>
        <w:t xml:space="preserve"> 41 процент за счет средств внебюджетных источников.</w:t>
      </w:r>
    </w:p>
    <w:p w:rsidR="0040517D" w:rsidRDefault="004E6B26" w:rsidP="0040517D">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Значительная часть инвестиций может быть привлечена от международных корпораций, заинтересованных в локализации производственных мощностей в России, часть финансирования составят средства, привлекаемые на республиканском, российском и международном рынках капитала.</w:t>
      </w:r>
    </w:p>
    <w:p w:rsidR="0040517D" w:rsidRDefault="004E6B26" w:rsidP="0040517D">
      <w:pPr>
        <w:spacing w:line="360" w:lineRule="atLeast"/>
        <w:ind w:firstLine="709"/>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 xml:space="preserve">Государственная поддержка развития производства и товаропроводящей инфраструктуры системы социального питания и продовольственной помощи уязвимым слоям населения направлена на создание условий для осуществления мер, предусмотренных Доктриной, </w:t>
      </w:r>
      <w:r w:rsidRPr="004E6B26">
        <w:rPr>
          <w:rFonts w:ascii="Times New Roman" w:hAnsi="Times New Roman" w:cs="Times New Roman"/>
          <w:spacing w:val="-8"/>
          <w:sz w:val="28"/>
          <w:szCs w:val="28"/>
        </w:rPr>
        <w:t>по снижению уровня бедности, обеспечению приоритетной поддержки наиболее</w:t>
      </w:r>
      <w:r w:rsidRPr="004E6B26">
        <w:rPr>
          <w:rFonts w:ascii="Times New Roman" w:hAnsi="Times New Roman" w:cs="Times New Roman"/>
          <w:sz w:val="28"/>
          <w:szCs w:val="28"/>
        </w:rPr>
        <w:t xml:space="preserve"> нуждающихся слоев населения, не имеющих достаточных средств для организации здорового питания, а также на организацию здорового питания беременных и кормящих женщин, детей раннего, дошкольного и школьного возраста</w:t>
      </w:r>
      <w:proofErr w:type="gramEnd"/>
      <w:r w:rsidRPr="004E6B26">
        <w:rPr>
          <w:rFonts w:ascii="Times New Roman" w:hAnsi="Times New Roman" w:cs="Times New Roman"/>
          <w:sz w:val="28"/>
          <w:szCs w:val="28"/>
        </w:rPr>
        <w:t>, здорового питания в учреждениях социальной сферы (далее - социальное питание).</w:t>
      </w:r>
    </w:p>
    <w:p w:rsidR="004E6B26" w:rsidRPr="0040517D" w:rsidRDefault="004E6B26" w:rsidP="0040517D">
      <w:pPr>
        <w:spacing w:line="360" w:lineRule="atLeast"/>
        <w:ind w:firstLine="709"/>
        <w:contextualSpacing/>
        <w:jc w:val="both"/>
        <w:rPr>
          <w:rFonts w:ascii="Times New Roman" w:hAnsi="Times New Roman" w:cs="Times New Roman"/>
          <w:sz w:val="28"/>
          <w:szCs w:val="28"/>
        </w:rPr>
      </w:pPr>
      <w:r w:rsidRPr="0040517D">
        <w:rPr>
          <w:rFonts w:ascii="Times New Roman" w:hAnsi="Times New Roman" w:cs="Times New Roman"/>
          <w:sz w:val="28"/>
          <w:szCs w:val="28"/>
        </w:rPr>
        <w:t>Развитие системы социального питания и продовольственной помощи уязвимым слоям населения является одним из важных инструментов поддержки отечественного сельского хозяйства и пищевой промышленности.</w:t>
      </w:r>
    </w:p>
    <w:p w:rsidR="004E6B26" w:rsidRPr="004E6B26" w:rsidRDefault="004E6B26" w:rsidP="005C0F9E">
      <w:pPr>
        <w:pStyle w:val="af"/>
        <w:spacing w:before="0" w:beforeAutospacing="0" w:after="0" w:afterAutospacing="0" w:line="360" w:lineRule="atLeast"/>
        <w:ind w:firstLine="709"/>
        <w:contextualSpacing/>
        <w:jc w:val="both"/>
        <w:rPr>
          <w:sz w:val="28"/>
          <w:szCs w:val="28"/>
        </w:rPr>
      </w:pPr>
      <w:r w:rsidRPr="004E6B26">
        <w:rPr>
          <w:sz w:val="28"/>
          <w:szCs w:val="28"/>
        </w:rPr>
        <w:lastRenderedPageBreak/>
        <w:t>Под социальным питанием понимается питание отдельных групп населения на основе рациональных норм потребления за счет или с участием бюджетов различных уровней непосредственно в государственных (муниципальных) учреждениях.</w:t>
      </w:r>
    </w:p>
    <w:p w:rsidR="004E6B26" w:rsidRPr="004E6B26" w:rsidRDefault="004E6B26" w:rsidP="005C0F9E">
      <w:pPr>
        <w:pStyle w:val="af"/>
        <w:spacing w:before="0" w:beforeAutospacing="0" w:after="0" w:afterAutospacing="0" w:line="360" w:lineRule="atLeast"/>
        <w:ind w:firstLine="709"/>
        <w:contextualSpacing/>
        <w:jc w:val="both"/>
        <w:rPr>
          <w:sz w:val="28"/>
          <w:szCs w:val="28"/>
        </w:rPr>
      </w:pPr>
      <w:r w:rsidRPr="004E6B26">
        <w:rPr>
          <w:sz w:val="28"/>
          <w:szCs w:val="28"/>
        </w:rPr>
        <w:t>Система социального питания включает в себя органы управления, учреждения, в которых организуется социальное питание, организации, производящие пищевую продукцию для социального питания, а также группы населения, для которых организуется социальное питание.</w:t>
      </w:r>
    </w:p>
    <w:p w:rsidR="004E6B26" w:rsidRPr="004E6B26" w:rsidRDefault="004E6B26" w:rsidP="005C0F9E">
      <w:pPr>
        <w:pStyle w:val="af"/>
        <w:spacing w:before="0" w:beforeAutospacing="0" w:after="0" w:afterAutospacing="0" w:line="360" w:lineRule="atLeast"/>
        <w:ind w:firstLine="709"/>
        <w:contextualSpacing/>
        <w:jc w:val="both"/>
        <w:rPr>
          <w:sz w:val="28"/>
          <w:szCs w:val="28"/>
        </w:rPr>
      </w:pPr>
      <w:r w:rsidRPr="004E6B26">
        <w:rPr>
          <w:sz w:val="28"/>
          <w:szCs w:val="28"/>
        </w:rPr>
        <w:t>Продовольственная помощь - способы государственной поддержки уязвимых слоев населения, направленные на улучшение питания и достижение его сбалансированности</w:t>
      </w:r>
      <w:r w:rsidR="00CA70C5">
        <w:rPr>
          <w:sz w:val="28"/>
          <w:szCs w:val="28"/>
        </w:rPr>
        <w:t>,</w:t>
      </w:r>
      <w:r w:rsidRPr="004E6B26">
        <w:rPr>
          <w:sz w:val="28"/>
          <w:szCs w:val="28"/>
        </w:rPr>
        <w:t xml:space="preserve"> с учетом рекомендуемых рациональных норм потребления пищевых продуктов.</w:t>
      </w:r>
    </w:p>
    <w:p w:rsidR="004E6B26" w:rsidRPr="004E6B26" w:rsidRDefault="004E6B26" w:rsidP="005C0F9E">
      <w:pPr>
        <w:pStyle w:val="af"/>
        <w:spacing w:before="0" w:beforeAutospacing="0" w:after="0" w:afterAutospacing="0" w:line="360" w:lineRule="atLeast"/>
        <w:ind w:firstLine="709"/>
        <w:contextualSpacing/>
        <w:jc w:val="both"/>
        <w:rPr>
          <w:sz w:val="28"/>
          <w:szCs w:val="28"/>
        </w:rPr>
      </w:pPr>
      <w:r w:rsidRPr="004E6B26">
        <w:rPr>
          <w:sz w:val="28"/>
          <w:szCs w:val="28"/>
        </w:rPr>
        <w:t>Создание условий реализации положений Доктрины по формированию системы социального питания, достижению экономической и физической доступности безопасного и качественного питания на базе предприятий по производству социального питания будет реализовываться за счет средств федерального республиканского бюджетов.</w:t>
      </w:r>
    </w:p>
    <w:p w:rsidR="004E6B26" w:rsidRPr="004E6B26" w:rsidRDefault="004E6B26" w:rsidP="005C0F9E">
      <w:pPr>
        <w:pStyle w:val="ConsPlusNormal"/>
        <w:widowControl/>
        <w:spacing w:line="360" w:lineRule="atLeast"/>
        <w:ind w:firstLine="0"/>
        <w:contextualSpacing/>
        <w:jc w:val="both"/>
        <w:outlineLvl w:val="2"/>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3. Основное мероприятие "Развитие биотехнологий"</w:t>
      </w:r>
    </w:p>
    <w:p w:rsidR="004E6B26" w:rsidRPr="004E6B26" w:rsidRDefault="004E6B26" w:rsidP="005C0F9E">
      <w:pPr>
        <w:autoSpaceDE w:val="0"/>
        <w:autoSpaceDN w:val="0"/>
        <w:adjustRightInd w:val="0"/>
        <w:spacing w:line="360" w:lineRule="atLeast"/>
        <w:contextualSpacing/>
        <w:outlineLvl w:val="2"/>
        <w:rPr>
          <w:rFonts w:ascii="Times New Roman" w:hAnsi="Times New Roman" w:cs="Times New Roman"/>
          <w:sz w:val="28"/>
          <w:szCs w:val="28"/>
        </w:rPr>
      </w:pPr>
    </w:p>
    <w:p w:rsidR="004E6B26" w:rsidRPr="004E6B26" w:rsidRDefault="004E6B26" w:rsidP="005C0F9E">
      <w:pPr>
        <w:spacing w:line="360" w:lineRule="atLeast"/>
        <w:ind w:firstLine="709"/>
        <w:contextualSpacing/>
        <w:rPr>
          <w:rFonts w:ascii="Times New Roman" w:hAnsi="Times New Roman" w:cs="Times New Roman"/>
          <w:sz w:val="28"/>
          <w:szCs w:val="28"/>
        </w:rPr>
      </w:pPr>
      <w:r w:rsidRPr="004E6B26">
        <w:rPr>
          <w:rFonts w:ascii="Times New Roman" w:hAnsi="Times New Roman" w:cs="Times New Roman"/>
          <w:sz w:val="28"/>
          <w:szCs w:val="28"/>
        </w:rPr>
        <w:t xml:space="preserve">Основное мероприятие </w:t>
      </w:r>
      <w:proofErr w:type="gramStart"/>
      <w:r w:rsidRPr="004E6B26">
        <w:rPr>
          <w:rFonts w:ascii="Times New Roman" w:hAnsi="Times New Roman" w:cs="Times New Roman"/>
          <w:sz w:val="28"/>
          <w:szCs w:val="28"/>
        </w:rPr>
        <w:t>по развитию биотехнологий разработано в соответствии с Комплексной программой развития биотехнологий в Российской Федерации на период</w:t>
      </w:r>
      <w:proofErr w:type="gramEnd"/>
      <w:r w:rsidRPr="004E6B26">
        <w:rPr>
          <w:rFonts w:ascii="Times New Roman" w:hAnsi="Times New Roman" w:cs="Times New Roman"/>
          <w:sz w:val="28"/>
          <w:szCs w:val="28"/>
        </w:rPr>
        <w:t xml:space="preserve"> до 2020 года.</w:t>
      </w:r>
    </w:p>
    <w:p w:rsidR="004E6B26" w:rsidRPr="004E6B26" w:rsidRDefault="004E6B26" w:rsidP="005C0F9E">
      <w:pPr>
        <w:pStyle w:val="af"/>
        <w:spacing w:before="0" w:beforeAutospacing="0" w:after="0" w:afterAutospacing="0" w:line="360" w:lineRule="atLeast"/>
        <w:ind w:firstLine="709"/>
        <w:contextualSpacing/>
        <w:jc w:val="both"/>
        <w:rPr>
          <w:sz w:val="28"/>
          <w:szCs w:val="28"/>
        </w:rPr>
      </w:pPr>
      <w:r w:rsidRPr="004E6B26">
        <w:rPr>
          <w:sz w:val="28"/>
          <w:szCs w:val="28"/>
        </w:rPr>
        <w:t xml:space="preserve">Реализация основного мероприятия направлена на развитие и внедрение энергосберегающих технологий в сельскохозяйственное производство на </w:t>
      </w:r>
      <w:proofErr w:type="spellStart"/>
      <w:r w:rsidRPr="004E6B26">
        <w:rPr>
          <w:sz w:val="28"/>
          <w:szCs w:val="28"/>
        </w:rPr>
        <w:t>территорииРеспублики</w:t>
      </w:r>
      <w:proofErr w:type="spellEnd"/>
      <w:r w:rsidRPr="004E6B26">
        <w:rPr>
          <w:sz w:val="28"/>
          <w:szCs w:val="28"/>
        </w:rPr>
        <w:t xml:space="preserve"> Северная Осетия-Алания.</w:t>
      </w:r>
    </w:p>
    <w:p w:rsidR="004E6B26" w:rsidRPr="004E6B26" w:rsidRDefault="004E6B26" w:rsidP="005C0F9E">
      <w:pPr>
        <w:pStyle w:val="ConsPlusNormal"/>
        <w:widowControl/>
        <w:autoSpaceDE/>
        <w:autoSpaceDN/>
        <w:adjustRightInd/>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Целью осуществления этого основного мероприятия является выход агропромышленного комплекса Республики Северная Осетия-Алания на лидирующие позиции в области сельскохозяйственной биотехнологии.</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Для достижения поставленной цели предусматривается решение задачи по созданию инфраструктуры развития биотехнологий в сельском хозяйстве.</w:t>
      </w:r>
    </w:p>
    <w:p w:rsidR="0040517D" w:rsidRDefault="004E6B26" w:rsidP="0040517D">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Использование биотехнологий в сельском хозяйстве ориентировано на стабильное развитие сельскохозяйственного производства, решение проблемы продовольственной безопасности, получение высококачественных, экологически чистых продуктов питания, переработку отходов сельскохозяйственного производства, в</w:t>
      </w:r>
      <w:r w:rsidR="0040517D">
        <w:rPr>
          <w:rFonts w:ascii="Times New Roman" w:hAnsi="Times New Roman" w:cs="Times New Roman"/>
          <w:sz w:val="28"/>
          <w:szCs w:val="28"/>
        </w:rPr>
        <w:t xml:space="preserve">осстановление плодородия почв. </w:t>
      </w:r>
    </w:p>
    <w:p w:rsidR="0040517D" w:rsidRDefault="004E6B26" w:rsidP="0040517D">
      <w:pPr>
        <w:spacing w:line="360" w:lineRule="atLeast"/>
        <w:ind w:firstLine="709"/>
        <w:contextualSpacing/>
        <w:jc w:val="both"/>
        <w:rPr>
          <w:rFonts w:ascii="Times New Roman" w:hAnsi="Times New Roman" w:cs="Times New Roman"/>
          <w:sz w:val="28"/>
          <w:szCs w:val="28"/>
        </w:rPr>
      </w:pPr>
      <w:r w:rsidRPr="0040517D">
        <w:rPr>
          <w:rFonts w:ascii="Times New Roman" w:hAnsi="Times New Roman" w:cs="Times New Roman"/>
          <w:sz w:val="28"/>
          <w:szCs w:val="28"/>
        </w:rPr>
        <w:t>В основном мероприятии наиболее приоритетными являются следующие ключевые направления:</w:t>
      </w:r>
    </w:p>
    <w:p w:rsidR="004E6B26" w:rsidRPr="004E6B26" w:rsidRDefault="004E6B26" w:rsidP="0040517D">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lastRenderedPageBreak/>
        <w:t>развитие биотехнологий в растениеводстве, разработка диагностических наборов для выявления возбудителей заболеваний растений;</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развитие биотехнологий в животноводстве и кормопроизводстве (биодобавки для улучшения качества кормов - аминокислоты, кормовой белок, ферменты, витамины, </w:t>
      </w:r>
      <w:proofErr w:type="spellStart"/>
      <w:r w:rsidRPr="004E6B26">
        <w:rPr>
          <w:rFonts w:ascii="Times New Roman" w:hAnsi="Times New Roman" w:cs="Times New Roman"/>
          <w:sz w:val="28"/>
          <w:szCs w:val="28"/>
        </w:rPr>
        <w:t>пробиотики</w:t>
      </w:r>
      <w:proofErr w:type="spellEnd"/>
      <w:r w:rsidRPr="004E6B26">
        <w:rPr>
          <w:rFonts w:ascii="Times New Roman" w:hAnsi="Times New Roman" w:cs="Times New Roman"/>
          <w:sz w:val="28"/>
          <w:szCs w:val="28"/>
        </w:rPr>
        <w:t>);</w:t>
      </w:r>
    </w:p>
    <w:p w:rsidR="00CA70C5"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развитие биотехнологий в пищевой и перерабатывающей промышленности (крахмалы и глюкозно-фруктовые сиропы, ферменты и микроорганизмы для молочных, </w:t>
      </w:r>
      <w:proofErr w:type="gramStart"/>
      <w:r w:rsidRPr="004E6B26">
        <w:rPr>
          <w:rFonts w:ascii="Times New Roman" w:hAnsi="Times New Roman" w:cs="Times New Roman"/>
          <w:sz w:val="28"/>
          <w:szCs w:val="28"/>
        </w:rPr>
        <w:t>масло-жировых</w:t>
      </w:r>
      <w:proofErr w:type="gramEnd"/>
      <w:r w:rsidRPr="004E6B26">
        <w:rPr>
          <w:rFonts w:ascii="Times New Roman" w:hAnsi="Times New Roman" w:cs="Times New Roman"/>
          <w:sz w:val="28"/>
          <w:szCs w:val="28"/>
        </w:rPr>
        <w:t>, мясоперерабатывающих про</w:t>
      </w:r>
      <w:r w:rsidR="00CA70C5">
        <w:rPr>
          <w:rFonts w:ascii="Times New Roman" w:hAnsi="Times New Roman" w:cs="Times New Roman"/>
          <w:sz w:val="28"/>
          <w:szCs w:val="28"/>
        </w:rPr>
        <w:t>изводств;</w:t>
      </w:r>
    </w:p>
    <w:p w:rsidR="004E6B26" w:rsidRPr="004E6B26" w:rsidRDefault="00CA70C5" w:rsidP="005C0F9E">
      <w:pPr>
        <w:spacing w:line="36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органические кислоты:</w:t>
      </w:r>
      <w:r w:rsidR="004E6B26" w:rsidRPr="004E6B26">
        <w:rPr>
          <w:rFonts w:ascii="Times New Roman" w:hAnsi="Times New Roman" w:cs="Times New Roman"/>
          <w:sz w:val="28"/>
          <w:szCs w:val="28"/>
        </w:rPr>
        <w:t xml:space="preserve"> лимонная, молочная, уксусная и другие, продукты глубокой переработки пищевого сырья);</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развитие биотехнологий и биоэнергетика (</w:t>
      </w:r>
      <w:proofErr w:type="spellStart"/>
      <w:r w:rsidRPr="004E6B26">
        <w:rPr>
          <w:rFonts w:ascii="Times New Roman" w:hAnsi="Times New Roman" w:cs="Times New Roman"/>
          <w:sz w:val="28"/>
          <w:szCs w:val="28"/>
        </w:rPr>
        <w:t>биотопливо</w:t>
      </w:r>
      <w:proofErr w:type="spellEnd"/>
      <w:r w:rsidRPr="004E6B26">
        <w:rPr>
          <w:rFonts w:ascii="Times New Roman" w:hAnsi="Times New Roman" w:cs="Times New Roman"/>
          <w:sz w:val="28"/>
          <w:szCs w:val="28"/>
        </w:rPr>
        <w:t>).</w:t>
      </w:r>
    </w:p>
    <w:p w:rsidR="004E6B26" w:rsidRPr="004E6B26" w:rsidRDefault="004E6B26" w:rsidP="005C0F9E">
      <w:pPr>
        <w:pStyle w:val="ConsPlusNormal"/>
        <w:widowControl/>
        <w:autoSpaceDE/>
        <w:autoSpaceDN/>
        <w:adjustRightInd/>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Основным источником финансирования реализации мероприятия являются средства федерального и </w:t>
      </w:r>
      <w:r w:rsidR="00F36EDC">
        <w:rPr>
          <w:rFonts w:ascii="Times New Roman" w:hAnsi="Times New Roman" w:cs="Times New Roman"/>
          <w:sz w:val="28"/>
          <w:szCs w:val="28"/>
        </w:rPr>
        <w:t xml:space="preserve">республиканского </w:t>
      </w:r>
      <w:r w:rsidRPr="004E6B26">
        <w:rPr>
          <w:rFonts w:ascii="Times New Roman" w:hAnsi="Times New Roman" w:cs="Times New Roman"/>
          <w:sz w:val="28"/>
          <w:szCs w:val="28"/>
        </w:rPr>
        <w:t>бюджет</w:t>
      </w:r>
      <w:r w:rsidR="00F36EDC">
        <w:rPr>
          <w:rFonts w:ascii="Times New Roman" w:hAnsi="Times New Roman" w:cs="Times New Roman"/>
          <w:sz w:val="28"/>
          <w:szCs w:val="28"/>
        </w:rPr>
        <w:t>ов</w:t>
      </w:r>
      <w:r w:rsidRPr="004E6B26">
        <w:rPr>
          <w:rFonts w:ascii="Times New Roman" w:hAnsi="Times New Roman" w:cs="Times New Roman"/>
          <w:sz w:val="28"/>
          <w:szCs w:val="28"/>
        </w:rPr>
        <w:t xml:space="preserve"> исходя из расчета:</w:t>
      </w:r>
    </w:p>
    <w:p w:rsidR="004E6B26" w:rsidRPr="004E6B26" w:rsidRDefault="004E6B26" w:rsidP="005C0F9E">
      <w:pPr>
        <w:pStyle w:val="ConsPlusNormal"/>
        <w:widowControl/>
        <w:autoSpaceDE/>
        <w:autoSpaceDN/>
        <w:adjustRightInd/>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65 процентов за счет средств федерального бюджета;</w:t>
      </w:r>
    </w:p>
    <w:p w:rsidR="004E6B26" w:rsidRPr="004E6B26" w:rsidRDefault="004E6B26" w:rsidP="005C0F9E">
      <w:pPr>
        <w:pStyle w:val="ConsPlusNormal"/>
        <w:widowControl/>
        <w:autoSpaceDE/>
        <w:autoSpaceDN/>
        <w:adjustRightInd/>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35 процентов за счет средств </w:t>
      </w:r>
      <w:r w:rsidR="00F36EDC">
        <w:rPr>
          <w:rFonts w:ascii="Times New Roman" w:hAnsi="Times New Roman" w:cs="Times New Roman"/>
          <w:sz w:val="28"/>
          <w:szCs w:val="28"/>
        </w:rPr>
        <w:t xml:space="preserve"> республиканского </w:t>
      </w:r>
      <w:r w:rsidRPr="004E6B26">
        <w:rPr>
          <w:rFonts w:ascii="Times New Roman" w:hAnsi="Times New Roman" w:cs="Times New Roman"/>
          <w:sz w:val="28"/>
          <w:szCs w:val="28"/>
        </w:rPr>
        <w:t>бюджета</w:t>
      </w:r>
      <w:r w:rsidR="00F36EDC">
        <w:rPr>
          <w:rFonts w:ascii="Times New Roman" w:hAnsi="Times New Roman" w:cs="Times New Roman"/>
          <w:sz w:val="28"/>
          <w:szCs w:val="28"/>
        </w:rPr>
        <w:t>.</w:t>
      </w:r>
    </w:p>
    <w:p w:rsidR="004E6B26" w:rsidRPr="004E6B26" w:rsidRDefault="004E6B26" w:rsidP="005C0F9E">
      <w:pPr>
        <w:pStyle w:val="ConsPlusNormal"/>
        <w:widowControl/>
        <w:autoSpaceDE/>
        <w:autoSpaceDN/>
        <w:adjustRightInd/>
        <w:spacing w:line="360" w:lineRule="atLeast"/>
        <w:ind w:firstLine="709"/>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 xml:space="preserve">Государственная поддержка будет осуществляться посредством предоставления субсидий из федерального бюджета бюджету РСО-Алания (при условии </w:t>
      </w:r>
      <w:proofErr w:type="spellStart"/>
      <w:r w:rsidRPr="004E6B26">
        <w:rPr>
          <w:rFonts w:ascii="Times New Roman" w:hAnsi="Times New Roman" w:cs="Times New Roman"/>
          <w:sz w:val="28"/>
          <w:szCs w:val="28"/>
        </w:rPr>
        <w:t>софинансирования</w:t>
      </w:r>
      <w:proofErr w:type="spellEnd"/>
      <w:r w:rsidRPr="004E6B26">
        <w:rPr>
          <w:rFonts w:ascii="Times New Roman" w:hAnsi="Times New Roman" w:cs="Times New Roman"/>
          <w:sz w:val="28"/>
          <w:szCs w:val="28"/>
        </w:rPr>
        <w:t xml:space="preserve"> за счет средств </w:t>
      </w:r>
      <w:r w:rsidR="00F36EDC">
        <w:rPr>
          <w:rFonts w:ascii="Times New Roman" w:hAnsi="Times New Roman" w:cs="Times New Roman"/>
          <w:sz w:val="28"/>
          <w:szCs w:val="28"/>
        </w:rPr>
        <w:t xml:space="preserve">республиканского </w:t>
      </w:r>
      <w:r w:rsidRPr="004E6B26">
        <w:rPr>
          <w:rFonts w:ascii="Times New Roman" w:hAnsi="Times New Roman" w:cs="Times New Roman"/>
          <w:sz w:val="28"/>
          <w:szCs w:val="28"/>
        </w:rPr>
        <w:t>бюджета) на возмещение части затрат на уплату процентов по инвестиционным кредитам, полученным в российских кредитных организациях и сельскохозяйственных кредитных потребительских кооперативах на строительство, реконструкцию и модернизацию биоэнергетических установок, объектов по производству биоэнергетической продукции.</w:t>
      </w:r>
      <w:proofErr w:type="gramEnd"/>
    </w:p>
    <w:p w:rsidR="004E6B26" w:rsidRPr="004E6B26" w:rsidRDefault="004E6B26" w:rsidP="005C0F9E">
      <w:pPr>
        <w:pStyle w:val="ConsPlusNormal"/>
        <w:widowControl/>
        <w:autoSpaceDE/>
        <w:autoSpaceDN/>
        <w:adjustRightInd/>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Средства федерального бюджета предоставляются в размере двух третьих ставки рефинансирования (учетной ставки) Центрального банка Российской Федерации.</w:t>
      </w:r>
    </w:p>
    <w:p w:rsidR="00CA70C5" w:rsidRPr="004E6B26" w:rsidRDefault="00CA70C5" w:rsidP="005C0F9E">
      <w:pPr>
        <w:pStyle w:val="ConsPlusNormal"/>
        <w:widowControl/>
        <w:autoSpaceDE/>
        <w:autoSpaceDN/>
        <w:adjustRightInd/>
        <w:spacing w:line="360" w:lineRule="atLeast"/>
        <w:ind w:firstLine="709"/>
        <w:contextualSpacing/>
        <w:jc w:val="center"/>
        <w:rPr>
          <w:rFonts w:ascii="Times New Roman" w:hAnsi="Times New Roman" w:cs="Times New Roman"/>
          <w:sz w:val="28"/>
          <w:szCs w:val="28"/>
        </w:rPr>
      </w:pPr>
    </w:p>
    <w:p w:rsidR="004E6B26" w:rsidRPr="004E6B26" w:rsidRDefault="004E6B26" w:rsidP="005C0F9E">
      <w:pPr>
        <w:pStyle w:val="ConsPlusNormal"/>
        <w:widowControl/>
        <w:autoSpaceDE/>
        <w:autoSpaceDN/>
        <w:adjustRightInd/>
        <w:spacing w:line="360" w:lineRule="atLeast"/>
        <w:ind w:firstLine="709"/>
        <w:contextualSpacing/>
        <w:jc w:val="center"/>
        <w:rPr>
          <w:rFonts w:ascii="Times New Roman" w:hAnsi="Times New Roman" w:cs="Times New Roman"/>
          <w:sz w:val="28"/>
          <w:szCs w:val="28"/>
        </w:rPr>
      </w:pPr>
      <w:r w:rsidRPr="004E6B26">
        <w:rPr>
          <w:rFonts w:ascii="Times New Roman" w:hAnsi="Times New Roman" w:cs="Times New Roman"/>
          <w:sz w:val="28"/>
          <w:szCs w:val="28"/>
        </w:rPr>
        <w:t>4. Основное мероприятие «Оказание информационно-консультационной поддержки сельскому населению и сельским товаропроизводителям».</w:t>
      </w:r>
    </w:p>
    <w:p w:rsidR="004E6B26" w:rsidRPr="004E6B26" w:rsidRDefault="004E6B26" w:rsidP="005C0F9E">
      <w:pPr>
        <w:pStyle w:val="ConsPlusNormal"/>
        <w:widowControl/>
        <w:autoSpaceDE/>
        <w:autoSpaceDN/>
        <w:adjustRightInd/>
        <w:spacing w:line="360" w:lineRule="atLeast"/>
        <w:ind w:firstLine="709"/>
        <w:contextualSpacing/>
        <w:jc w:val="center"/>
        <w:rPr>
          <w:rFonts w:ascii="Times New Roman" w:hAnsi="Times New Roman" w:cs="Times New Roman"/>
          <w:sz w:val="28"/>
          <w:szCs w:val="28"/>
        </w:rPr>
      </w:pPr>
    </w:p>
    <w:p w:rsidR="004E6B26" w:rsidRPr="004E6B26" w:rsidRDefault="004E6B26" w:rsidP="005C0F9E">
      <w:pPr>
        <w:pStyle w:val="ConsPlusNormal"/>
        <w:widowControl/>
        <w:autoSpaceDE/>
        <w:autoSpaceDN/>
        <w:adjustRightInd/>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Основное мероприятие по оказанию информационно-консультационной поддержки сельского населения и сельских товаропроизводителей направлено на повышение эффективности сельскохозяйственного производства, развитие инновационной деятельности на основе тесного взаимодействия консультантов с научными организациями для опытно-демонстрационной отработки научных разработок.</w:t>
      </w:r>
    </w:p>
    <w:p w:rsidR="004E6B26" w:rsidRPr="004E6B26" w:rsidRDefault="004E6B26" w:rsidP="007E6679">
      <w:pPr>
        <w:pStyle w:val="ConsPlusNormal"/>
        <w:widowControl/>
        <w:autoSpaceDE/>
        <w:autoSpaceDN/>
        <w:adjustRightInd/>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lastRenderedPageBreak/>
        <w:t>Целью осуществления этого основного мероприятия является развитие информационно-консультационной системы, способной методами консультационной деятельности, используя механизмы трансфера научно-технических достижений инновационной продукции научных организаций, предприятий и фирм, распространяя передовой производственный опыт, оказывая помощь при внедрении инноваций и организуя консультационное сопровождение, обеспечить повышение эффективности и устойчивости агропромышленного производства.</w:t>
      </w:r>
    </w:p>
    <w:p w:rsidR="004E6B26" w:rsidRPr="004E6B26" w:rsidRDefault="004E6B26" w:rsidP="007E6679">
      <w:pPr>
        <w:pStyle w:val="ConsPlusNormal"/>
        <w:widowControl/>
        <w:autoSpaceDE/>
        <w:autoSpaceDN/>
        <w:adjustRightInd/>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Предусматривается совместная работа консультационной службы с научными и образовательными организациями республики по внедрению результатов научных работ и переподготовки специалистов для сельского хозяйства.</w:t>
      </w:r>
    </w:p>
    <w:p w:rsidR="004E6B26" w:rsidRPr="004E6B26" w:rsidRDefault="004E6B26" w:rsidP="007E6679">
      <w:pPr>
        <w:pStyle w:val="ConsPlusNormal"/>
        <w:widowControl/>
        <w:autoSpaceDE/>
        <w:autoSpaceDN/>
        <w:adjustRightInd/>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Основными источниками финансирования реализации мероприятия являются средства республиканского бюджета.</w:t>
      </w:r>
    </w:p>
    <w:p w:rsidR="004E6B26" w:rsidRPr="004E6B26" w:rsidRDefault="004E6B26" w:rsidP="007E6679">
      <w:pPr>
        <w:autoSpaceDE w:val="0"/>
        <w:autoSpaceDN w:val="0"/>
        <w:adjustRightInd w:val="0"/>
        <w:spacing w:line="380" w:lineRule="atLeast"/>
        <w:contextualSpacing/>
        <w:outlineLvl w:val="2"/>
        <w:rPr>
          <w:rFonts w:ascii="Times New Roman" w:hAnsi="Times New Roman" w:cs="Times New Roman"/>
          <w:sz w:val="28"/>
          <w:szCs w:val="28"/>
        </w:rPr>
      </w:pPr>
    </w:p>
    <w:p w:rsidR="004E6B26" w:rsidRPr="004E6B26" w:rsidRDefault="004E6B26" w:rsidP="007E6679">
      <w:pPr>
        <w:spacing w:line="38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lang w:val="en-US"/>
        </w:rPr>
        <w:t>I</w:t>
      </w:r>
      <w:r w:rsidRPr="004E6B26">
        <w:rPr>
          <w:rFonts w:ascii="Times New Roman" w:hAnsi="Times New Roman" w:cs="Times New Roman"/>
          <w:sz w:val="28"/>
          <w:szCs w:val="28"/>
        </w:rPr>
        <w:t>V. Характеристика мер государственного регулирования</w:t>
      </w:r>
    </w:p>
    <w:p w:rsidR="004E6B26" w:rsidRPr="00CA70C5" w:rsidRDefault="004E6B26" w:rsidP="007E6679">
      <w:pPr>
        <w:autoSpaceDE w:val="0"/>
        <w:autoSpaceDN w:val="0"/>
        <w:adjustRightInd w:val="0"/>
        <w:spacing w:line="380" w:lineRule="atLeast"/>
        <w:contextualSpacing/>
        <w:outlineLvl w:val="2"/>
        <w:rPr>
          <w:rFonts w:ascii="Times New Roman" w:hAnsi="Times New Roman" w:cs="Times New Roman"/>
          <w:sz w:val="28"/>
          <w:szCs w:val="28"/>
        </w:rPr>
      </w:pPr>
    </w:p>
    <w:p w:rsidR="004E6B26" w:rsidRPr="004E6B26" w:rsidRDefault="004E6B26" w:rsidP="007E6679">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Оказание государственных услуг (работ) подпрограммой не предусмотрено.</w:t>
      </w:r>
    </w:p>
    <w:p w:rsidR="007E6679" w:rsidRPr="00CA70C5" w:rsidRDefault="007E6679" w:rsidP="007E6679">
      <w:pPr>
        <w:autoSpaceDE w:val="0"/>
        <w:autoSpaceDN w:val="0"/>
        <w:adjustRightInd w:val="0"/>
        <w:spacing w:line="380" w:lineRule="atLeast"/>
        <w:contextualSpacing/>
        <w:outlineLvl w:val="2"/>
        <w:rPr>
          <w:rFonts w:ascii="Times New Roman" w:hAnsi="Times New Roman" w:cs="Times New Roman"/>
          <w:sz w:val="28"/>
          <w:szCs w:val="28"/>
        </w:rPr>
      </w:pPr>
    </w:p>
    <w:p w:rsidR="004E6B26" w:rsidRPr="004E6B26" w:rsidRDefault="004E6B26" w:rsidP="007E6679">
      <w:pPr>
        <w:spacing w:line="380" w:lineRule="atLeast"/>
        <w:ind w:firstLine="709"/>
        <w:contextualSpacing/>
        <w:jc w:val="center"/>
        <w:rPr>
          <w:rFonts w:ascii="Times New Roman" w:hAnsi="Times New Roman" w:cs="Times New Roman"/>
          <w:sz w:val="28"/>
          <w:szCs w:val="28"/>
        </w:rPr>
      </w:pPr>
      <w:r w:rsidRPr="004E6B26">
        <w:rPr>
          <w:rFonts w:ascii="Times New Roman" w:hAnsi="Times New Roman" w:cs="Times New Roman"/>
          <w:sz w:val="28"/>
          <w:szCs w:val="28"/>
          <w:lang w:val="en-US"/>
        </w:rPr>
        <w:t>V</w:t>
      </w:r>
      <w:r w:rsidRPr="004E6B26">
        <w:rPr>
          <w:rFonts w:ascii="Times New Roman" w:hAnsi="Times New Roman" w:cs="Times New Roman"/>
          <w:sz w:val="28"/>
          <w:szCs w:val="28"/>
        </w:rPr>
        <w:t>. Характеристика основных мероприятий,</w:t>
      </w:r>
    </w:p>
    <w:p w:rsidR="004E6B26" w:rsidRPr="004E6B26" w:rsidRDefault="004E6B26" w:rsidP="007E6679">
      <w:pPr>
        <w:spacing w:line="380" w:lineRule="atLeast"/>
        <w:ind w:firstLine="709"/>
        <w:contextualSpacing/>
        <w:jc w:val="center"/>
        <w:rPr>
          <w:rFonts w:ascii="Times New Roman" w:hAnsi="Times New Roman" w:cs="Times New Roman"/>
          <w:sz w:val="28"/>
          <w:szCs w:val="28"/>
        </w:rPr>
      </w:pPr>
      <w:r w:rsidRPr="004E6B26">
        <w:rPr>
          <w:rFonts w:ascii="Times New Roman" w:hAnsi="Times New Roman" w:cs="Times New Roman"/>
          <w:sz w:val="28"/>
          <w:szCs w:val="28"/>
        </w:rPr>
        <w:t>реализуемых РСО-Алания.</w:t>
      </w:r>
    </w:p>
    <w:p w:rsidR="004E6B26" w:rsidRPr="004E6B26" w:rsidRDefault="004E6B26" w:rsidP="007E6679">
      <w:pPr>
        <w:autoSpaceDE w:val="0"/>
        <w:autoSpaceDN w:val="0"/>
        <w:adjustRightInd w:val="0"/>
        <w:spacing w:line="380" w:lineRule="atLeast"/>
        <w:contextualSpacing/>
        <w:outlineLvl w:val="2"/>
        <w:rPr>
          <w:rFonts w:ascii="Times New Roman" w:hAnsi="Times New Roman" w:cs="Times New Roman"/>
          <w:bCs/>
          <w:sz w:val="28"/>
          <w:szCs w:val="28"/>
        </w:rPr>
      </w:pPr>
    </w:p>
    <w:p w:rsidR="004E6B26" w:rsidRPr="004E6B26" w:rsidRDefault="004E6B26" w:rsidP="007E6679">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Ряд мероприятий подпрограммы предусматривают </w:t>
      </w:r>
      <w:proofErr w:type="spellStart"/>
      <w:r w:rsidRPr="004E6B26">
        <w:rPr>
          <w:rFonts w:ascii="Times New Roman" w:hAnsi="Times New Roman" w:cs="Times New Roman"/>
          <w:sz w:val="28"/>
          <w:szCs w:val="28"/>
        </w:rPr>
        <w:t>софинансирование</w:t>
      </w:r>
      <w:proofErr w:type="spellEnd"/>
      <w:r w:rsidRPr="004E6B26">
        <w:rPr>
          <w:rFonts w:ascii="Times New Roman" w:hAnsi="Times New Roman" w:cs="Times New Roman"/>
          <w:sz w:val="28"/>
          <w:szCs w:val="28"/>
        </w:rPr>
        <w:t xml:space="preserve"> </w:t>
      </w:r>
      <w:proofErr w:type="spellStart"/>
      <w:r w:rsidRPr="004E6B26">
        <w:rPr>
          <w:rFonts w:ascii="Times New Roman" w:hAnsi="Times New Roman" w:cs="Times New Roman"/>
          <w:sz w:val="28"/>
          <w:szCs w:val="28"/>
        </w:rPr>
        <w:t>изреспубликанского</w:t>
      </w:r>
      <w:proofErr w:type="spellEnd"/>
      <w:r w:rsidRPr="004E6B26">
        <w:rPr>
          <w:rFonts w:ascii="Times New Roman" w:hAnsi="Times New Roman" w:cs="Times New Roman"/>
          <w:sz w:val="28"/>
          <w:szCs w:val="28"/>
        </w:rPr>
        <w:t xml:space="preserve"> бюджета. Средства федерального бюджета предоставляются только при условии выделения из республиканского бюджета достаточного объема средств на </w:t>
      </w:r>
      <w:proofErr w:type="spellStart"/>
      <w:r w:rsidRPr="004E6B26">
        <w:rPr>
          <w:rFonts w:ascii="Times New Roman" w:hAnsi="Times New Roman" w:cs="Times New Roman"/>
          <w:sz w:val="28"/>
          <w:szCs w:val="28"/>
        </w:rPr>
        <w:t>софинансирование</w:t>
      </w:r>
      <w:proofErr w:type="spellEnd"/>
      <w:r w:rsidRPr="004E6B26">
        <w:rPr>
          <w:rFonts w:ascii="Times New Roman" w:hAnsi="Times New Roman" w:cs="Times New Roman"/>
          <w:sz w:val="28"/>
          <w:szCs w:val="28"/>
        </w:rPr>
        <w:t xml:space="preserve"> расходов. Уровень </w:t>
      </w:r>
      <w:proofErr w:type="spellStart"/>
      <w:r w:rsidRPr="004E6B26">
        <w:rPr>
          <w:rFonts w:ascii="Times New Roman" w:hAnsi="Times New Roman" w:cs="Times New Roman"/>
          <w:sz w:val="28"/>
          <w:szCs w:val="28"/>
        </w:rPr>
        <w:t>софинансирования</w:t>
      </w:r>
      <w:proofErr w:type="spellEnd"/>
      <w:r w:rsidRPr="004E6B26">
        <w:rPr>
          <w:rFonts w:ascii="Times New Roman" w:hAnsi="Times New Roman" w:cs="Times New Roman"/>
          <w:sz w:val="28"/>
          <w:szCs w:val="28"/>
        </w:rPr>
        <w:t xml:space="preserve"> определяется по каждому мероприятию подпрограммы.</w:t>
      </w:r>
    </w:p>
    <w:p w:rsidR="004E6B26" w:rsidRPr="004E6B26" w:rsidRDefault="004E6B26" w:rsidP="007E6679">
      <w:pPr>
        <w:spacing w:line="380" w:lineRule="atLeast"/>
        <w:ind w:firstLine="709"/>
        <w:contextualSpacing/>
        <w:jc w:val="both"/>
        <w:rPr>
          <w:rFonts w:ascii="Times New Roman" w:hAnsi="Times New Roman" w:cs="Times New Roman"/>
          <w:sz w:val="28"/>
          <w:szCs w:val="28"/>
        </w:rPr>
      </w:pPr>
      <w:proofErr w:type="gramStart"/>
      <w:r w:rsidRPr="004E6B26">
        <w:rPr>
          <w:rFonts w:ascii="Times New Roman" w:hAnsi="Times New Roman" w:cs="Times New Roman"/>
          <w:sz w:val="28"/>
          <w:szCs w:val="28"/>
        </w:rPr>
        <w:t xml:space="preserve">Кроме предусмотренных в подпрограмме мероприятий республика может разрабатывать дополнительные мероприятия, которые будут финансироваться за счет республиканского </w:t>
      </w:r>
      <w:proofErr w:type="spellStart"/>
      <w:r w:rsidRPr="004E6B26">
        <w:rPr>
          <w:rFonts w:ascii="Times New Roman" w:hAnsi="Times New Roman" w:cs="Times New Roman"/>
          <w:sz w:val="28"/>
          <w:szCs w:val="28"/>
        </w:rPr>
        <w:t>бюджетаи</w:t>
      </w:r>
      <w:proofErr w:type="spellEnd"/>
      <w:r w:rsidRPr="004E6B26">
        <w:rPr>
          <w:rFonts w:ascii="Times New Roman" w:hAnsi="Times New Roman" w:cs="Times New Roman"/>
          <w:sz w:val="28"/>
          <w:szCs w:val="28"/>
        </w:rPr>
        <w:t xml:space="preserve"> других источников. </w:t>
      </w:r>
      <w:proofErr w:type="gramEnd"/>
    </w:p>
    <w:p w:rsidR="004E6B26" w:rsidRPr="004E6B26" w:rsidRDefault="004E6B26" w:rsidP="007E6679">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Прогнозируемый объем расходов республиканского бюджета на осуществление мероприятий подпрограммы в 2013 - 2020 годах составляет 87 957,5 тыс. рублей.</w:t>
      </w:r>
    </w:p>
    <w:p w:rsidR="004E6B26" w:rsidRDefault="004E6B26" w:rsidP="005C0F9E">
      <w:pPr>
        <w:autoSpaceDE w:val="0"/>
        <w:autoSpaceDN w:val="0"/>
        <w:adjustRightInd w:val="0"/>
        <w:spacing w:line="360" w:lineRule="atLeast"/>
        <w:contextualSpacing/>
        <w:jc w:val="center"/>
        <w:outlineLvl w:val="2"/>
        <w:rPr>
          <w:rFonts w:ascii="Times New Roman" w:hAnsi="Times New Roman" w:cs="Times New Roman"/>
          <w:bCs/>
          <w:sz w:val="28"/>
          <w:szCs w:val="28"/>
        </w:rPr>
      </w:pPr>
    </w:p>
    <w:p w:rsidR="007E6679" w:rsidRDefault="007E6679" w:rsidP="005C0F9E">
      <w:pPr>
        <w:autoSpaceDE w:val="0"/>
        <w:autoSpaceDN w:val="0"/>
        <w:adjustRightInd w:val="0"/>
        <w:spacing w:line="360" w:lineRule="atLeast"/>
        <w:contextualSpacing/>
        <w:jc w:val="center"/>
        <w:outlineLvl w:val="2"/>
        <w:rPr>
          <w:rFonts w:ascii="Times New Roman" w:hAnsi="Times New Roman" w:cs="Times New Roman"/>
          <w:bCs/>
          <w:sz w:val="28"/>
          <w:szCs w:val="28"/>
        </w:rPr>
      </w:pPr>
    </w:p>
    <w:p w:rsidR="007E6679" w:rsidRPr="004E6B26" w:rsidRDefault="007E6679" w:rsidP="005C0F9E">
      <w:pPr>
        <w:autoSpaceDE w:val="0"/>
        <w:autoSpaceDN w:val="0"/>
        <w:adjustRightInd w:val="0"/>
        <w:spacing w:line="360" w:lineRule="atLeast"/>
        <w:contextualSpacing/>
        <w:jc w:val="center"/>
        <w:outlineLvl w:val="2"/>
        <w:rPr>
          <w:rFonts w:ascii="Times New Roman" w:hAnsi="Times New Roman" w:cs="Times New Roman"/>
          <w:bCs/>
          <w:sz w:val="28"/>
          <w:szCs w:val="28"/>
        </w:rPr>
      </w:pPr>
    </w:p>
    <w:p w:rsidR="004E6B26" w:rsidRPr="004E6B26" w:rsidRDefault="004E6B26" w:rsidP="005C0F9E">
      <w:pPr>
        <w:autoSpaceDE w:val="0"/>
        <w:autoSpaceDN w:val="0"/>
        <w:adjustRightInd w:val="0"/>
        <w:spacing w:line="360" w:lineRule="atLeast"/>
        <w:contextualSpacing/>
        <w:jc w:val="center"/>
        <w:outlineLvl w:val="2"/>
        <w:rPr>
          <w:rFonts w:ascii="Times New Roman" w:hAnsi="Times New Roman" w:cs="Times New Roman"/>
          <w:bCs/>
          <w:sz w:val="28"/>
          <w:szCs w:val="28"/>
        </w:rPr>
      </w:pPr>
      <w:r w:rsidRPr="004E6B26">
        <w:rPr>
          <w:rFonts w:ascii="Times New Roman" w:hAnsi="Times New Roman" w:cs="Times New Roman"/>
          <w:bCs/>
          <w:sz w:val="28"/>
          <w:szCs w:val="28"/>
          <w:lang w:val="en-US"/>
        </w:rPr>
        <w:lastRenderedPageBreak/>
        <w:t>VI</w:t>
      </w:r>
      <w:r w:rsidRPr="004E6B26">
        <w:rPr>
          <w:rFonts w:ascii="Times New Roman" w:hAnsi="Times New Roman" w:cs="Times New Roman"/>
          <w:bCs/>
          <w:sz w:val="28"/>
          <w:szCs w:val="28"/>
        </w:rPr>
        <w:t>. Участие государственных корпораций,</w:t>
      </w:r>
    </w:p>
    <w:p w:rsidR="004E6B26" w:rsidRPr="004E6B26" w:rsidRDefault="004E6B26" w:rsidP="005C0F9E">
      <w:pPr>
        <w:autoSpaceDE w:val="0"/>
        <w:autoSpaceDN w:val="0"/>
        <w:adjustRightInd w:val="0"/>
        <w:spacing w:line="360" w:lineRule="atLeast"/>
        <w:contextualSpacing/>
        <w:jc w:val="center"/>
        <w:outlineLvl w:val="2"/>
        <w:rPr>
          <w:rFonts w:ascii="Times New Roman" w:hAnsi="Times New Roman" w:cs="Times New Roman"/>
          <w:bCs/>
          <w:sz w:val="28"/>
          <w:szCs w:val="28"/>
        </w:rPr>
      </w:pPr>
      <w:r w:rsidRPr="004E6B26">
        <w:rPr>
          <w:rFonts w:ascii="Times New Roman" w:hAnsi="Times New Roman" w:cs="Times New Roman"/>
          <w:bCs/>
          <w:sz w:val="28"/>
          <w:szCs w:val="28"/>
        </w:rPr>
        <w:t>открытых акционерных обществ с государственным участием</w:t>
      </w:r>
    </w:p>
    <w:p w:rsidR="004E6B26" w:rsidRPr="004E6B26" w:rsidRDefault="004E6B26" w:rsidP="005C0F9E">
      <w:pPr>
        <w:autoSpaceDE w:val="0"/>
        <w:autoSpaceDN w:val="0"/>
        <w:adjustRightInd w:val="0"/>
        <w:spacing w:line="360" w:lineRule="atLeast"/>
        <w:contextualSpacing/>
        <w:outlineLvl w:val="2"/>
        <w:rPr>
          <w:rFonts w:ascii="Times New Roman" w:hAnsi="Times New Roman" w:cs="Times New Roman"/>
          <w:bCs/>
          <w:sz w:val="28"/>
          <w:szCs w:val="28"/>
        </w:rPr>
      </w:pP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В реализации подпрограммы принимают участие открытые акционерные общества "</w:t>
      </w:r>
      <w:proofErr w:type="spellStart"/>
      <w:r w:rsidRPr="004E6B26">
        <w:rPr>
          <w:rFonts w:ascii="Times New Roman" w:hAnsi="Times New Roman" w:cs="Times New Roman"/>
          <w:sz w:val="28"/>
          <w:szCs w:val="28"/>
        </w:rPr>
        <w:t>Росагролизинг</w:t>
      </w:r>
      <w:proofErr w:type="spellEnd"/>
      <w:r w:rsidRPr="004E6B26">
        <w:rPr>
          <w:rFonts w:ascii="Times New Roman" w:hAnsi="Times New Roman" w:cs="Times New Roman"/>
          <w:sz w:val="28"/>
          <w:szCs w:val="28"/>
        </w:rPr>
        <w:t>" и "</w:t>
      </w:r>
      <w:proofErr w:type="spellStart"/>
      <w:r w:rsidRPr="004E6B26">
        <w:rPr>
          <w:rFonts w:ascii="Times New Roman" w:hAnsi="Times New Roman" w:cs="Times New Roman"/>
          <w:sz w:val="28"/>
          <w:szCs w:val="28"/>
        </w:rPr>
        <w:t>Россельхозбанк</w:t>
      </w:r>
      <w:proofErr w:type="spellEnd"/>
      <w:r w:rsidRPr="004E6B26">
        <w:rPr>
          <w:rFonts w:ascii="Times New Roman" w:hAnsi="Times New Roman" w:cs="Times New Roman"/>
          <w:sz w:val="28"/>
          <w:szCs w:val="28"/>
        </w:rPr>
        <w:t>".</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Предоставляемые открытым акционерным обществом "</w:t>
      </w:r>
      <w:proofErr w:type="spellStart"/>
      <w:r w:rsidRPr="004E6B26">
        <w:rPr>
          <w:rFonts w:ascii="Times New Roman" w:hAnsi="Times New Roman" w:cs="Times New Roman"/>
          <w:sz w:val="28"/>
          <w:szCs w:val="28"/>
        </w:rPr>
        <w:t>Россельхозбанк</w:t>
      </w:r>
      <w:proofErr w:type="spellEnd"/>
      <w:r w:rsidRPr="004E6B26">
        <w:rPr>
          <w:rFonts w:ascii="Times New Roman" w:hAnsi="Times New Roman" w:cs="Times New Roman"/>
          <w:sz w:val="28"/>
          <w:szCs w:val="28"/>
        </w:rPr>
        <w:t xml:space="preserve">" финансовые услуги будут направлены на техническое и технологическое развитие сельского хозяйства, внедрение практики производственной кооперации малых форм хозяйствования с крупными сельскохозяйственными производителями, применение современных </w:t>
      </w:r>
      <w:proofErr w:type="spellStart"/>
      <w:r w:rsidRPr="004E6B26">
        <w:rPr>
          <w:rFonts w:ascii="Times New Roman" w:hAnsi="Times New Roman" w:cs="Times New Roman"/>
          <w:sz w:val="28"/>
          <w:szCs w:val="28"/>
        </w:rPr>
        <w:t>агротехнологий</w:t>
      </w:r>
      <w:proofErr w:type="spellEnd"/>
      <w:r w:rsidRPr="004E6B26">
        <w:rPr>
          <w:rFonts w:ascii="Times New Roman" w:hAnsi="Times New Roman" w:cs="Times New Roman"/>
          <w:sz w:val="28"/>
          <w:szCs w:val="28"/>
        </w:rPr>
        <w:t>.</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Основной задачей открытого акционерного общества "</w:t>
      </w:r>
      <w:proofErr w:type="spellStart"/>
      <w:r w:rsidRPr="004E6B26">
        <w:rPr>
          <w:rFonts w:ascii="Times New Roman" w:hAnsi="Times New Roman" w:cs="Times New Roman"/>
          <w:sz w:val="28"/>
          <w:szCs w:val="28"/>
        </w:rPr>
        <w:t>Росагролизинг</w:t>
      </w:r>
      <w:proofErr w:type="spellEnd"/>
      <w:r w:rsidRPr="004E6B26">
        <w:rPr>
          <w:rFonts w:ascii="Times New Roman" w:hAnsi="Times New Roman" w:cs="Times New Roman"/>
          <w:sz w:val="28"/>
          <w:szCs w:val="28"/>
        </w:rPr>
        <w:t xml:space="preserve">" в рамках реализации подпрограммы в части технической и технологической модернизации сельского хозяйства будет поставка новой сельскохозяйственной техники и оборудования, технологических комплексов в составе силовых агрегатов с прицепной сельскохозяйственной техникой, оборудования для мелиорации и орошения, оборудования для точного земледелия. </w:t>
      </w:r>
    </w:p>
    <w:p w:rsidR="00242C29" w:rsidRPr="004E6B26" w:rsidRDefault="00242C29" w:rsidP="005C0F9E">
      <w:pPr>
        <w:autoSpaceDE w:val="0"/>
        <w:autoSpaceDN w:val="0"/>
        <w:adjustRightInd w:val="0"/>
        <w:spacing w:line="360" w:lineRule="atLeast"/>
        <w:contextualSpacing/>
        <w:jc w:val="both"/>
        <w:outlineLvl w:val="2"/>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lang w:val="en-US"/>
        </w:rPr>
        <w:t>VII</w:t>
      </w:r>
      <w:r w:rsidRPr="004E6B26">
        <w:rPr>
          <w:rFonts w:ascii="Times New Roman" w:hAnsi="Times New Roman" w:cs="Times New Roman"/>
          <w:sz w:val="28"/>
          <w:szCs w:val="28"/>
        </w:rPr>
        <w:t>. Обоснование объема финансовых ресурсов,</w:t>
      </w:r>
    </w:p>
    <w:p w:rsidR="004E6B26" w:rsidRPr="004E6B26" w:rsidRDefault="004E6B26" w:rsidP="005C0F9E">
      <w:pPr>
        <w:spacing w:line="360" w:lineRule="atLeast"/>
        <w:contextualSpacing/>
        <w:jc w:val="center"/>
        <w:rPr>
          <w:rFonts w:ascii="Times New Roman" w:hAnsi="Times New Roman" w:cs="Times New Roman"/>
          <w:sz w:val="28"/>
          <w:szCs w:val="28"/>
        </w:rPr>
      </w:pPr>
      <w:proofErr w:type="gramStart"/>
      <w:r w:rsidRPr="004E6B26">
        <w:rPr>
          <w:rFonts w:ascii="Times New Roman" w:hAnsi="Times New Roman" w:cs="Times New Roman"/>
          <w:sz w:val="28"/>
          <w:szCs w:val="28"/>
        </w:rPr>
        <w:t>необходимых</w:t>
      </w:r>
      <w:proofErr w:type="gramEnd"/>
      <w:r w:rsidRPr="004E6B26">
        <w:rPr>
          <w:rFonts w:ascii="Times New Roman" w:hAnsi="Times New Roman" w:cs="Times New Roman"/>
          <w:sz w:val="28"/>
          <w:szCs w:val="28"/>
        </w:rPr>
        <w:t xml:space="preserve"> для реализации подпрограммы</w:t>
      </w:r>
    </w:p>
    <w:p w:rsidR="004E6B26" w:rsidRPr="004E6B26" w:rsidRDefault="004E6B26" w:rsidP="005C0F9E">
      <w:pPr>
        <w:autoSpaceDE w:val="0"/>
        <w:autoSpaceDN w:val="0"/>
        <w:adjustRightInd w:val="0"/>
        <w:spacing w:line="360" w:lineRule="atLeast"/>
        <w:contextualSpacing/>
        <w:outlineLvl w:val="2"/>
        <w:rPr>
          <w:rFonts w:ascii="Times New Roman" w:hAnsi="Times New Roman" w:cs="Times New Roman"/>
          <w:sz w:val="28"/>
          <w:szCs w:val="28"/>
        </w:rPr>
      </w:pPr>
    </w:p>
    <w:p w:rsid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Общий объем финансирования мероприятий подпрограммы в 2013 - 2020 годах составит за счет средств республиканского бюджета 87 957,5 тыс. рублей.</w:t>
      </w:r>
    </w:p>
    <w:p w:rsidR="00CA70C5" w:rsidRPr="004E6B26" w:rsidRDefault="00CA70C5" w:rsidP="005C0F9E">
      <w:pPr>
        <w:spacing w:line="360" w:lineRule="atLeast"/>
        <w:ind w:firstLine="709"/>
        <w:contextualSpacing/>
        <w:jc w:val="both"/>
        <w:rPr>
          <w:rFonts w:ascii="Times New Roman" w:hAnsi="Times New Roman" w:cs="Times New Roman"/>
          <w:sz w:val="28"/>
          <w:szCs w:val="28"/>
        </w:rPr>
      </w:pP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По основному мероприятию "Обновление парка сельскохозяйственной техники" предусматривается </w:t>
      </w:r>
      <w:proofErr w:type="spellStart"/>
      <w:r w:rsidRPr="004E6B26">
        <w:rPr>
          <w:rFonts w:ascii="Times New Roman" w:hAnsi="Times New Roman" w:cs="Times New Roman"/>
          <w:sz w:val="28"/>
          <w:szCs w:val="28"/>
        </w:rPr>
        <w:t>предоставлениесубсидий</w:t>
      </w:r>
      <w:proofErr w:type="spellEnd"/>
      <w:r w:rsidRPr="004E6B26">
        <w:rPr>
          <w:rFonts w:ascii="Times New Roman" w:hAnsi="Times New Roman" w:cs="Times New Roman"/>
          <w:sz w:val="28"/>
          <w:szCs w:val="28"/>
        </w:rPr>
        <w:t xml:space="preserve"> производителям сельскохозяйственной техники на возмещение недополученных доходов от реализации сельскохозяйственным товаропроизводителям сельскохозяйственной техники в соответствии с перечнем, утверждаемым Правительством Российской Федерации.</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Эти средства предполагается направить производителям сельскохозяйственной техники для реализации сельскохозяйственным товаропроизводителям современных видов сельскохозяйственной </w:t>
      </w:r>
      <w:proofErr w:type="spellStart"/>
      <w:r w:rsidRPr="004E6B26">
        <w:rPr>
          <w:rFonts w:ascii="Times New Roman" w:hAnsi="Times New Roman" w:cs="Times New Roman"/>
          <w:sz w:val="28"/>
          <w:szCs w:val="28"/>
        </w:rPr>
        <w:t>техники</w:t>
      </w:r>
      <w:proofErr w:type="gramStart"/>
      <w:r w:rsidR="0009129C">
        <w:rPr>
          <w:rFonts w:ascii="Times New Roman" w:hAnsi="Times New Roman" w:cs="Times New Roman"/>
          <w:sz w:val="28"/>
          <w:szCs w:val="28"/>
        </w:rPr>
        <w:t>,</w:t>
      </w:r>
      <w:r w:rsidR="00CA70C5" w:rsidRPr="004E6B26">
        <w:rPr>
          <w:rFonts w:ascii="Times New Roman" w:hAnsi="Times New Roman" w:cs="Times New Roman"/>
          <w:spacing w:val="-4"/>
          <w:sz w:val="28"/>
          <w:szCs w:val="28"/>
        </w:rPr>
        <w:t>о</w:t>
      </w:r>
      <w:proofErr w:type="gramEnd"/>
      <w:r w:rsidR="00CA70C5" w:rsidRPr="004E6B26">
        <w:rPr>
          <w:rFonts w:ascii="Times New Roman" w:hAnsi="Times New Roman" w:cs="Times New Roman"/>
          <w:spacing w:val="-4"/>
          <w:sz w:val="28"/>
          <w:szCs w:val="28"/>
        </w:rPr>
        <w:t>беспечивающей</w:t>
      </w:r>
      <w:proofErr w:type="spellEnd"/>
      <w:r w:rsidRPr="004E6B26">
        <w:rPr>
          <w:rFonts w:ascii="Times New Roman" w:hAnsi="Times New Roman" w:cs="Times New Roman"/>
          <w:spacing w:val="-4"/>
          <w:sz w:val="28"/>
          <w:szCs w:val="28"/>
        </w:rPr>
        <w:t xml:space="preserve"> внедрение интенсивных </w:t>
      </w:r>
      <w:proofErr w:type="spellStart"/>
      <w:r w:rsidRPr="004E6B26">
        <w:rPr>
          <w:rFonts w:ascii="Times New Roman" w:hAnsi="Times New Roman" w:cs="Times New Roman"/>
          <w:spacing w:val="-4"/>
          <w:sz w:val="28"/>
          <w:szCs w:val="28"/>
        </w:rPr>
        <w:t>агротехнологий</w:t>
      </w:r>
      <w:proofErr w:type="spellEnd"/>
      <w:r w:rsidRPr="004E6B26">
        <w:rPr>
          <w:rFonts w:ascii="Times New Roman" w:hAnsi="Times New Roman" w:cs="Times New Roman"/>
          <w:spacing w:val="-4"/>
          <w:sz w:val="28"/>
          <w:szCs w:val="28"/>
        </w:rPr>
        <w:t>, со скидкой от ее</w:t>
      </w:r>
      <w:r w:rsidRPr="004E6B26">
        <w:rPr>
          <w:rFonts w:ascii="Times New Roman" w:hAnsi="Times New Roman" w:cs="Times New Roman"/>
          <w:sz w:val="28"/>
          <w:szCs w:val="28"/>
        </w:rPr>
        <w:t xml:space="preserve"> стоимости.</w:t>
      </w:r>
    </w:p>
    <w:p w:rsidR="004E6B26" w:rsidRPr="004E6B26" w:rsidRDefault="004E6B26" w:rsidP="005C0F9E">
      <w:pPr>
        <w:spacing w:line="36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Правила предоставления указанных субсидий и размер скидки определяются Правительством Российской Федерации.</w:t>
      </w:r>
    </w:p>
    <w:p w:rsidR="0009129C" w:rsidRDefault="004E6B26" w:rsidP="007E6679">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lastRenderedPageBreak/>
        <w:t xml:space="preserve">С учетом реализации подпрограммы за 8 лет планируется поставка сельскохозяйственной техники со </w:t>
      </w:r>
      <w:proofErr w:type="spellStart"/>
      <w:r w:rsidRPr="004E6B26">
        <w:rPr>
          <w:rFonts w:ascii="Times New Roman" w:hAnsi="Times New Roman" w:cs="Times New Roman"/>
          <w:sz w:val="28"/>
          <w:szCs w:val="28"/>
        </w:rPr>
        <w:t>скидкойсельскохозяйственным</w:t>
      </w:r>
      <w:proofErr w:type="spellEnd"/>
      <w:r w:rsidRPr="004E6B26">
        <w:rPr>
          <w:rFonts w:ascii="Times New Roman" w:hAnsi="Times New Roman" w:cs="Times New Roman"/>
          <w:sz w:val="28"/>
          <w:szCs w:val="28"/>
        </w:rPr>
        <w:t xml:space="preserve"> товаропроизводителям республики, в том числе 3</w:t>
      </w:r>
      <w:r w:rsidR="00CA70C5">
        <w:rPr>
          <w:rFonts w:ascii="Times New Roman" w:hAnsi="Times New Roman" w:cs="Times New Roman"/>
          <w:sz w:val="28"/>
          <w:szCs w:val="28"/>
        </w:rPr>
        <w:t>15 тракторов, 141 зерноуборочный комбайн</w:t>
      </w:r>
      <w:r w:rsidR="0009129C">
        <w:rPr>
          <w:rFonts w:ascii="Times New Roman" w:hAnsi="Times New Roman" w:cs="Times New Roman"/>
          <w:sz w:val="28"/>
          <w:szCs w:val="28"/>
        </w:rPr>
        <w:t>, 66 кормоуборочных комбайнов.</w:t>
      </w:r>
    </w:p>
    <w:p w:rsidR="004E6B26" w:rsidRPr="0009129C" w:rsidRDefault="004E6B26" w:rsidP="007E6679">
      <w:pPr>
        <w:spacing w:line="380" w:lineRule="atLeast"/>
        <w:ind w:firstLine="709"/>
        <w:contextualSpacing/>
        <w:jc w:val="both"/>
        <w:rPr>
          <w:rFonts w:ascii="Times New Roman" w:hAnsi="Times New Roman" w:cs="Times New Roman"/>
          <w:sz w:val="28"/>
          <w:szCs w:val="28"/>
        </w:rPr>
      </w:pPr>
      <w:r w:rsidRPr="0009129C">
        <w:rPr>
          <w:rFonts w:ascii="Times New Roman" w:hAnsi="Times New Roman" w:cs="Times New Roman"/>
          <w:sz w:val="28"/>
          <w:szCs w:val="28"/>
        </w:rPr>
        <w:t>При этом должны быть решены вопросы стабилизации к 2020 году имеющегося в агропромышленном комплексе парка техники, обновления его высокотехнологичными сельскохозяйственными машинами и оборудованием с последующим его увеличением для обеспечения дальнейшего развития сельскохозяйственного производства.</w:t>
      </w:r>
    </w:p>
    <w:p w:rsidR="004E6B26" w:rsidRPr="004E6B26" w:rsidRDefault="004E6B26" w:rsidP="007E6679">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Потребность в средствах федерального бюджета на реализацию мероприятия определена исходя из потребности в технике, представленной субъектами Российской Федерации в 2011 году, и прогнозируемого уровня </w:t>
      </w:r>
      <w:proofErr w:type="spellStart"/>
      <w:r w:rsidRPr="004E6B26">
        <w:rPr>
          <w:rFonts w:ascii="Times New Roman" w:hAnsi="Times New Roman" w:cs="Times New Roman"/>
          <w:sz w:val="28"/>
          <w:szCs w:val="28"/>
        </w:rPr>
        <w:t>софинансирования</w:t>
      </w:r>
      <w:proofErr w:type="spellEnd"/>
      <w:r w:rsidRPr="004E6B26">
        <w:rPr>
          <w:rFonts w:ascii="Times New Roman" w:hAnsi="Times New Roman" w:cs="Times New Roman"/>
          <w:sz w:val="28"/>
          <w:szCs w:val="28"/>
        </w:rPr>
        <w:t xml:space="preserve"> расходных обязательств субъектов Российской Федерации.</w:t>
      </w:r>
    </w:p>
    <w:p w:rsidR="004E6B26" w:rsidRPr="004E6B26" w:rsidRDefault="004E6B26" w:rsidP="007E6679">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Общий объем финансирования мероприятия "Реализация перспективных инновационных проектов в агропромышленном комплексе" в 2013 - 2020 годах составит за счет средств республиканского бюджета 29 498,0 тыс. рублей, при этом за весь период предусматривается реализация 8 инновационных проектов. Основная часть средств необходима для приобретения современного оборудования, обновления материально-технической базы с целью доработки и внедрения инновационных разработок в производство (лабораторное и диагностическое оборудование, реактивы, технологические линии и др.) и консалтинговые услуги в сфере трансфера технологий.</w:t>
      </w:r>
    </w:p>
    <w:p w:rsidR="004E6B26" w:rsidRPr="004E6B26" w:rsidRDefault="004E6B26" w:rsidP="007E6679">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Количество инновационных проектов в растениеводстве, включая ресурсосберегающие технологии и точное земледелие, за 2015 - 2020 годы составит:</w:t>
      </w:r>
    </w:p>
    <w:p w:rsidR="004E6B26" w:rsidRPr="004E6B26" w:rsidRDefault="004E6B26" w:rsidP="007E6679">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 инновацио</w:t>
      </w:r>
      <w:r w:rsidR="00CA70C5">
        <w:rPr>
          <w:rFonts w:ascii="Times New Roman" w:hAnsi="Times New Roman" w:cs="Times New Roman"/>
          <w:sz w:val="28"/>
          <w:szCs w:val="28"/>
        </w:rPr>
        <w:t>нным проектам стоимостью 10 </w:t>
      </w:r>
      <w:proofErr w:type="gramStart"/>
      <w:r w:rsidR="00CA70C5">
        <w:rPr>
          <w:rFonts w:ascii="Times New Roman" w:hAnsi="Times New Roman" w:cs="Times New Roman"/>
          <w:sz w:val="28"/>
          <w:szCs w:val="28"/>
        </w:rPr>
        <w:t>млн</w:t>
      </w:r>
      <w:proofErr w:type="gramEnd"/>
      <w:r w:rsidR="00CA70C5">
        <w:rPr>
          <w:rFonts w:ascii="Times New Roman" w:hAnsi="Times New Roman" w:cs="Times New Roman"/>
          <w:sz w:val="28"/>
          <w:szCs w:val="28"/>
        </w:rPr>
        <w:t xml:space="preserve"> </w:t>
      </w:r>
      <w:r w:rsidRPr="004E6B26">
        <w:rPr>
          <w:rFonts w:ascii="Times New Roman" w:hAnsi="Times New Roman" w:cs="Times New Roman"/>
          <w:sz w:val="28"/>
          <w:szCs w:val="28"/>
        </w:rPr>
        <w:t> рублей - 1 единица;</w:t>
      </w:r>
    </w:p>
    <w:p w:rsidR="004E6B26" w:rsidRPr="004E6B26" w:rsidRDefault="004E6B26" w:rsidP="007E6679">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Количество инновационных проектов в животноводстве, включая ресурсосберегающие технологии, за 2015 - 2020 годы составит:</w:t>
      </w:r>
    </w:p>
    <w:p w:rsidR="004E6B26" w:rsidRPr="004E6B26" w:rsidRDefault="004E6B26" w:rsidP="007E6679">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 инновационным проектам стоимость</w:t>
      </w:r>
      <w:r w:rsidR="00CA70C5">
        <w:rPr>
          <w:rFonts w:ascii="Times New Roman" w:hAnsi="Times New Roman" w:cs="Times New Roman"/>
          <w:sz w:val="28"/>
          <w:szCs w:val="28"/>
        </w:rPr>
        <w:t>ю 50 </w:t>
      </w:r>
      <w:proofErr w:type="gramStart"/>
      <w:r w:rsidR="00CA70C5">
        <w:rPr>
          <w:rFonts w:ascii="Times New Roman" w:hAnsi="Times New Roman" w:cs="Times New Roman"/>
          <w:sz w:val="28"/>
          <w:szCs w:val="28"/>
        </w:rPr>
        <w:t>млн</w:t>
      </w:r>
      <w:proofErr w:type="gramEnd"/>
      <w:r w:rsidR="00CA70C5">
        <w:rPr>
          <w:rFonts w:ascii="Times New Roman" w:hAnsi="Times New Roman" w:cs="Times New Roman"/>
          <w:sz w:val="28"/>
          <w:szCs w:val="28"/>
        </w:rPr>
        <w:t xml:space="preserve"> </w:t>
      </w:r>
      <w:r w:rsidRPr="004E6B26">
        <w:rPr>
          <w:rFonts w:ascii="Times New Roman" w:hAnsi="Times New Roman" w:cs="Times New Roman"/>
          <w:sz w:val="28"/>
          <w:szCs w:val="28"/>
        </w:rPr>
        <w:t> рублей - 1 единица;</w:t>
      </w:r>
    </w:p>
    <w:p w:rsidR="004E6B26" w:rsidRPr="004E6B26" w:rsidRDefault="004E6B26" w:rsidP="007E6679">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 инновацион</w:t>
      </w:r>
      <w:r w:rsidR="00CA70C5">
        <w:rPr>
          <w:rFonts w:ascii="Times New Roman" w:hAnsi="Times New Roman" w:cs="Times New Roman"/>
          <w:sz w:val="28"/>
          <w:szCs w:val="28"/>
        </w:rPr>
        <w:t>ным проектам стоимостью 100 </w:t>
      </w:r>
      <w:proofErr w:type="gramStart"/>
      <w:r w:rsidR="00CA70C5">
        <w:rPr>
          <w:rFonts w:ascii="Times New Roman" w:hAnsi="Times New Roman" w:cs="Times New Roman"/>
          <w:sz w:val="28"/>
          <w:szCs w:val="28"/>
        </w:rPr>
        <w:t>млн</w:t>
      </w:r>
      <w:proofErr w:type="gramEnd"/>
      <w:r w:rsidR="00CA70C5">
        <w:rPr>
          <w:rFonts w:ascii="Times New Roman" w:hAnsi="Times New Roman" w:cs="Times New Roman"/>
          <w:sz w:val="28"/>
          <w:szCs w:val="28"/>
        </w:rPr>
        <w:t xml:space="preserve">  рублей - 1 единица.</w:t>
      </w:r>
    </w:p>
    <w:p w:rsidR="004E6B26" w:rsidRPr="004E6B26" w:rsidRDefault="004E6B26" w:rsidP="007E6679">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Количество инновационных проектов по мелиорации земель сельскохозяйственного назначения за 2015 - 2020 годы составит:</w:t>
      </w:r>
    </w:p>
    <w:p w:rsidR="004E6B26" w:rsidRPr="004E6B26" w:rsidRDefault="004E6B26" w:rsidP="007E6679">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по инновационным проектам стоимостью 20 </w:t>
      </w:r>
      <w:proofErr w:type="gramStart"/>
      <w:r w:rsidRPr="004E6B26">
        <w:rPr>
          <w:rFonts w:ascii="Times New Roman" w:hAnsi="Times New Roman" w:cs="Times New Roman"/>
          <w:sz w:val="28"/>
          <w:szCs w:val="28"/>
        </w:rPr>
        <w:t>мл</w:t>
      </w:r>
      <w:r w:rsidR="00CA70C5">
        <w:rPr>
          <w:rFonts w:ascii="Times New Roman" w:hAnsi="Times New Roman" w:cs="Times New Roman"/>
          <w:sz w:val="28"/>
          <w:szCs w:val="28"/>
        </w:rPr>
        <w:t>н</w:t>
      </w:r>
      <w:proofErr w:type="gramEnd"/>
      <w:r w:rsidR="00CA70C5">
        <w:rPr>
          <w:rFonts w:ascii="Times New Roman" w:hAnsi="Times New Roman" w:cs="Times New Roman"/>
          <w:sz w:val="28"/>
          <w:szCs w:val="28"/>
        </w:rPr>
        <w:t xml:space="preserve">  рублей - 1 единица.</w:t>
      </w:r>
    </w:p>
    <w:p w:rsidR="004E6B26" w:rsidRPr="004E6B26" w:rsidRDefault="004E6B26" w:rsidP="007E6679">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Количество инновационных проектов по переработке сельскохозяйственной продукции растительного и животного происхождения за 2015 - 2020 годы составит:</w:t>
      </w:r>
    </w:p>
    <w:p w:rsidR="004E6B26" w:rsidRPr="004E6B26" w:rsidRDefault="004E6B26" w:rsidP="007E6679">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lastRenderedPageBreak/>
        <w:t>по инновационным проектам стоимо</w:t>
      </w:r>
      <w:r w:rsidR="00CA70C5">
        <w:rPr>
          <w:rFonts w:ascii="Times New Roman" w:hAnsi="Times New Roman" w:cs="Times New Roman"/>
          <w:sz w:val="28"/>
          <w:szCs w:val="28"/>
        </w:rPr>
        <w:t>стью 50 </w:t>
      </w:r>
      <w:proofErr w:type="gramStart"/>
      <w:r w:rsidR="00CA70C5">
        <w:rPr>
          <w:rFonts w:ascii="Times New Roman" w:hAnsi="Times New Roman" w:cs="Times New Roman"/>
          <w:sz w:val="28"/>
          <w:szCs w:val="28"/>
        </w:rPr>
        <w:t>млн</w:t>
      </w:r>
      <w:proofErr w:type="gramEnd"/>
      <w:r w:rsidR="00CA70C5">
        <w:rPr>
          <w:rFonts w:ascii="Times New Roman" w:hAnsi="Times New Roman" w:cs="Times New Roman"/>
          <w:sz w:val="28"/>
          <w:szCs w:val="28"/>
        </w:rPr>
        <w:t xml:space="preserve">  рублей - 1 единица.</w:t>
      </w:r>
    </w:p>
    <w:p w:rsidR="004E6B26" w:rsidRPr="004E6B26" w:rsidRDefault="004E6B26" w:rsidP="007E6679">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Количество инновационных проектов создания альтернативных источ</w:t>
      </w:r>
      <w:r w:rsidR="00CA70C5">
        <w:rPr>
          <w:rFonts w:ascii="Times New Roman" w:hAnsi="Times New Roman" w:cs="Times New Roman"/>
          <w:sz w:val="28"/>
          <w:szCs w:val="28"/>
        </w:rPr>
        <w:t>ников энергии стоимостью 20 </w:t>
      </w:r>
      <w:proofErr w:type="gramStart"/>
      <w:r w:rsidR="00CA70C5">
        <w:rPr>
          <w:rFonts w:ascii="Times New Roman" w:hAnsi="Times New Roman" w:cs="Times New Roman"/>
          <w:sz w:val="28"/>
          <w:szCs w:val="28"/>
        </w:rPr>
        <w:t>млн</w:t>
      </w:r>
      <w:proofErr w:type="gramEnd"/>
      <w:r w:rsidR="00CA70C5">
        <w:rPr>
          <w:rFonts w:ascii="Times New Roman" w:hAnsi="Times New Roman" w:cs="Times New Roman"/>
          <w:sz w:val="28"/>
          <w:szCs w:val="28"/>
        </w:rPr>
        <w:t xml:space="preserve"> </w:t>
      </w:r>
      <w:r w:rsidRPr="004E6B26">
        <w:rPr>
          <w:rFonts w:ascii="Times New Roman" w:hAnsi="Times New Roman" w:cs="Times New Roman"/>
          <w:sz w:val="28"/>
          <w:szCs w:val="28"/>
        </w:rPr>
        <w:t xml:space="preserve"> рублей, в том числе производства </w:t>
      </w:r>
      <w:proofErr w:type="spellStart"/>
      <w:r w:rsidRPr="004E6B26">
        <w:rPr>
          <w:rFonts w:ascii="Times New Roman" w:hAnsi="Times New Roman" w:cs="Times New Roman"/>
          <w:sz w:val="28"/>
          <w:szCs w:val="28"/>
        </w:rPr>
        <w:t>биотоплива</w:t>
      </w:r>
      <w:proofErr w:type="spellEnd"/>
      <w:r w:rsidRPr="004E6B26">
        <w:rPr>
          <w:rFonts w:ascii="Times New Roman" w:hAnsi="Times New Roman" w:cs="Times New Roman"/>
          <w:sz w:val="28"/>
          <w:szCs w:val="28"/>
        </w:rPr>
        <w:t xml:space="preserve"> из отходов сельскохозяйственного производства, за 201</w:t>
      </w:r>
      <w:r w:rsidR="00CA70C5">
        <w:rPr>
          <w:rFonts w:ascii="Times New Roman" w:hAnsi="Times New Roman" w:cs="Times New Roman"/>
          <w:sz w:val="28"/>
          <w:szCs w:val="28"/>
        </w:rPr>
        <w:t>5 - 2020 годы составит 1 единицу</w:t>
      </w:r>
      <w:r w:rsidRPr="004E6B26">
        <w:rPr>
          <w:rFonts w:ascii="Times New Roman" w:hAnsi="Times New Roman" w:cs="Times New Roman"/>
          <w:sz w:val="28"/>
          <w:szCs w:val="28"/>
        </w:rPr>
        <w:t>.</w:t>
      </w:r>
    </w:p>
    <w:p w:rsidR="004E6B26" w:rsidRPr="004E6B26" w:rsidRDefault="004E6B26" w:rsidP="007E6679">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Количество других инновационных проектов за 2013 - 2020 годы составит по инноваци</w:t>
      </w:r>
      <w:r w:rsidR="00CA70C5">
        <w:rPr>
          <w:rFonts w:ascii="Times New Roman" w:hAnsi="Times New Roman" w:cs="Times New Roman"/>
          <w:sz w:val="28"/>
          <w:szCs w:val="28"/>
        </w:rPr>
        <w:t>онным проектам стоимостью 5 </w:t>
      </w:r>
      <w:proofErr w:type="gramStart"/>
      <w:r w:rsidR="00CA70C5">
        <w:rPr>
          <w:rFonts w:ascii="Times New Roman" w:hAnsi="Times New Roman" w:cs="Times New Roman"/>
          <w:sz w:val="28"/>
          <w:szCs w:val="28"/>
        </w:rPr>
        <w:t>млн</w:t>
      </w:r>
      <w:proofErr w:type="gramEnd"/>
      <w:r w:rsidR="00CA70C5">
        <w:rPr>
          <w:rFonts w:ascii="Times New Roman" w:hAnsi="Times New Roman" w:cs="Times New Roman"/>
          <w:sz w:val="28"/>
          <w:szCs w:val="28"/>
        </w:rPr>
        <w:t xml:space="preserve"> </w:t>
      </w:r>
      <w:r w:rsidRPr="004E6B26">
        <w:rPr>
          <w:rFonts w:ascii="Times New Roman" w:hAnsi="Times New Roman" w:cs="Times New Roman"/>
          <w:sz w:val="28"/>
          <w:szCs w:val="28"/>
        </w:rPr>
        <w:t> рублей 2 единицы.</w:t>
      </w:r>
    </w:p>
    <w:p w:rsidR="004E6B26" w:rsidRPr="004E6B26" w:rsidRDefault="004E6B26" w:rsidP="007E6679">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Мероприятия по реализации перспективных инновационных проектов будут финансироваться на конкурсной основе Министерством сельского хозяйства Российской Федерации и (или) инновационными фондами с использованием механизма государственно-частного партнерства.</w:t>
      </w:r>
    </w:p>
    <w:p w:rsidR="004E6B26" w:rsidRPr="004E6B26" w:rsidRDefault="004E6B26" w:rsidP="007E6679">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Объемы финансовых ресурсов, необходимых для реализации подпрограммы, приведены в приложениях № 2 к Республиканской программе.</w:t>
      </w:r>
    </w:p>
    <w:p w:rsidR="004E6B26" w:rsidRPr="004E6B26" w:rsidRDefault="004E6B26" w:rsidP="007E6679">
      <w:pPr>
        <w:autoSpaceDE w:val="0"/>
        <w:autoSpaceDN w:val="0"/>
        <w:adjustRightInd w:val="0"/>
        <w:spacing w:line="380" w:lineRule="atLeast"/>
        <w:contextualSpacing/>
        <w:outlineLvl w:val="2"/>
        <w:rPr>
          <w:rFonts w:ascii="Times New Roman" w:hAnsi="Times New Roman" w:cs="Times New Roman"/>
          <w:sz w:val="28"/>
          <w:szCs w:val="28"/>
        </w:rPr>
      </w:pPr>
    </w:p>
    <w:p w:rsidR="004E6B26" w:rsidRPr="004E6B26" w:rsidRDefault="004E6B26" w:rsidP="007E6679">
      <w:pPr>
        <w:spacing w:line="38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lang w:val="en-US"/>
        </w:rPr>
        <w:t>VIII</w:t>
      </w:r>
      <w:r w:rsidRPr="004E6B26">
        <w:rPr>
          <w:rFonts w:ascii="Times New Roman" w:hAnsi="Times New Roman" w:cs="Times New Roman"/>
          <w:sz w:val="28"/>
          <w:szCs w:val="28"/>
        </w:rPr>
        <w:t>. Анализ рисков реализации подпрограммы</w:t>
      </w:r>
    </w:p>
    <w:p w:rsidR="004E6B26" w:rsidRPr="004E6B26" w:rsidRDefault="004E6B26" w:rsidP="007E6679">
      <w:pPr>
        <w:spacing w:line="38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и меры управления рисками</w:t>
      </w:r>
    </w:p>
    <w:p w:rsidR="004E6B26" w:rsidRPr="004E6B26" w:rsidRDefault="004E6B26" w:rsidP="007E6679">
      <w:pPr>
        <w:autoSpaceDE w:val="0"/>
        <w:autoSpaceDN w:val="0"/>
        <w:adjustRightInd w:val="0"/>
        <w:spacing w:line="380" w:lineRule="atLeast"/>
        <w:contextualSpacing/>
        <w:outlineLvl w:val="2"/>
        <w:rPr>
          <w:rFonts w:ascii="Times New Roman" w:hAnsi="Times New Roman" w:cs="Times New Roman"/>
          <w:sz w:val="28"/>
          <w:szCs w:val="28"/>
        </w:rPr>
      </w:pPr>
    </w:p>
    <w:p w:rsidR="004E6B26" w:rsidRPr="004E6B26" w:rsidRDefault="004E6B26" w:rsidP="007E6679">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Решение задач ускорения технической и технологической модернизации, а также перехода на инновационный путь развития будет проходить в условиях воздействия на агропромышленный комплекс ряда внешних и внутренних рисков и вызовов. Основными рисками в части инновационного развития агропромышленного комплекса являются:</w:t>
      </w:r>
    </w:p>
    <w:p w:rsidR="004E6B26" w:rsidRPr="004E6B26" w:rsidRDefault="004E6B26" w:rsidP="007E6679">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рост цен на энергоресурсы и материально-технические средства, потребляемые в отрасли, что ограничивает возможности у значительной части сельскохозяйственных товаропроизводителей осуществлять инновационные проекты, переход </w:t>
      </w:r>
      <w:proofErr w:type="spellStart"/>
      <w:r w:rsidRPr="004E6B26">
        <w:rPr>
          <w:rFonts w:ascii="Times New Roman" w:hAnsi="Times New Roman" w:cs="Times New Roman"/>
          <w:sz w:val="28"/>
          <w:szCs w:val="28"/>
        </w:rPr>
        <w:t>кновым</w:t>
      </w:r>
      <w:proofErr w:type="spellEnd"/>
      <w:r w:rsidRPr="004E6B26">
        <w:rPr>
          <w:rFonts w:ascii="Times New Roman" w:hAnsi="Times New Roman" w:cs="Times New Roman"/>
          <w:sz w:val="28"/>
          <w:szCs w:val="28"/>
        </w:rPr>
        <w:t xml:space="preserve"> ресурсосберегающим технологиям и на этой основе обеспечивать реализацию модели ускоренного экономического развития;</w:t>
      </w:r>
    </w:p>
    <w:p w:rsidR="004E6B26" w:rsidRPr="004E6B26" w:rsidRDefault="004E6B26" w:rsidP="007E6679">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слабая материально-техническая база и низкие темпы обновления основных производственных фондов, что отрицательно сказывается на своевременном выполнении основных технологических процессов в сельском хозяйстве, переработке сырья и качестве выпускаемой продукции, не позволяет в полной мере обеспечить на внутреннем рынке </w:t>
      </w:r>
      <w:proofErr w:type="spellStart"/>
      <w:r w:rsidRPr="004E6B26">
        <w:rPr>
          <w:rFonts w:ascii="Times New Roman" w:hAnsi="Times New Roman" w:cs="Times New Roman"/>
          <w:sz w:val="28"/>
          <w:szCs w:val="28"/>
        </w:rPr>
        <w:t>импортозамещение</w:t>
      </w:r>
      <w:proofErr w:type="spellEnd"/>
      <w:r w:rsidRPr="004E6B26">
        <w:rPr>
          <w:rFonts w:ascii="Times New Roman" w:hAnsi="Times New Roman" w:cs="Times New Roman"/>
          <w:sz w:val="28"/>
          <w:szCs w:val="28"/>
        </w:rPr>
        <w:t xml:space="preserve"> отечественной продукцией;</w:t>
      </w:r>
    </w:p>
    <w:p w:rsidR="004E6B26" w:rsidRPr="004E6B26" w:rsidRDefault="004E6B26" w:rsidP="007E6679">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недостаточное информационное обеспечение в части использования современных высокопроизводительной техники и технологий сельского хозяйства и сельских территорий;</w:t>
      </w:r>
    </w:p>
    <w:p w:rsidR="004E6B26" w:rsidRPr="004E6B26" w:rsidRDefault="004E6B26" w:rsidP="007E6679">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lastRenderedPageBreak/>
        <w:t>снижение темпов инновационного развития агропромышленного комплекса;</w:t>
      </w:r>
    </w:p>
    <w:p w:rsidR="004E6B26" w:rsidRDefault="004E6B26" w:rsidP="007E6679">
      <w:pPr>
        <w:spacing w:line="380" w:lineRule="atLeast"/>
        <w:ind w:firstLine="709"/>
        <w:contextualSpacing/>
        <w:jc w:val="both"/>
        <w:rPr>
          <w:rFonts w:ascii="Times New Roman" w:hAnsi="Times New Roman" w:cs="Times New Roman"/>
          <w:sz w:val="28"/>
          <w:szCs w:val="28"/>
        </w:rPr>
      </w:pPr>
      <w:r w:rsidRPr="004E6B26">
        <w:rPr>
          <w:rFonts w:ascii="Times New Roman" w:hAnsi="Times New Roman" w:cs="Times New Roman"/>
          <w:sz w:val="28"/>
          <w:szCs w:val="28"/>
        </w:rPr>
        <w:t xml:space="preserve">снижение эффективности агропромышленного производства вследствие отсутствия внедрения достижений биотехнологий и увеличение </w:t>
      </w:r>
      <w:proofErr w:type="spellStart"/>
      <w:r w:rsidRPr="004E6B26">
        <w:rPr>
          <w:rFonts w:ascii="Times New Roman" w:hAnsi="Times New Roman" w:cs="Times New Roman"/>
          <w:sz w:val="28"/>
          <w:szCs w:val="28"/>
        </w:rPr>
        <w:t>импортозависимости</w:t>
      </w:r>
      <w:proofErr w:type="spellEnd"/>
      <w:r w:rsidRPr="004E6B26">
        <w:rPr>
          <w:rFonts w:ascii="Times New Roman" w:hAnsi="Times New Roman" w:cs="Times New Roman"/>
          <w:sz w:val="28"/>
          <w:szCs w:val="28"/>
        </w:rPr>
        <w:t>.</w:t>
      </w:r>
    </w:p>
    <w:p w:rsidR="0015081A" w:rsidRDefault="0015081A" w:rsidP="007E6679">
      <w:pPr>
        <w:spacing w:line="380" w:lineRule="atLeast"/>
        <w:ind w:firstLine="709"/>
        <w:contextualSpacing/>
        <w:jc w:val="both"/>
        <w:rPr>
          <w:rFonts w:ascii="Times New Roman" w:hAnsi="Times New Roman" w:cs="Times New Roman"/>
          <w:sz w:val="28"/>
          <w:szCs w:val="28"/>
        </w:rPr>
      </w:pPr>
    </w:p>
    <w:p w:rsidR="0015081A" w:rsidRDefault="0015081A" w:rsidP="005C0F9E">
      <w:pPr>
        <w:spacing w:line="360" w:lineRule="atLeast"/>
        <w:ind w:firstLine="709"/>
        <w:contextualSpacing/>
        <w:jc w:val="both"/>
        <w:rPr>
          <w:rFonts w:ascii="Times New Roman" w:hAnsi="Times New Roman" w:cs="Times New Roman"/>
          <w:sz w:val="28"/>
          <w:szCs w:val="28"/>
        </w:rPr>
      </w:pPr>
    </w:p>
    <w:p w:rsidR="0015081A" w:rsidRDefault="0015081A" w:rsidP="005C0F9E">
      <w:pPr>
        <w:spacing w:line="360" w:lineRule="atLeast"/>
        <w:ind w:firstLine="709"/>
        <w:contextualSpacing/>
        <w:jc w:val="both"/>
        <w:rPr>
          <w:rFonts w:ascii="Times New Roman" w:hAnsi="Times New Roman" w:cs="Times New Roman"/>
          <w:sz w:val="28"/>
          <w:szCs w:val="28"/>
        </w:rPr>
      </w:pPr>
    </w:p>
    <w:p w:rsidR="0015081A" w:rsidRDefault="0015081A" w:rsidP="005C0F9E">
      <w:pPr>
        <w:spacing w:line="360" w:lineRule="atLeast"/>
        <w:ind w:firstLine="709"/>
        <w:contextualSpacing/>
        <w:jc w:val="both"/>
        <w:rPr>
          <w:rFonts w:ascii="Times New Roman" w:hAnsi="Times New Roman" w:cs="Times New Roman"/>
          <w:sz w:val="28"/>
          <w:szCs w:val="28"/>
        </w:rPr>
      </w:pPr>
    </w:p>
    <w:p w:rsidR="0015081A" w:rsidRPr="004E6B26" w:rsidRDefault="0009129C" w:rsidP="0015081A">
      <w:pPr>
        <w:spacing w:line="360" w:lineRule="atLeast"/>
        <w:ind w:firstLine="709"/>
        <w:contextualSpacing/>
        <w:jc w:val="center"/>
        <w:rPr>
          <w:rFonts w:ascii="Times New Roman" w:hAnsi="Times New Roman" w:cs="Times New Roman"/>
          <w:sz w:val="28"/>
          <w:szCs w:val="28"/>
        </w:rPr>
      </w:pPr>
      <w:r>
        <w:rPr>
          <w:rFonts w:ascii="Times New Roman" w:hAnsi="Times New Roman" w:cs="Times New Roman"/>
          <w:sz w:val="28"/>
          <w:szCs w:val="28"/>
        </w:rPr>
        <w:t>____________</w:t>
      </w:r>
      <w:r w:rsidR="0015081A">
        <w:rPr>
          <w:rFonts w:ascii="Times New Roman" w:hAnsi="Times New Roman" w:cs="Times New Roman"/>
          <w:sz w:val="28"/>
          <w:szCs w:val="28"/>
        </w:rPr>
        <w:t>_______________________________</w:t>
      </w:r>
    </w:p>
    <w:bookmarkEnd w:id="15"/>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br w:type="page"/>
      </w:r>
    </w:p>
    <w:p w:rsidR="00C24A6B" w:rsidRPr="00E27238" w:rsidRDefault="00C24A6B" w:rsidP="00C24A6B">
      <w:pPr>
        <w:pStyle w:val="1"/>
        <w:keepNext w:val="0"/>
        <w:keepLines w:val="0"/>
        <w:spacing w:before="0" w:line="360" w:lineRule="auto"/>
        <w:contextualSpacing/>
        <w:rPr>
          <w:caps w:val="0"/>
          <w:lang w:val="ru-RU"/>
        </w:rPr>
      </w:pPr>
      <w:bookmarkStart w:id="16" w:name="_Toc301521884"/>
      <w:bookmarkStart w:id="17" w:name="_Toc329252542"/>
      <w:r>
        <w:rPr>
          <w:caps w:val="0"/>
          <w:lang w:val="ru-RU"/>
        </w:rPr>
        <w:lastRenderedPageBreak/>
        <w:t xml:space="preserve">П О Д П Р О Г Р А М </w:t>
      </w:r>
      <w:proofErr w:type="spellStart"/>
      <w:proofErr w:type="gramStart"/>
      <w:r>
        <w:rPr>
          <w:caps w:val="0"/>
          <w:lang w:val="ru-RU"/>
        </w:rPr>
        <w:t>М</w:t>
      </w:r>
      <w:proofErr w:type="spellEnd"/>
      <w:proofErr w:type="gramEnd"/>
      <w:r>
        <w:rPr>
          <w:caps w:val="0"/>
          <w:lang w:val="ru-RU"/>
        </w:rPr>
        <w:t xml:space="preserve"> А</w:t>
      </w:r>
    </w:p>
    <w:p w:rsidR="00C24A6B" w:rsidRPr="00C24A6B" w:rsidRDefault="00C24A6B" w:rsidP="00C24A6B">
      <w:pPr>
        <w:pStyle w:val="af2"/>
        <w:spacing w:line="360" w:lineRule="atLeast"/>
        <w:contextualSpacing/>
        <w:jc w:val="center"/>
        <w:rPr>
          <w:rFonts w:ascii="Times New Roman" w:hAnsi="Times New Roman"/>
          <w:b/>
          <w:szCs w:val="28"/>
        </w:rPr>
      </w:pPr>
      <w:r w:rsidRPr="00C24A6B">
        <w:rPr>
          <w:rFonts w:ascii="Times New Roman" w:hAnsi="Times New Roman"/>
          <w:b/>
          <w:szCs w:val="28"/>
        </w:rPr>
        <w:t>"Социальное развитие села в Республике</w:t>
      </w:r>
    </w:p>
    <w:p w:rsidR="00C24A6B" w:rsidRPr="00C24A6B" w:rsidRDefault="00C24A6B" w:rsidP="00C24A6B">
      <w:pPr>
        <w:pStyle w:val="af2"/>
        <w:spacing w:line="360" w:lineRule="atLeast"/>
        <w:contextualSpacing/>
        <w:jc w:val="center"/>
        <w:rPr>
          <w:rFonts w:ascii="Times New Roman" w:hAnsi="Times New Roman"/>
          <w:b/>
          <w:szCs w:val="28"/>
        </w:rPr>
      </w:pPr>
      <w:r w:rsidRPr="00C24A6B">
        <w:rPr>
          <w:rFonts w:ascii="Times New Roman" w:hAnsi="Times New Roman"/>
          <w:b/>
          <w:szCs w:val="28"/>
        </w:rPr>
        <w:t>Северная Осетия-Алания до 2013 года"</w:t>
      </w:r>
    </w:p>
    <w:p w:rsidR="00C24A6B" w:rsidRPr="004E6B26" w:rsidRDefault="00C24A6B" w:rsidP="00C24A6B">
      <w:pPr>
        <w:spacing w:line="360" w:lineRule="atLeast"/>
        <w:contextualSpacing/>
        <w:jc w:val="center"/>
        <w:rPr>
          <w:rFonts w:ascii="Times New Roman" w:hAnsi="Times New Roman" w:cs="Times New Roman"/>
          <w:sz w:val="28"/>
          <w:szCs w:val="28"/>
        </w:rPr>
      </w:pPr>
    </w:p>
    <w:p w:rsidR="00C24A6B" w:rsidRPr="00E27238" w:rsidRDefault="00C24A6B" w:rsidP="00C24A6B">
      <w:pPr>
        <w:spacing w:line="360" w:lineRule="atLeast"/>
        <w:contextualSpacing/>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А С П О Р Т</w:t>
      </w:r>
    </w:p>
    <w:p w:rsidR="004E6B26" w:rsidRPr="004E6B26" w:rsidRDefault="00C24A6B" w:rsidP="005C0F9E">
      <w:pPr>
        <w:pStyle w:val="af2"/>
        <w:spacing w:line="360" w:lineRule="atLeast"/>
        <w:contextualSpacing/>
        <w:jc w:val="center"/>
        <w:rPr>
          <w:rFonts w:ascii="Times New Roman" w:hAnsi="Times New Roman"/>
          <w:szCs w:val="28"/>
        </w:rPr>
      </w:pPr>
      <w:r w:rsidRPr="004E6B26">
        <w:t xml:space="preserve">подпрограммы </w:t>
      </w:r>
      <w:r>
        <w:t xml:space="preserve"> </w:t>
      </w:r>
      <w:r w:rsidR="004E6B26" w:rsidRPr="004E6B26">
        <w:rPr>
          <w:rFonts w:ascii="Times New Roman" w:hAnsi="Times New Roman"/>
          <w:szCs w:val="28"/>
        </w:rPr>
        <w:t>"Социальное развитие села в Республике</w:t>
      </w:r>
    </w:p>
    <w:p w:rsidR="004E6B26" w:rsidRPr="004E6B26" w:rsidRDefault="004E6B26" w:rsidP="005C0F9E">
      <w:pPr>
        <w:pStyle w:val="af2"/>
        <w:spacing w:line="360" w:lineRule="atLeast"/>
        <w:contextualSpacing/>
        <w:jc w:val="center"/>
        <w:rPr>
          <w:rFonts w:ascii="Times New Roman" w:hAnsi="Times New Roman"/>
          <w:szCs w:val="28"/>
        </w:rPr>
      </w:pPr>
      <w:r w:rsidRPr="004E6B26">
        <w:rPr>
          <w:rFonts w:ascii="Times New Roman" w:hAnsi="Times New Roman"/>
          <w:szCs w:val="28"/>
        </w:rPr>
        <w:t>Северная Осетия-Алания до 2013 года"</w:t>
      </w:r>
      <w:bookmarkEnd w:id="16"/>
      <w:bookmarkEnd w:id="17"/>
    </w:p>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4E6B26" w:rsidP="005C0F9E">
      <w:pPr>
        <w:spacing w:line="360" w:lineRule="atLeast"/>
        <w:contextualSpacing/>
        <w:rPr>
          <w:rFonts w:ascii="Times New Roman" w:hAnsi="Times New Roman" w:cs="Times New Roman"/>
          <w:sz w:val="28"/>
          <w:szCs w:val="28"/>
        </w:rPr>
      </w:pPr>
    </w:p>
    <w:tbl>
      <w:tblPr>
        <w:tblW w:w="0" w:type="auto"/>
        <w:tblLook w:val="0000" w:firstRow="0" w:lastRow="0" w:firstColumn="0" w:lastColumn="0" w:noHBand="0" w:noVBand="0"/>
      </w:tblPr>
      <w:tblGrid>
        <w:gridCol w:w="3377"/>
        <w:gridCol w:w="310"/>
        <w:gridCol w:w="5885"/>
      </w:tblGrid>
      <w:tr w:rsidR="004E6B26" w:rsidRPr="004E6B26" w:rsidTr="004E6B26">
        <w:trPr>
          <w:cantSplit/>
        </w:trPr>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Наименование </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Программы</w:t>
            </w:r>
          </w:p>
        </w:tc>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Республиканская целевая программа "Социальное развитие села в Республике Северная Осетия-Алания до 2013 года"</w:t>
            </w:r>
          </w:p>
          <w:p w:rsidR="004E6B26" w:rsidRPr="004E6B26" w:rsidRDefault="004E6B26" w:rsidP="005C0F9E">
            <w:pPr>
              <w:spacing w:line="360" w:lineRule="atLeast"/>
              <w:contextualSpacing/>
              <w:rPr>
                <w:rFonts w:ascii="Times New Roman" w:hAnsi="Times New Roman" w:cs="Times New Roman"/>
                <w:sz w:val="28"/>
                <w:szCs w:val="28"/>
              </w:rPr>
            </w:pPr>
          </w:p>
        </w:tc>
      </w:tr>
      <w:tr w:rsidR="004E6B26" w:rsidRPr="004E6B26" w:rsidTr="004E6B26">
        <w:trPr>
          <w:cantSplit/>
        </w:trPr>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Основание для разработки Программы</w:t>
            </w:r>
          </w:p>
        </w:tc>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0" w:type="auto"/>
            <w:shd w:val="clear" w:color="auto" w:fill="auto"/>
          </w:tcPr>
          <w:p w:rsidR="004E6B26" w:rsidRPr="004E6B26" w:rsidRDefault="003257AA" w:rsidP="005C0F9E">
            <w:pPr>
              <w:spacing w:line="360" w:lineRule="atLeast"/>
              <w:contextualSpacing/>
              <w:rPr>
                <w:rFonts w:ascii="Times New Roman" w:hAnsi="Times New Roman" w:cs="Times New Roman"/>
                <w:sz w:val="28"/>
                <w:szCs w:val="28"/>
              </w:rPr>
            </w:pPr>
            <w:r>
              <w:rPr>
                <w:rFonts w:ascii="Times New Roman" w:hAnsi="Times New Roman" w:cs="Times New Roman"/>
                <w:sz w:val="28"/>
                <w:szCs w:val="28"/>
              </w:rPr>
              <w:t>п</w:t>
            </w:r>
            <w:r w:rsidR="004E6B26" w:rsidRPr="004E6B26">
              <w:rPr>
                <w:rFonts w:ascii="Times New Roman" w:hAnsi="Times New Roman" w:cs="Times New Roman"/>
                <w:sz w:val="28"/>
                <w:szCs w:val="28"/>
              </w:rPr>
              <w:t>остановление Правительства Российской Федерации от 3 декабря 2002 г. № 858 «О Федеральной целевой программе Социал</w:t>
            </w:r>
            <w:r w:rsidR="00244447">
              <w:rPr>
                <w:rFonts w:ascii="Times New Roman" w:hAnsi="Times New Roman" w:cs="Times New Roman"/>
                <w:sz w:val="28"/>
                <w:szCs w:val="28"/>
              </w:rPr>
              <w:t xml:space="preserve">ьное развитие села до 2013 </w:t>
            </w:r>
            <w:r>
              <w:rPr>
                <w:rFonts w:ascii="Times New Roman" w:hAnsi="Times New Roman" w:cs="Times New Roman"/>
                <w:sz w:val="28"/>
                <w:szCs w:val="28"/>
              </w:rPr>
              <w:t>года»,</w:t>
            </w:r>
          </w:p>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4E6B26" w:rsidP="005C0F9E">
            <w:pPr>
              <w:spacing w:line="360" w:lineRule="atLeast"/>
              <w:contextualSpacing/>
              <w:rPr>
                <w:rFonts w:ascii="Times New Roman" w:hAnsi="Times New Roman" w:cs="Times New Roman"/>
                <w:sz w:val="28"/>
                <w:szCs w:val="28"/>
              </w:rPr>
            </w:pPr>
          </w:p>
        </w:tc>
      </w:tr>
      <w:tr w:rsidR="004E6B26" w:rsidRPr="004E6B26" w:rsidTr="004E6B26">
        <w:trPr>
          <w:cantSplit/>
        </w:trPr>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Государственный заказчик - координатор Программы</w:t>
            </w:r>
          </w:p>
          <w:p w:rsidR="004E6B26" w:rsidRPr="004E6B26" w:rsidRDefault="004E6B26" w:rsidP="005C0F9E">
            <w:pPr>
              <w:spacing w:line="360" w:lineRule="atLeast"/>
              <w:contextualSpacing/>
              <w:rPr>
                <w:rFonts w:ascii="Times New Roman" w:hAnsi="Times New Roman" w:cs="Times New Roman"/>
                <w:sz w:val="28"/>
                <w:szCs w:val="28"/>
              </w:rPr>
            </w:pPr>
          </w:p>
        </w:tc>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Министерство сельского хозяйства и продовольствия Республики Северная Осетия-Алания</w:t>
            </w:r>
          </w:p>
        </w:tc>
      </w:tr>
      <w:tr w:rsidR="004E6B26" w:rsidRPr="004E6B26" w:rsidTr="004E6B26">
        <w:trPr>
          <w:cantSplit/>
        </w:trPr>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Государственные заказчики Программы</w:t>
            </w:r>
          </w:p>
        </w:tc>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0" w:type="auto"/>
            <w:shd w:val="clear" w:color="auto" w:fill="auto"/>
          </w:tcPr>
          <w:p w:rsidR="00F91DE8" w:rsidRPr="00C83386" w:rsidRDefault="004E6B26" w:rsidP="00F91DE8">
            <w:pPr>
              <w:spacing w:line="360" w:lineRule="atLeast"/>
              <w:contextualSpacing/>
              <w:rPr>
                <w:rFonts w:ascii="Times New Roman" w:hAnsi="Times New Roman" w:cs="Times New Roman"/>
                <w:sz w:val="28"/>
                <w:szCs w:val="28"/>
              </w:rPr>
            </w:pPr>
            <w:r w:rsidRPr="00C83386">
              <w:rPr>
                <w:rFonts w:ascii="Times New Roman" w:hAnsi="Times New Roman" w:cs="Times New Roman"/>
                <w:sz w:val="28"/>
                <w:szCs w:val="28"/>
              </w:rPr>
              <w:t>Министерство сельского хозяйства и продовольствия Республики Северная Осетия-Алания</w:t>
            </w:r>
            <w:r w:rsidR="00F91DE8" w:rsidRPr="00C83386">
              <w:rPr>
                <w:rFonts w:ascii="Times New Roman" w:hAnsi="Times New Roman" w:cs="Times New Roman"/>
                <w:sz w:val="28"/>
                <w:szCs w:val="28"/>
              </w:rPr>
              <w:t>;</w:t>
            </w:r>
          </w:p>
          <w:p w:rsidR="00F91DE8" w:rsidRPr="00C83386" w:rsidRDefault="004E6B26" w:rsidP="00F91DE8">
            <w:pPr>
              <w:spacing w:line="360" w:lineRule="atLeast"/>
              <w:contextualSpacing/>
              <w:rPr>
                <w:rFonts w:ascii="Times New Roman" w:hAnsi="Times New Roman"/>
                <w:sz w:val="28"/>
                <w:szCs w:val="28"/>
              </w:rPr>
            </w:pPr>
            <w:r w:rsidRPr="00C83386">
              <w:rPr>
                <w:rFonts w:ascii="Times New Roman" w:hAnsi="Times New Roman"/>
                <w:sz w:val="28"/>
                <w:szCs w:val="28"/>
              </w:rPr>
              <w:t xml:space="preserve">Министерство образования и науки </w:t>
            </w:r>
          </w:p>
          <w:p w:rsidR="00F91DE8" w:rsidRPr="00C83386" w:rsidRDefault="00DD1F6E" w:rsidP="00F91DE8">
            <w:pPr>
              <w:spacing w:line="360" w:lineRule="atLeast"/>
              <w:contextualSpacing/>
              <w:rPr>
                <w:rFonts w:ascii="Times New Roman" w:hAnsi="Times New Roman"/>
                <w:sz w:val="28"/>
                <w:szCs w:val="28"/>
              </w:rPr>
            </w:pPr>
            <w:r w:rsidRPr="00C83386">
              <w:rPr>
                <w:rFonts w:ascii="Times New Roman" w:hAnsi="Times New Roman" w:cs="Times New Roman"/>
                <w:sz w:val="28"/>
                <w:szCs w:val="28"/>
              </w:rPr>
              <w:t>Республики Северная Осетия-Алания;</w:t>
            </w:r>
          </w:p>
          <w:p w:rsidR="004E6B26" w:rsidRPr="00C83386" w:rsidRDefault="004E6B26" w:rsidP="00F91DE8">
            <w:pPr>
              <w:spacing w:line="360" w:lineRule="atLeast"/>
              <w:contextualSpacing/>
              <w:rPr>
                <w:rFonts w:ascii="Times New Roman" w:hAnsi="Times New Roman" w:cs="Times New Roman"/>
                <w:sz w:val="28"/>
                <w:szCs w:val="28"/>
              </w:rPr>
            </w:pPr>
            <w:r w:rsidRPr="00C83386">
              <w:rPr>
                <w:rFonts w:ascii="Times New Roman" w:hAnsi="Times New Roman"/>
                <w:sz w:val="28"/>
                <w:szCs w:val="28"/>
              </w:rPr>
              <w:t xml:space="preserve">Министерство здравоохранения </w:t>
            </w:r>
            <w:r w:rsidR="00DD1F6E" w:rsidRPr="00C83386">
              <w:rPr>
                <w:rFonts w:ascii="Times New Roman" w:hAnsi="Times New Roman" w:cs="Times New Roman"/>
                <w:sz w:val="28"/>
                <w:szCs w:val="28"/>
              </w:rPr>
              <w:t>Республики Северная Осетия-Алания;</w:t>
            </w:r>
          </w:p>
          <w:p w:rsidR="004E6B26" w:rsidRPr="00C83386" w:rsidRDefault="004E6B26" w:rsidP="005C0F9E">
            <w:pPr>
              <w:spacing w:line="360" w:lineRule="atLeast"/>
              <w:contextualSpacing/>
              <w:rPr>
                <w:rFonts w:ascii="Times New Roman" w:hAnsi="Times New Roman" w:cs="Times New Roman"/>
                <w:sz w:val="28"/>
                <w:szCs w:val="28"/>
              </w:rPr>
            </w:pPr>
            <w:r w:rsidRPr="00C83386">
              <w:rPr>
                <w:rFonts w:ascii="Times New Roman" w:hAnsi="Times New Roman" w:cs="Times New Roman"/>
                <w:sz w:val="28"/>
                <w:szCs w:val="28"/>
              </w:rPr>
              <w:t xml:space="preserve">Министерство культуры и </w:t>
            </w:r>
            <w:r w:rsidR="00DD1F6E" w:rsidRPr="00C83386">
              <w:rPr>
                <w:rFonts w:ascii="Times New Roman" w:hAnsi="Times New Roman" w:cs="Times New Roman"/>
                <w:sz w:val="28"/>
                <w:szCs w:val="28"/>
              </w:rPr>
              <w:t>массовых коммуникаций Республики Северная            Осетия-Алания;</w:t>
            </w:r>
          </w:p>
          <w:p w:rsidR="00C83386" w:rsidRPr="00C83386" w:rsidRDefault="00C83386" w:rsidP="005C0F9E">
            <w:pPr>
              <w:spacing w:line="360" w:lineRule="atLeast"/>
              <w:contextualSpacing/>
              <w:rPr>
                <w:rFonts w:ascii="Times New Roman" w:hAnsi="Times New Roman" w:cs="Times New Roman"/>
                <w:sz w:val="28"/>
                <w:szCs w:val="28"/>
              </w:rPr>
            </w:pPr>
            <w:r w:rsidRPr="00C83386">
              <w:rPr>
                <w:rFonts w:ascii="Times New Roman" w:hAnsi="Times New Roman" w:cs="Times New Roman"/>
                <w:sz w:val="28"/>
                <w:szCs w:val="28"/>
              </w:rPr>
              <w:t>Комитет дорожного хозяйства Республики Северная Осетия-Алания</w:t>
            </w:r>
          </w:p>
          <w:p w:rsidR="004E6B26" w:rsidRPr="00DD1F6E" w:rsidRDefault="004E6B26" w:rsidP="005C0F9E">
            <w:pPr>
              <w:spacing w:line="360" w:lineRule="atLeast"/>
              <w:contextualSpacing/>
              <w:rPr>
                <w:rFonts w:ascii="Times New Roman" w:hAnsi="Times New Roman" w:cs="Times New Roman"/>
                <w:sz w:val="28"/>
                <w:szCs w:val="28"/>
                <w:highlight w:val="yellow"/>
              </w:rPr>
            </w:pPr>
          </w:p>
        </w:tc>
      </w:tr>
      <w:tr w:rsidR="004E6B26" w:rsidRPr="004E6B26" w:rsidTr="004E6B26">
        <w:trPr>
          <w:cantSplit/>
        </w:trPr>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lastRenderedPageBreak/>
              <w:t>Основные разработчики Программы</w:t>
            </w:r>
          </w:p>
        </w:tc>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p>
        </w:tc>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Министерство сельского хозяйства и продовольствия Рес</w:t>
            </w:r>
            <w:r w:rsidR="003257AA">
              <w:rPr>
                <w:rFonts w:ascii="Times New Roman" w:hAnsi="Times New Roman" w:cs="Times New Roman"/>
                <w:sz w:val="28"/>
                <w:szCs w:val="28"/>
              </w:rPr>
              <w:t>публики Северная Осетия-Алания;</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Государственное унитарное предприятие  «</w:t>
            </w:r>
            <w:proofErr w:type="spellStart"/>
            <w:r w:rsidRPr="004E6B26">
              <w:rPr>
                <w:rFonts w:ascii="Times New Roman" w:hAnsi="Times New Roman" w:cs="Times New Roman"/>
                <w:sz w:val="28"/>
                <w:szCs w:val="28"/>
              </w:rPr>
              <w:t>Инфоцентр</w:t>
            </w:r>
            <w:proofErr w:type="spellEnd"/>
            <w:r w:rsidRPr="004E6B26">
              <w:rPr>
                <w:rFonts w:ascii="Times New Roman" w:hAnsi="Times New Roman" w:cs="Times New Roman"/>
                <w:sz w:val="28"/>
                <w:szCs w:val="28"/>
              </w:rPr>
              <w:t>»</w:t>
            </w:r>
          </w:p>
          <w:p w:rsidR="004E6B26" w:rsidRPr="004E6B26" w:rsidRDefault="004E6B26" w:rsidP="005C0F9E">
            <w:pPr>
              <w:spacing w:line="360" w:lineRule="atLeast"/>
              <w:contextualSpacing/>
              <w:rPr>
                <w:rFonts w:ascii="Times New Roman" w:hAnsi="Times New Roman" w:cs="Times New Roman"/>
                <w:sz w:val="28"/>
                <w:szCs w:val="28"/>
              </w:rPr>
            </w:pPr>
          </w:p>
        </w:tc>
      </w:tr>
      <w:tr w:rsidR="004E6B26" w:rsidRPr="004E6B26" w:rsidTr="004E6B26">
        <w:trPr>
          <w:cantSplit/>
        </w:trPr>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Цели и задачи </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Программы </w:t>
            </w:r>
          </w:p>
        </w:tc>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основными целями Программы являются:</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в сельской местности;</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создание правовых, административных и экономических условий для перехода к устойчивому социально-экономическому развитию сельских территорий и реализации Федерального закона "Об общих принципах организации местного самоуправления в Российской Федерации";</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создание условий для улучшения социально- демографической ситуации в сельской местности, расширение рынка труда в сельской местности и обеспечение его привлекательности;</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повышение престижности проживания в сельской местности.</w:t>
            </w:r>
          </w:p>
        </w:tc>
      </w:tr>
      <w:tr w:rsidR="004E6B26" w:rsidRPr="004E6B26" w:rsidTr="004E6B26">
        <w:trPr>
          <w:cantSplit/>
        </w:trPr>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p>
        </w:tc>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p>
        </w:tc>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Основными задачами Программы являются:</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улучшение жилищных условий граждан, проживающих в сельской местности, и обеспечение доступным жильем молодых семей и молодых специалистов на селе;</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улучшение состояния здоровья сельского населения, в том числе на основе повышения роли физкультуры и спорта;</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улучшение материально-технического состояния общеобразовательных учреждений в сельской местности;</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активизация культурной деятельности на селе;</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развитие и расширение информационно- консультационного и правового обслуживания сельского населения;</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повышение уровня и качества электр</w:t>
            </w:r>
            <w:proofErr w:type="gramStart"/>
            <w:r w:rsidRPr="004E6B26">
              <w:rPr>
                <w:rFonts w:ascii="Times New Roman" w:hAnsi="Times New Roman" w:cs="Times New Roman"/>
                <w:sz w:val="28"/>
                <w:szCs w:val="28"/>
              </w:rPr>
              <w:t>о-</w:t>
            </w:r>
            <w:proofErr w:type="gramEnd"/>
            <w:r w:rsidRPr="004E6B26">
              <w:rPr>
                <w:rFonts w:ascii="Times New Roman" w:hAnsi="Times New Roman" w:cs="Times New Roman"/>
                <w:sz w:val="28"/>
                <w:szCs w:val="28"/>
              </w:rPr>
              <w:t>, водо- и газоснабжения в сельской местности, обеспечение развития телефонной и телекоммуникационной связи в сельской местности;</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расширение сети автомобильных дорог с твердым покрытием в сельской местности и их благоустройство;</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повышение уровня занятости сельского населения,</w:t>
            </w:r>
          </w:p>
        </w:tc>
      </w:tr>
      <w:tr w:rsidR="004E6B26" w:rsidRPr="004E6B26" w:rsidTr="004E6B26">
        <w:trPr>
          <w:cantSplit/>
        </w:trPr>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p>
        </w:tc>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p>
        </w:tc>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сохранение существующих и создание новых рабочих мест</w:t>
            </w:r>
          </w:p>
        </w:tc>
      </w:tr>
      <w:tr w:rsidR="004E6B26" w:rsidRPr="004E6B26" w:rsidTr="004E6B26">
        <w:trPr>
          <w:cantSplit/>
        </w:trPr>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lastRenderedPageBreak/>
              <w:t>Основные целевые индикаторы и показатели Программы</w:t>
            </w:r>
          </w:p>
        </w:tc>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увеличение темпов роста численности сельского населения до 0,5 процента к концу 2013 года;</w:t>
            </w:r>
          </w:p>
          <w:p w:rsidR="004E6B26" w:rsidRPr="004E6B26" w:rsidRDefault="00296732" w:rsidP="005C0F9E">
            <w:pPr>
              <w:spacing w:line="360" w:lineRule="atLeast"/>
              <w:contextualSpacing/>
              <w:rPr>
                <w:rFonts w:ascii="Times New Roman" w:hAnsi="Times New Roman" w:cs="Times New Roman"/>
                <w:sz w:val="28"/>
                <w:szCs w:val="28"/>
              </w:rPr>
            </w:pPr>
            <w:r>
              <w:rPr>
                <w:rFonts w:ascii="Times New Roman" w:hAnsi="Times New Roman" w:cs="Times New Roman"/>
                <w:sz w:val="28"/>
                <w:szCs w:val="28"/>
              </w:rPr>
              <w:t>ввод и приобретение 1,0</w:t>
            </w:r>
            <w:r w:rsidR="004E6B26" w:rsidRPr="004E6B26">
              <w:rPr>
                <w:rFonts w:ascii="Times New Roman" w:hAnsi="Times New Roman" w:cs="Times New Roman"/>
                <w:sz w:val="28"/>
                <w:szCs w:val="28"/>
              </w:rPr>
              <w:t xml:space="preserve"> тыс. кв. метров жилья для граждан, проживающих в сельс</w:t>
            </w:r>
            <w:r>
              <w:rPr>
                <w:rFonts w:ascii="Times New Roman" w:hAnsi="Times New Roman" w:cs="Times New Roman"/>
                <w:sz w:val="28"/>
                <w:szCs w:val="28"/>
              </w:rPr>
              <w:t>кой местности, в том числе 0,5</w:t>
            </w:r>
            <w:r w:rsidR="004E6B26" w:rsidRPr="004E6B26">
              <w:rPr>
                <w:rFonts w:ascii="Times New Roman" w:hAnsi="Times New Roman" w:cs="Times New Roman"/>
                <w:sz w:val="28"/>
                <w:szCs w:val="28"/>
              </w:rPr>
              <w:t> тыс. кв. метров жилья для молодых семей и молодых специалистов;</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открытие 1 фельдшерско-акушерского пункта;</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газификация 120 домов (квартир);</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повышение уровня газификации домов</w:t>
            </w:r>
            <w:r w:rsidR="00296732">
              <w:rPr>
                <w:rFonts w:ascii="Times New Roman" w:hAnsi="Times New Roman" w:cs="Times New Roman"/>
                <w:sz w:val="28"/>
                <w:szCs w:val="28"/>
              </w:rPr>
              <w:t xml:space="preserve"> (квартир) сетевым газом до 94,6</w:t>
            </w:r>
            <w:r w:rsidRPr="004E6B26">
              <w:rPr>
                <w:rFonts w:ascii="Times New Roman" w:hAnsi="Times New Roman" w:cs="Times New Roman"/>
                <w:sz w:val="28"/>
                <w:szCs w:val="28"/>
              </w:rPr>
              <w:t xml:space="preserve"> процента; </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централизованное водоснабжение 108 домов (квартир)</w:t>
            </w:r>
            <w:r w:rsidR="003257AA">
              <w:rPr>
                <w:rFonts w:ascii="Times New Roman" w:hAnsi="Times New Roman" w:cs="Times New Roman"/>
                <w:sz w:val="28"/>
                <w:szCs w:val="28"/>
              </w:rPr>
              <w:t>;</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повышение уровня обеспеченности сельского населения питьевой водой до 80,3 процента;</w:t>
            </w:r>
          </w:p>
        </w:tc>
      </w:tr>
      <w:tr w:rsidR="004E6B26" w:rsidRPr="004E6B26" w:rsidTr="004E6B26">
        <w:trPr>
          <w:cantSplit/>
        </w:trPr>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Сроки и этапы реализации Программы </w:t>
            </w:r>
          </w:p>
        </w:tc>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2004 - 2013 годы:</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I этап - 2004 - 2006 годы;</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II этап - 2007 - 2010 годы;</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III этап - 2011 - 2013 годы</w:t>
            </w:r>
          </w:p>
        </w:tc>
      </w:tr>
      <w:tr w:rsidR="004E6B26" w:rsidRPr="004E6B26" w:rsidTr="004E6B26">
        <w:trPr>
          <w:cantSplit/>
        </w:trPr>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lastRenderedPageBreak/>
              <w:t>Основные мероприятия Программы</w:t>
            </w:r>
          </w:p>
        </w:tc>
        <w:tc>
          <w:tcPr>
            <w:tcW w:w="0" w:type="auto"/>
            <w:shd w:val="clear" w:color="auto" w:fill="auto"/>
          </w:tcPr>
          <w:p w:rsidR="004E6B26" w:rsidRPr="004E6B26" w:rsidRDefault="003257AA" w:rsidP="005C0F9E">
            <w:pPr>
              <w:spacing w:line="360" w:lineRule="atLeast"/>
              <w:contextualSpacing/>
              <w:rPr>
                <w:rFonts w:ascii="Times New Roman" w:hAnsi="Times New Roman" w:cs="Times New Roman"/>
                <w:sz w:val="28"/>
                <w:szCs w:val="28"/>
              </w:rPr>
            </w:pPr>
            <w:r>
              <w:rPr>
                <w:rFonts w:ascii="Times New Roman" w:hAnsi="Times New Roman" w:cs="Times New Roman"/>
                <w:sz w:val="28"/>
                <w:szCs w:val="28"/>
              </w:rPr>
              <w:t>-</w:t>
            </w:r>
          </w:p>
        </w:tc>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мероприятия Программы сгруппированы по следующим направлениям: </w:t>
            </w:r>
          </w:p>
          <w:p w:rsidR="004E6B26" w:rsidRPr="004E6B26" w:rsidRDefault="004E6B26" w:rsidP="005C0F9E">
            <w:pPr>
              <w:spacing w:line="360" w:lineRule="atLeast"/>
              <w:contextualSpacing/>
              <w:rPr>
                <w:rFonts w:ascii="Times New Roman" w:hAnsi="Times New Roman" w:cs="Times New Roman"/>
                <w:sz w:val="28"/>
                <w:szCs w:val="28"/>
              </w:rPr>
            </w:pPr>
            <w:proofErr w:type="gramStart"/>
            <w:r w:rsidRPr="004E6B26">
              <w:rPr>
                <w:rFonts w:ascii="Times New Roman" w:hAnsi="Times New Roman" w:cs="Times New Roman"/>
                <w:sz w:val="28"/>
                <w:szCs w:val="28"/>
              </w:rPr>
              <w:t xml:space="preserve">обеспечение жильем, образование, здравоохранение, культура, торгово-бытовое обслуживание, информационно-консультационное обеспечение сельского населения, электрификация, газификация, водоснабжение, телекоммуникационная связь, комплексная компактная застройка, дорожное строительство. </w:t>
            </w:r>
            <w:proofErr w:type="gramEnd"/>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Реализация мероприятий Программы обеспечит:</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улучшение жилищных условий сельского населения, в том числе молодых семей и молодых специалистов;</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улучшение состояния здоровья сельского населения путем повышения доступности и качества предоставления первичной медико-санитарной помощи;</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сохранение и развитие базы для занятий физической культурой и спортом в целях</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формирования здорового образа жизни сельского населения, профилактики правонарушений, наркомании и алкоголизма;</w:t>
            </w:r>
          </w:p>
        </w:tc>
      </w:tr>
      <w:tr w:rsidR="004E6B26" w:rsidRPr="004E6B26" w:rsidTr="004E6B26">
        <w:trPr>
          <w:cantSplit/>
        </w:trPr>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p>
        </w:tc>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p>
        </w:tc>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повышение образовательного уровня учащихся общеобразовательных учреждений в сельской местности, приведение качества образования в соответствие с современными требованиями;</w:t>
            </w:r>
          </w:p>
          <w:p w:rsidR="004E6B26" w:rsidRPr="004E6B26" w:rsidRDefault="003257AA" w:rsidP="005C0F9E">
            <w:pPr>
              <w:spacing w:line="360" w:lineRule="atLeast"/>
              <w:contextualSpacing/>
              <w:rPr>
                <w:rFonts w:ascii="Times New Roman" w:hAnsi="Times New Roman" w:cs="Times New Roman"/>
                <w:sz w:val="28"/>
                <w:szCs w:val="28"/>
              </w:rPr>
            </w:pPr>
            <w:r>
              <w:rPr>
                <w:rFonts w:ascii="Times New Roman" w:hAnsi="Times New Roman" w:cs="Times New Roman"/>
                <w:sz w:val="28"/>
                <w:szCs w:val="28"/>
              </w:rPr>
              <w:t>активизаци</w:t>
            </w:r>
            <w:r w:rsidR="00F91DE8">
              <w:rPr>
                <w:rFonts w:ascii="Times New Roman" w:hAnsi="Times New Roman" w:cs="Times New Roman"/>
                <w:sz w:val="28"/>
                <w:szCs w:val="28"/>
              </w:rPr>
              <w:t>ю</w:t>
            </w:r>
            <w:r w:rsidR="004E6B26" w:rsidRPr="004E6B26">
              <w:rPr>
                <w:rFonts w:ascii="Times New Roman" w:hAnsi="Times New Roman" w:cs="Times New Roman"/>
                <w:sz w:val="28"/>
                <w:szCs w:val="28"/>
              </w:rPr>
              <w:t xml:space="preserve"> культурно-досуговой деятельности в сельской местности;</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развитие и расширение информационно-консультационного обслуживания сельского населения;</w:t>
            </w:r>
          </w:p>
        </w:tc>
      </w:tr>
      <w:tr w:rsidR="004E6B26" w:rsidRPr="004E6B26" w:rsidTr="004E6B26">
        <w:trPr>
          <w:cantSplit/>
        </w:trPr>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p>
        </w:tc>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p>
        </w:tc>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повышение уровня и качества электр</w:t>
            </w:r>
            <w:proofErr w:type="gramStart"/>
            <w:r w:rsidRPr="004E6B26">
              <w:rPr>
                <w:rFonts w:ascii="Times New Roman" w:hAnsi="Times New Roman" w:cs="Times New Roman"/>
                <w:sz w:val="28"/>
                <w:szCs w:val="28"/>
              </w:rPr>
              <w:t>о-</w:t>
            </w:r>
            <w:proofErr w:type="gramEnd"/>
            <w:r w:rsidRPr="004E6B26">
              <w:rPr>
                <w:rFonts w:ascii="Times New Roman" w:hAnsi="Times New Roman" w:cs="Times New Roman"/>
                <w:sz w:val="28"/>
                <w:szCs w:val="28"/>
              </w:rPr>
              <w:t>, водо- и газоснабжения населенных пунктов, расположенных в сельской местности, обеспечение их телефонной и телекоммуникационной связью;</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увеличение охвата сельских поселений комплексной компактной застройкой;</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расширение сети автомобильных дорог в сельской местности и их благоустройство;</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повышение уровня занятости сельского населения на основе сохранения и создания рабочих мест</w:t>
            </w:r>
          </w:p>
          <w:p w:rsidR="004E6B26" w:rsidRPr="004E6B26" w:rsidRDefault="004E6B26" w:rsidP="005C0F9E">
            <w:pPr>
              <w:spacing w:line="360" w:lineRule="atLeast"/>
              <w:contextualSpacing/>
              <w:rPr>
                <w:rFonts w:ascii="Times New Roman" w:hAnsi="Times New Roman" w:cs="Times New Roman"/>
                <w:sz w:val="28"/>
                <w:szCs w:val="28"/>
              </w:rPr>
            </w:pPr>
          </w:p>
        </w:tc>
      </w:tr>
      <w:tr w:rsidR="004E6B26" w:rsidRPr="004E6B26" w:rsidTr="004E6B26">
        <w:trPr>
          <w:cantSplit/>
        </w:trPr>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Исполнители основных мероприятий </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Программы</w:t>
            </w:r>
          </w:p>
        </w:tc>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определяются на конкурсной основе в установленном законодательством Российской Федерации порядке</w:t>
            </w:r>
          </w:p>
          <w:p w:rsidR="004E6B26" w:rsidRPr="004E6B26" w:rsidRDefault="004E6B26" w:rsidP="005C0F9E">
            <w:pPr>
              <w:spacing w:line="360" w:lineRule="atLeast"/>
              <w:contextualSpacing/>
              <w:rPr>
                <w:rFonts w:ascii="Times New Roman" w:hAnsi="Times New Roman" w:cs="Times New Roman"/>
                <w:sz w:val="28"/>
                <w:szCs w:val="28"/>
              </w:rPr>
            </w:pPr>
          </w:p>
        </w:tc>
      </w:tr>
      <w:tr w:rsidR="004E6B26" w:rsidRPr="004E6B26" w:rsidTr="004E6B26">
        <w:trPr>
          <w:cantSplit/>
        </w:trPr>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Объемы и источники финансирования Программы </w:t>
            </w:r>
          </w:p>
        </w:tc>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общий объем финансирования I этапа Программы (2004 - 2006 годы) составляет 89 427,8 тыс. рублей, в том числе:</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средства федерального бюджета - </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32 838,5 тыс. рублей;</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республиканского бюджета – 23 945,0 тыс. рублей;</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средства внебюджетных источников – </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32 644,3 тыс. рублей;</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общий объем финансирования II этапа Программы (2007 - 2010 годы) составляет    142 985,0 тыс. рублей, в том числе:</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средства федерального бюджета - </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90 680,0тыс. рублей;</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республиканского бюджета - </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25 505,0 тыс. рублей;</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средства внебюджетных источников - </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26 800,0 тыс. рублей;</w:t>
            </w:r>
          </w:p>
        </w:tc>
      </w:tr>
      <w:tr w:rsidR="004E6B26" w:rsidRPr="004E6B26" w:rsidTr="004E6B26">
        <w:trPr>
          <w:cantSplit/>
        </w:trPr>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p>
        </w:tc>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p>
        </w:tc>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общий объем финансирования III этапа Программы (2011 - 2013 годы) составляет  </w:t>
            </w:r>
            <w:r w:rsidR="00AA0E7F">
              <w:rPr>
                <w:rFonts w:ascii="Times New Roman" w:hAnsi="Times New Roman" w:cs="Times New Roman"/>
                <w:sz w:val="28"/>
                <w:szCs w:val="28"/>
              </w:rPr>
              <w:t>64 786,6</w:t>
            </w:r>
            <w:r w:rsidRPr="004E6B26">
              <w:rPr>
                <w:rFonts w:ascii="Times New Roman" w:hAnsi="Times New Roman" w:cs="Times New Roman"/>
                <w:sz w:val="28"/>
                <w:szCs w:val="28"/>
              </w:rPr>
              <w:t xml:space="preserve"> тыс. рублей, в том числе:</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средства федерального бюджета – </w:t>
            </w:r>
            <w:r w:rsidR="00AA0E7F">
              <w:rPr>
                <w:rFonts w:ascii="Times New Roman" w:hAnsi="Times New Roman" w:cs="Times New Roman"/>
                <w:sz w:val="28"/>
                <w:szCs w:val="28"/>
              </w:rPr>
              <w:t>28 945,5</w:t>
            </w:r>
            <w:r w:rsidRPr="004E6B26">
              <w:rPr>
                <w:rFonts w:ascii="Times New Roman" w:hAnsi="Times New Roman" w:cs="Times New Roman"/>
                <w:sz w:val="28"/>
                <w:szCs w:val="28"/>
              </w:rPr>
              <w:t xml:space="preserve"> тыс. рублей; средства республиканского бюджета – </w:t>
            </w:r>
            <w:r w:rsidR="00AA0E7F">
              <w:rPr>
                <w:rFonts w:ascii="Times New Roman" w:hAnsi="Times New Roman" w:cs="Times New Roman"/>
                <w:sz w:val="28"/>
                <w:szCs w:val="28"/>
              </w:rPr>
              <w:t>16 397,0</w:t>
            </w:r>
            <w:r w:rsidRPr="004E6B26">
              <w:rPr>
                <w:rFonts w:ascii="Times New Roman" w:hAnsi="Times New Roman" w:cs="Times New Roman"/>
                <w:sz w:val="28"/>
                <w:szCs w:val="28"/>
              </w:rPr>
              <w:t xml:space="preserve"> тыс. рублей;</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средства внебюджетных источников - </w:t>
            </w:r>
          </w:p>
          <w:p w:rsidR="004E6B26" w:rsidRPr="004E6B26" w:rsidRDefault="00AA0E7F" w:rsidP="005C0F9E">
            <w:pPr>
              <w:spacing w:line="360" w:lineRule="atLeast"/>
              <w:contextualSpacing/>
              <w:rPr>
                <w:rFonts w:ascii="Times New Roman" w:hAnsi="Times New Roman" w:cs="Times New Roman"/>
                <w:sz w:val="28"/>
                <w:szCs w:val="28"/>
              </w:rPr>
            </w:pPr>
            <w:r>
              <w:rPr>
                <w:rFonts w:ascii="Times New Roman" w:hAnsi="Times New Roman" w:cs="Times New Roman"/>
                <w:sz w:val="28"/>
                <w:szCs w:val="28"/>
              </w:rPr>
              <w:t>19 444,1</w:t>
            </w:r>
            <w:r w:rsidR="004E6B26" w:rsidRPr="004E6B26">
              <w:rPr>
                <w:rFonts w:ascii="Times New Roman" w:hAnsi="Times New Roman" w:cs="Times New Roman"/>
                <w:sz w:val="28"/>
                <w:szCs w:val="28"/>
              </w:rPr>
              <w:t xml:space="preserve"> тыс. рублей</w:t>
            </w:r>
          </w:p>
          <w:p w:rsidR="004E6B26" w:rsidRPr="004E6B26" w:rsidRDefault="004E6B26" w:rsidP="005C0F9E">
            <w:pPr>
              <w:spacing w:line="360" w:lineRule="atLeast"/>
              <w:contextualSpacing/>
              <w:rPr>
                <w:rFonts w:ascii="Times New Roman" w:hAnsi="Times New Roman" w:cs="Times New Roman"/>
                <w:sz w:val="28"/>
                <w:szCs w:val="28"/>
              </w:rPr>
            </w:pPr>
          </w:p>
        </w:tc>
      </w:tr>
      <w:tr w:rsidR="004E6B26" w:rsidRPr="004E6B26" w:rsidTr="004E6B26">
        <w:trPr>
          <w:cantSplit/>
        </w:trPr>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Ожидаемые результаты реализации Программы и показатели ее социально-экономической эффективности </w:t>
            </w:r>
          </w:p>
        </w:tc>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0" w:type="auto"/>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реализация Программы позволит:</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улучшить жилищные условия более </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143 сельских семей, в том числе </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110 молодых семей и молодых специалистов;</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повысить уровень газификации домов</w:t>
            </w:r>
            <w:r w:rsidR="00296732">
              <w:rPr>
                <w:rFonts w:ascii="Times New Roman" w:hAnsi="Times New Roman" w:cs="Times New Roman"/>
                <w:sz w:val="28"/>
                <w:szCs w:val="28"/>
              </w:rPr>
              <w:t xml:space="preserve"> (квартир) сетевым газом до 94,6</w:t>
            </w:r>
            <w:r w:rsidRPr="004E6B26">
              <w:rPr>
                <w:rFonts w:ascii="Times New Roman" w:hAnsi="Times New Roman" w:cs="Times New Roman"/>
                <w:sz w:val="28"/>
                <w:szCs w:val="28"/>
              </w:rPr>
              <w:t xml:space="preserve"> процента;</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повысить уровень обеспеченности сельского населения питьевой водой до 80,3 процента;</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улучшить снабжение сельских потребителей электроэнергией;</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повысить уровень обеспеченности детскими дошкольными учреждениями;</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расширить сеть фельдшерско-акушерских пунктов на 1 единицу;</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улучшить информационно-консультационное обслуживание сельского населения;</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привлечь к регулярным занятиям физической культурой и спортом учащуюся сельскую молодежь и население, работающее в сельской местности;</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расширить сеть комплексных организаций торгово-бытового обслуживания</w:t>
            </w:r>
          </w:p>
        </w:tc>
      </w:tr>
    </w:tbl>
    <w:p w:rsidR="004E6B26" w:rsidRPr="004E6B26" w:rsidRDefault="004E6B26" w:rsidP="005C0F9E">
      <w:pPr>
        <w:spacing w:line="360" w:lineRule="atLeast"/>
        <w:contextualSpacing/>
        <w:rPr>
          <w:rFonts w:ascii="Times New Roman" w:hAnsi="Times New Roman" w:cs="Times New Roman"/>
          <w:sz w:val="28"/>
          <w:szCs w:val="28"/>
        </w:rPr>
      </w:pPr>
    </w:p>
    <w:p w:rsidR="004E6B26" w:rsidRPr="004E6B26" w:rsidRDefault="004E6B26" w:rsidP="005C0F9E">
      <w:pPr>
        <w:spacing w:line="360" w:lineRule="atLeast"/>
        <w:contextualSpacing/>
        <w:rPr>
          <w:rFonts w:ascii="Times New Roman" w:hAnsi="Times New Roman" w:cs="Times New Roman"/>
          <w:sz w:val="28"/>
          <w:szCs w:val="28"/>
        </w:rPr>
        <w:sectPr w:rsidR="004E6B26" w:rsidRPr="004E6B26" w:rsidSect="005C0F9E">
          <w:headerReference w:type="even" r:id="rId9"/>
          <w:headerReference w:type="default" r:id="rId10"/>
          <w:footerReference w:type="default" r:id="rId11"/>
          <w:headerReference w:type="first" r:id="rId12"/>
          <w:pgSz w:w="11906" w:h="16838"/>
          <w:pgMar w:top="709" w:right="849" w:bottom="1134" w:left="1701" w:header="708" w:footer="708" w:gutter="0"/>
          <w:pgNumType w:start="1"/>
          <w:cols w:space="708"/>
          <w:docGrid w:linePitch="360"/>
        </w:sectPr>
      </w:pPr>
    </w:p>
    <w:p w:rsidR="004E6B26" w:rsidRPr="0003107A" w:rsidRDefault="004E6B26" w:rsidP="00F91DE8">
      <w:pPr>
        <w:pStyle w:val="1"/>
        <w:spacing w:before="0" w:line="360" w:lineRule="auto"/>
        <w:contextualSpacing/>
        <w:rPr>
          <w:lang w:val="ru-RU"/>
        </w:rPr>
      </w:pPr>
      <w:bookmarkStart w:id="18" w:name="_Toc301521885"/>
      <w:bookmarkStart w:id="19" w:name="_Toc329252543"/>
      <w:r w:rsidRPr="0003107A">
        <w:rPr>
          <w:lang w:val="ru-RU"/>
        </w:rPr>
        <w:lastRenderedPageBreak/>
        <w:t>РЕС</w:t>
      </w:r>
      <w:r w:rsidR="00F91DE8" w:rsidRPr="0003107A">
        <w:rPr>
          <w:lang w:val="ru-RU"/>
        </w:rPr>
        <w:t xml:space="preserve">ПУБЛИКАНСКАЯ целевая программа </w:t>
      </w:r>
    </w:p>
    <w:p w:rsidR="004E6B26" w:rsidRPr="0003107A" w:rsidRDefault="004E6B26" w:rsidP="00F91DE8">
      <w:pPr>
        <w:pStyle w:val="1"/>
        <w:spacing w:before="0" w:line="360" w:lineRule="atLeast"/>
        <w:contextualSpacing/>
        <w:rPr>
          <w:lang w:val="ru-RU"/>
        </w:rPr>
      </w:pPr>
      <w:r w:rsidRPr="0003107A">
        <w:rPr>
          <w:lang w:val="ru-RU"/>
        </w:rPr>
        <w:t>"</w:t>
      </w:r>
      <w:r w:rsidRPr="0003107A">
        <w:rPr>
          <w:caps w:val="0"/>
          <w:lang w:val="ru-RU"/>
        </w:rPr>
        <w:t xml:space="preserve">Устойчивое развитие сельских территорий </w:t>
      </w:r>
      <w:r w:rsidRPr="0003107A">
        <w:rPr>
          <w:caps w:val="0"/>
          <w:lang w:val="ru-RU"/>
        </w:rPr>
        <w:br/>
        <w:t xml:space="preserve">на </w:t>
      </w:r>
      <w:r w:rsidRPr="0003107A">
        <w:rPr>
          <w:lang w:val="ru-RU"/>
        </w:rPr>
        <w:t>2014 - 2017 </w:t>
      </w:r>
      <w:r w:rsidRPr="0003107A">
        <w:rPr>
          <w:caps w:val="0"/>
          <w:lang w:val="ru-RU"/>
        </w:rPr>
        <w:t>годы и на период до 2020 года" (проект)</w:t>
      </w:r>
      <w:bookmarkEnd w:id="18"/>
      <w:bookmarkEnd w:id="19"/>
    </w:p>
    <w:p w:rsidR="004E6B26" w:rsidRPr="004E6B26" w:rsidRDefault="004E6B26" w:rsidP="00F91DE8">
      <w:pPr>
        <w:spacing w:line="360" w:lineRule="atLeast"/>
        <w:contextualSpacing/>
        <w:jc w:val="center"/>
        <w:rPr>
          <w:rFonts w:ascii="Times New Roman" w:hAnsi="Times New Roman" w:cs="Times New Roman"/>
          <w:sz w:val="28"/>
          <w:szCs w:val="28"/>
        </w:rPr>
      </w:pPr>
    </w:p>
    <w:p w:rsidR="004E6B26" w:rsidRPr="004E6B26" w:rsidRDefault="004E6B26" w:rsidP="00F91DE8">
      <w:pPr>
        <w:spacing w:line="360" w:lineRule="atLeast"/>
        <w:contextualSpacing/>
        <w:jc w:val="center"/>
        <w:rPr>
          <w:rFonts w:ascii="Times New Roman" w:hAnsi="Times New Roman" w:cs="Times New Roman"/>
          <w:sz w:val="28"/>
          <w:szCs w:val="28"/>
        </w:rPr>
      </w:pPr>
      <w:proofErr w:type="gramStart"/>
      <w:r w:rsidRPr="004E6B26">
        <w:rPr>
          <w:rFonts w:ascii="Times New Roman" w:hAnsi="Times New Roman" w:cs="Times New Roman"/>
          <w:sz w:val="28"/>
          <w:szCs w:val="28"/>
        </w:rPr>
        <w:t>П</w:t>
      </w:r>
      <w:proofErr w:type="gramEnd"/>
      <w:r w:rsidRPr="004E6B26">
        <w:rPr>
          <w:rFonts w:ascii="Times New Roman" w:hAnsi="Times New Roman" w:cs="Times New Roman"/>
          <w:sz w:val="28"/>
          <w:szCs w:val="28"/>
        </w:rPr>
        <w:t xml:space="preserve"> А С П О Р Т</w:t>
      </w:r>
    </w:p>
    <w:p w:rsidR="004E6B26" w:rsidRPr="004E6B26" w:rsidRDefault="004E6B26" w:rsidP="005C0F9E">
      <w:pPr>
        <w:spacing w:line="360" w:lineRule="atLeast"/>
        <w:contextualSpacing/>
        <w:jc w:val="center"/>
        <w:rPr>
          <w:rFonts w:ascii="Times New Roman" w:hAnsi="Times New Roman" w:cs="Times New Roman"/>
          <w:sz w:val="28"/>
          <w:szCs w:val="28"/>
        </w:rPr>
      </w:pPr>
    </w:p>
    <w:p w:rsidR="004E6B26" w:rsidRPr="004E6B26" w:rsidRDefault="004E6B26" w:rsidP="005C0F9E">
      <w:pPr>
        <w:spacing w:line="360" w:lineRule="atLeast"/>
        <w:contextualSpacing/>
        <w:jc w:val="center"/>
        <w:rPr>
          <w:rFonts w:ascii="Times New Roman" w:hAnsi="Times New Roman" w:cs="Times New Roman"/>
          <w:sz w:val="28"/>
          <w:szCs w:val="28"/>
        </w:rPr>
      </w:pPr>
      <w:r w:rsidRPr="004E6B26">
        <w:rPr>
          <w:rFonts w:ascii="Times New Roman" w:hAnsi="Times New Roman" w:cs="Times New Roman"/>
          <w:sz w:val="28"/>
          <w:szCs w:val="28"/>
        </w:rPr>
        <w:t>Республиканской целевой программы "Устойчивое развитие сельских территорий на 2014 - 2017 годы и на период до 2020 года" (проект</w:t>
      </w:r>
      <w:r w:rsidRPr="004E6B26">
        <w:rPr>
          <w:rFonts w:ascii="Times New Roman" w:hAnsi="Times New Roman" w:cs="Times New Roman"/>
          <w:caps/>
          <w:sz w:val="28"/>
          <w:szCs w:val="28"/>
        </w:rPr>
        <w:t>)</w:t>
      </w:r>
    </w:p>
    <w:p w:rsidR="004E6B26" w:rsidRPr="004E6B26" w:rsidRDefault="004E6B26" w:rsidP="005C0F9E">
      <w:pPr>
        <w:spacing w:line="360" w:lineRule="atLeast"/>
        <w:contextualSpacing/>
        <w:jc w:val="center"/>
        <w:rPr>
          <w:rFonts w:ascii="Times New Roman" w:hAnsi="Times New Roman" w:cs="Times New Roman"/>
          <w:b/>
          <w:sz w:val="28"/>
          <w:szCs w:val="28"/>
        </w:rPr>
      </w:pPr>
    </w:p>
    <w:tbl>
      <w:tblPr>
        <w:tblW w:w="5427" w:type="pct"/>
        <w:jc w:val="center"/>
        <w:tblInd w:w="447" w:type="dxa"/>
        <w:tblLayout w:type="fixed"/>
        <w:tblLook w:val="0000" w:firstRow="0" w:lastRow="0" w:firstColumn="0" w:lastColumn="0" w:noHBand="0" w:noVBand="0"/>
      </w:tblPr>
      <w:tblGrid>
        <w:gridCol w:w="3569"/>
        <w:gridCol w:w="310"/>
        <w:gridCol w:w="6510"/>
      </w:tblGrid>
      <w:tr w:rsidR="004E6B26" w:rsidRPr="004E6B26" w:rsidTr="00242C29">
        <w:trPr>
          <w:cantSplit/>
          <w:jc w:val="center"/>
        </w:trPr>
        <w:tc>
          <w:tcPr>
            <w:tcW w:w="3252"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Наименование </w:t>
            </w:r>
          </w:p>
          <w:p w:rsidR="004E6B26" w:rsidRPr="004E6B26" w:rsidRDefault="004E6B26" w:rsidP="005C0F9E">
            <w:pPr>
              <w:autoSpaceDE w:val="0"/>
              <w:autoSpaceDN w:val="0"/>
              <w:adjustRightInd w:val="0"/>
              <w:spacing w:line="360" w:lineRule="atLeast"/>
              <w:contextualSpacing/>
              <w:outlineLvl w:val="1"/>
              <w:rPr>
                <w:rFonts w:ascii="Times New Roman" w:hAnsi="Times New Roman" w:cs="Times New Roman"/>
                <w:sz w:val="28"/>
                <w:szCs w:val="28"/>
              </w:rPr>
            </w:pPr>
            <w:r w:rsidRPr="004E6B26">
              <w:rPr>
                <w:rFonts w:ascii="Times New Roman" w:hAnsi="Times New Roman" w:cs="Times New Roman"/>
                <w:sz w:val="28"/>
                <w:szCs w:val="28"/>
              </w:rPr>
              <w:t>Программы</w:t>
            </w:r>
          </w:p>
        </w:tc>
        <w:tc>
          <w:tcPr>
            <w:tcW w:w="282" w:type="dxa"/>
            <w:shd w:val="clear" w:color="auto" w:fill="auto"/>
          </w:tcPr>
          <w:p w:rsidR="004E6B26" w:rsidRPr="004E6B26" w:rsidRDefault="004E6B26" w:rsidP="005C0F9E">
            <w:pPr>
              <w:autoSpaceDE w:val="0"/>
              <w:autoSpaceDN w:val="0"/>
              <w:adjustRightInd w:val="0"/>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5931" w:type="dxa"/>
            <w:shd w:val="clear" w:color="auto" w:fill="auto"/>
          </w:tcPr>
          <w:p w:rsidR="004E6B26" w:rsidRPr="004E6B26" w:rsidRDefault="004E6B26" w:rsidP="005C0F9E">
            <w:pPr>
              <w:autoSpaceDE w:val="0"/>
              <w:autoSpaceDN w:val="0"/>
              <w:adjustRightInd w:val="0"/>
              <w:spacing w:line="360" w:lineRule="atLeast"/>
              <w:contextualSpacing/>
              <w:outlineLvl w:val="1"/>
              <w:rPr>
                <w:rFonts w:ascii="Times New Roman" w:hAnsi="Times New Roman" w:cs="Times New Roman"/>
                <w:sz w:val="28"/>
                <w:szCs w:val="28"/>
              </w:rPr>
            </w:pPr>
            <w:r w:rsidRPr="004E6B26">
              <w:rPr>
                <w:rFonts w:ascii="Times New Roman" w:hAnsi="Times New Roman" w:cs="Times New Roman"/>
                <w:sz w:val="28"/>
                <w:szCs w:val="28"/>
              </w:rPr>
              <w:t>Республиканская целевая программа "Устойчивое развитие сельских территорий на 2014-2017 годы и на период до 2020 года" (проект)</w:t>
            </w:r>
          </w:p>
        </w:tc>
      </w:tr>
      <w:tr w:rsidR="004E6B26" w:rsidRPr="004E6B26" w:rsidTr="00242C29">
        <w:trPr>
          <w:cantSplit/>
          <w:trHeight w:val="93"/>
          <w:jc w:val="center"/>
        </w:trPr>
        <w:tc>
          <w:tcPr>
            <w:tcW w:w="3252"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p>
        </w:tc>
        <w:tc>
          <w:tcPr>
            <w:tcW w:w="282"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p>
        </w:tc>
        <w:tc>
          <w:tcPr>
            <w:tcW w:w="5931"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p>
        </w:tc>
      </w:tr>
      <w:tr w:rsidR="004E6B26" w:rsidRPr="004E6B26" w:rsidTr="00242C29">
        <w:trPr>
          <w:cantSplit/>
          <w:trHeight w:val="77"/>
          <w:jc w:val="center"/>
        </w:trPr>
        <w:tc>
          <w:tcPr>
            <w:tcW w:w="3252" w:type="dxa"/>
            <w:shd w:val="clear" w:color="auto" w:fill="auto"/>
          </w:tcPr>
          <w:p w:rsidR="004E6B26" w:rsidRPr="004E6B26" w:rsidRDefault="004E6B26" w:rsidP="005C0F9E">
            <w:pPr>
              <w:autoSpaceDE w:val="0"/>
              <w:autoSpaceDN w:val="0"/>
              <w:adjustRightInd w:val="0"/>
              <w:spacing w:line="360" w:lineRule="atLeast"/>
              <w:contextualSpacing/>
              <w:outlineLvl w:val="1"/>
              <w:rPr>
                <w:rFonts w:ascii="Times New Roman" w:hAnsi="Times New Roman" w:cs="Times New Roman"/>
                <w:sz w:val="28"/>
                <w:szCs w:val="28"/>
              </w:rPr>
            </w:pPr>
            <w:r w:rsidRPr="004E6B26">
              <w:rPr>
                <w:rFonts w:ascii="Times New Roman" w:hAnsi="Times New Roman" w:cs="Times New Roman"/>
                <w:sz w:val="28"/>
                <w:szCs w:val="28"/>
              </w:rPr>
              <w:t>Основание для разработки Программы</w:t>
            </w:r>
          </w:p>
        </w:tc>
        <w:tc>
          <w:tcPr>
            <w:tcW w:w="282" w:type="dxa"/>
            <w:shd w:val="clear" w:color="auto" w:fill="auto"/>
          </w:tcPr>
          <w:p w:rsidR="004E6B26" w:rsidRPr="004E6B26" w:rsidRDefault="004E6B26" w:rsidP="005C0F9E">
            <w:pPr>
              <w:autoSpaceDE w:val="0"/>
              <w:autoSpaceDN w:val="0"/>
              <w:adjustRightInd w:val="0"/>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5931" w:type="dxa"/>
            <w:shd w:val="clear" w:color="auto" w:fill="auto"/>
          </w:tcPr>
          <w:p w:rsidR="004E6B26" w:rsidRPr="004E6B26" w:rsidRDefault="004E6B26" w:rsidP="005C0F9E">
            <w:pPr>
              <w:autoSpaceDE w:val="0"/>
              <w:autoSpaceDN w:val="0"/>
              <w:adjustRightInd w:val="0"/>
              <w:spacing w:line="360" w:lineRule="atLeast"/>
              <w:contextualSpacing/>
              <w:outlineLvl w:val="1"/>
              <w:rPr>
                <w:rFonts w:ascii="Times New Roman" w:hAnsi="Times New Roman" w:cs="Times New Roman"/>
                <w:sz w:val="28"/>
                <w:szCs w:val="28"/>
              </w:rPr>
            </w:pPr>
            <w:r w:rsidRPr="004E6B26">
              <w:rPr>
                <w:rFonts w:ascii="Times New Roman" w:hAnsi="Times New Roman" w:cs="Times New Roman"/>
                <w:sz w:val="28"/>
                <w:szCs w:val="28"/>
              </w:rPr>
              <w:t xml:space="preserve">Концепция устойчивого развития сельских территорий Российской Федерации на период до 2020 года, утвержденная распоряжением Правительства Российской Федерации от 30 ноября </w:t>
            </w:r>
            <w:smartTag w:uri="urn:schemas-microsoft-com:office:smarttags" w:element="metricconverter">
              <w:smartTagPr>
                <w:attr w:name="ProductID" w:val="2010 г"/>
              </w:smartTagPr>
              <w:r w:rsidRPr="004E6B26">
                <w:rPr>
                  <w:rFonts w:ascii="Times New Roman" w:hAnsi="Times New Roman" w:cs="Times New Roman"/>
                  <w:sz w:val="28"/>
                  <w:szCs w:val="28"/>
                </w:rPr>
                <w:t>2010 г</w:t>
              </w:r>
            </w:smartTag>
            <w:r w:rsidRPr="004E6B26">
              <w:rPr>
                <w:rFonts w:ascii="Times New Roman" w:hAnsi="Times New Roman" w:cs="Times New Roman"/>
                <w:sz w:val="28"/>
                <w:szCs w:val="28"/>
              </w:rPr>
              <w:t>. № 2136-р</w:t>
            </w:r>
          </w:p>
        </w:tc>
      </w:tr>
      <w:tr w:rsidR="004E6B26" w:rsidRPr="004E6B26" w:rsidTr="00242C29">
        <w:trPr>
          <w:cantSplit/>
          <w:trHeight w:val="77"/>
          <w:jc w:val="center"/>
        </w:trPr>
        <w:tc>
          <w:tcPr>
            <w:tcW w:w="3252"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p>
        </w:tc>
        <w:tc>
          <w:tcPr>
            <w:tcW w:w="282"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p>
        </w:tc>
        <w:tc>
          <w:tcPr>
            <w:tcW w:w="5931"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p>
        </w:tc>
      </w:tr>
      <w:tr w:rsidR="004E6B26" w:rsidRPr="004E6B26" w:rsidTr="00242C29">
        <w:trPr>
          <w:cantSplit/>
          <w:trHeight w:val="87"/>
          <w:jc w:val="center"/>
        </w:trPr>
        <w:tc>
          <w:tcPr>
            <w:tcW w:w="3252"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Государственный</w:t>
            </w:r>
            <w:r w:rsidRPr="004E6B26">
              <w:rPr>
                <w:rFonts w:ascii="Times New Roman" w:hAnsi="Times New Roman" w:cs="Times New Roman"/>
                <w:sz w:val="28"/>
                <w:szCs w:val="28"/>
              </w:rPr>
              <w:br/>
              <w:t>заказчик-координатор Программы</w:t>
            </w:r>
          </w:p>
        </w:tc>
        <w:tc>
          <w:tcPr>
            <w:tcW w:w="282"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5931"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Министерство сельского хозяйства и продовольствия РСО-Алания</w:t>
            </w:r>
          </w:p>
        </w:tc>
      </w:tr>
      <w:tr w:rsidR="004E6B26" w:rsidRPr="004E6B26" w:rsidTr="00242C29">
        <w:trPr>
          <w:cantSplit/>
          <w:trHeight w:val="77"/>
          <w:jc w:val="center"/>
        </w:trPr>
        <w:tc>
          <w:tcPr>
            <w:tcW w:w="3252"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p>
        </w:tc>
        <w:tc>
          <w:tcPr>
            <w:tcW w:w="282"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p>
        </w:tc>
        <w:tc>
          <w:tcPr>
            <w:tcW w:w="5931"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p>
        </w:tc>
      </w:tr>
      <w:tr w:rsidR="004E6B26" w:rsidRPr="004E6B26" w:rsidTr="00242C29">
        <w:trPr>
          <w:cantSplit/>
          <w:trHeight w:val="77"/>
          <w:jc w:val="center"/>
        </w:trPr>
        <w:tc>
          <w:tcPr>
            <w:tcW w:w="3252"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Государственные заказчики Программы</w:t>
            </w:r>
          </w:p>
        </w:tc>
        <w:tc>
          <w:tcPr>
            <w:tcW w:w="282"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5931" w:type="dxa"/>
            <w:shd w:val="clear" w:color="auto" w:fill="auto"/>
          </w:tcPr>
          <w:p w:rsidR="004E6B26" w:rsidRPr="004E6B26" w:rsidRDefault="004E6B26" w:rsidP="005C0F9E">
            <w:pPr>
              <w:spacing w:line="360" w:lineRule="atLeast"/>
              <w:contextualSpacing/>
              <w:rPr>
                <w:rFonts w:ascii="Times New Roman" w:hAnsi="Times New Roman" w:cs="Times New Roman"/>
                <w:bCs/>
                <w:sz w:val="28"/>
                <w:szCs w:val="28"/>
              </w:rPr>
            </w:pPr>
            <w:r w:rsidRPr="004E6B26">
              <w:rPr>
                <w:rFonts w:ascii="Times New Roman" w:hAnsi="Times New Roman" w:cs="Times New Roman"/>
                <w:sz w:val="28"/>
                <w:szCs w:val="28"/>
              </w:rPr>
              <w:t>Министерство сельского хозяйства и продовольствия РСО-Алания</w:t>
            </w:r>
            <w:r w:rsidRPr="004E6B26">
              <w:rPr>
                <w:rFonts w:ascii="Times New Roman" w:hAnsi="Times New Roman" w:cs="Times New Roman"/>
                <w:bCs/>
                <w:sz w:val="28"/>
                <w:szCs w:val="28"/>
              </w:rPr>
              <w:t xml:space="preserve">, Министерство экономического развития РСО-Алания, Министерство культуры  и  искусства РСО-Алания,  Министерство здравоохранения РСО-Алания, Министерство по делам молодежи, физической культуры и спорта РСО-Алания </w:t>
            </w:r>
          </w:p>
        </w:tc>
      </w:tr>
      <w:tr w:rsidR="004E6B26" w:rsidRPr="004E6B26" w:rsidTr="00242C29">
        <w:trPr>
          <w:cantSplit/>
          <w:trHeight w:val="77"/>
          <w:jc w:val="center"/>
        </w:trPr>
        <w:tc>
          <w:tcPr>
            <w:tcW w:w="3252"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p>
        </w:tc>
        <w:tc>
          <w:tcPr>
            <w:tcW w:w="282"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p>
        </w:tc>
        <w:tc>
          <w:tcPr>
            <w:tcW w:w="5931" w:type="dxa"/>
            <w:shd w:val="clear" w:color="auto" w:fill="auto"/>
          </w:tcPr>
          <w:p w:rsidR="004E6B26" w:rsidRPr="004E6B26" w:rsidRDefault="004E6B26" w:rsidP="005C0F9E">
            <w:pPr>
              <w:spacing w:line="360" w:lineRule="atLeast"/>
              <w:contextualSpacing/>
              <w:rPr>
                <w:rFonts w:ascii="Times New Roman" w:hAnsi="Times New Roman" w:cs="Times New Roman"/>
                <w:bCs/>
                <w:sz w:val="28"/>
                <w:szCs w:val="28"/>
              </w:rPr>
            </w:pPr>
          </w:p>
        </w:tc>
      </w:tr>
      <w:tr w:rsidR="004E6B26" w:rsidRPr="004E6B26" w:rsidTr="00242C29">
        <w:trPr>
          <w:cantSplit/>
          <w:trHeight w:val="77"/>
          <w:jc w:val="center"/>
        </w:trPr>
        <w:tc>
          <w:tcPr>
            <w:tcW w:w="3252"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Основные разработчики Программы</w:t>
            </w:r>
          </w:p>
        </w:tc>
        <w:tc>
          <w:tcPr>
            <w:tcW w:w="282"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p>
        </w:tc>
        <w:tc>
          <w:tcPr>
            <w:tcW w:w="5931"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Министерство сельского хозяйства и продовольствия РСО-Алания, РГУП «</w:t>
            </w:r>
            <w:proofErr w:type="spellStart"/>
            <w:r w:rsidRPr="004E6B26">
              <w:rPr>
                <w:rFonts w:ascii="Times New Roman" w:hAnsi="Times New Roman" w:cs="Times New Roman"/>
                <w:sz w:val="28"/>
                <w:szCs w:val="28"/>
              </w:rPr>
              <w:t>Инфоцентр</w:t>
            </w:r>
            <w:proofErr w:type="spellEnd"/>
            <w:r w:rsidRPr="004E6B26">
              <w:rPr>
                <w:rFonts w:ascii="Times New Roman" w:hAnsi="Times New Roman" w:cs="Times New Roman"/>
                <w:sz w:val="28"/>
                <w:szCs w:val="28"/>
              </w:rPr>
              <w:t>»</w:t>
            </w:r>
          </w:p>
        </w:tc>
      </w:tr>
      <w:tr w:rsidR="004E6B26" w:rsidRPr="004E6B26" w:rsidTr="00242C29">
        <w:trPr>
          <w:cantSplit/>
          <w:trHeight w:val="77"/>
          <w:jc w:val="center"/>
        </w:trPr>
        <w:tc>
          <w:tcPr>
            <w:tcW w:w="3252"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p>
        </w:tc>
        <w:tc>
          <w:tcPr>
            <w:tcW w:w="282"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p>
        </w:tc>
        <w:tc>
          <w:tcPr>
            <w:tcW w:w="5931" w:type="dxa"/>
            <w:shd w:val="clear" w:color="auto" w:fill="auto"/>
          </w:tcPr>
          <w:p w:rsidR="004E6B26" w:rsidRPr="004E6B26" w:rsidRDefault="004E6B26" w:rsidP="005C0F9E">
            <w:pPr>
              <w:spacing w:line="360" w:lineRule="atLeast"/>
              <w:contextualSpacing/>
              <w:rPr>
                <w:rFonts w:ascii="Times New Roman" w:hAnsi="Times New Roman" w:cs="Times New Roman"/>
                <w:bCs/>
                <w:sz w:val="28"/>
                <w:szCs w:val="28"/>
              </w:rPr>
            </w:pPr>
          </w:p>
        </w:tc>
      </w:tr>
      <w:tr w:rsidR="004E6B26" w:rsidRPr="004E6B26" w:rsidTr="00242C29">
        <w:trPr>
          <w:cantSplit/>
          <w:trHeight w:val="77"/>
          <w:jc w:val="center"/>
        </w:trPr>
        <w:tc>
          <w:tcPr>
            <w:tcW w:w="3252"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lastRenderedPageBreak/>
              <w:t xml:space="preserve">Цели и задачи </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Программы</w:t>
            </w:r>
          </w:p>
        </w:tc>
        <w:tc>
          <w:tcPr>
            <w:tcW w:w="282"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5931"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целями Программы являются:</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создание комфортных условий жизнедеятельности в сельской местности;</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активизация участия сельских сообществ в решении вопросов местного значения;</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формирование позитивного отношения к селу и сельскому образу жизни;</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основными задачами Программы являются:</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удовлетворение потребностей сельского населения, в том числе молодых семей и молодых специалистов, в благоустроенном жилье;</w:t>
            </w:r>
          </w:p>
        </w:tc>
      </w:tr>
      <w:tr w:rsidR="004E6B26" w:rsidRPr="004E6B26" w:rsidTr="00242C29">
        <w:trPr>
          <w:cantSplit/>
          <w:trHeight w:val="77"/>
          <w:jc w:val="center"/>
        </w:trPr>
        <w:tc>
          <w:tcPr>
            <w:tcW w:w="3252" w:type="dxa"/>
            <w:shd w:val="clear" w:color="auto" w:fill="auto"/>
          </w:tcPr>
          <w:p w:rsidR="004E6B26" w:rsidRPr="004E6B26" w:rsidRDefault="004E6B26" w:rsidP="005C0F9E">
            <w:pPr>
              <w:autoSpaceDE w:val="0"/>
              <w:autoSpaceDN w:val="0"/>
              <w:adjustRightInd w:val="0"/>
              <w:spacing w:line="360" w:lineRule="atLeast"/>
              <w:contextualSpacing/>
              <w:outlineLvl w:val="1"/>
              <w:rPr>
                <w:rFonts w:ascii="Times New Roman" w:hAnsi="Times New Roman" w:cs="Times New Roman"/>
                <w:sz w:val="28"/>
                <w:szCs w:val="28"/>
              </w:rPr>
            </w:pPr>
          </w:p>
        </w:tc>
        <w:tc>
          <w:tcPr>
            <w:tcW w:w="282" w:type="dxa"/>
            <w:shd w:val="clear" w:color="auto" w:fill="auto"/>
          </w:tcPr>
          <w:p w:rsidR="004E6B26" w:rsidRPr="004E6B26" w:rsidRDefault="004E6B26" w:rsidP="005C0F9E">
            <w:pPr>
              <w:autoSpaceDE w:val="0"/>
              <w:autoSpaceDN w:val="0"/>
              <w:adjustRightInd w:val="0"/>
              <w:spacing w:line="360" w:lineRule="atLeast"/>
              <w:contextualSpacing/>
              <w:outlineLvl w:val="1"/>
              <w:rPr>
                <w:rFonts w:ascii="Times New Roman" w:hAnsi="Times New Roman" w:cs="Times New Roman"/>
                <w:sz w:val="28"/>
                <w:szCs w:val="28"/>
              </w:rPr>
            </w:pPr>
          </w:p>
        </w:tc>
        <w:tc>
          <w:tcPr>
            <w:tcW w:w="5931"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повышение уровня социально-инженерного обустройства села;</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поддержка инициатив сельских сообществ по улучшению условий жизнедеятельности;</w:t>
            </w:r>
          </w:p>
          <w:p w:rsidR="004E6B26" w:rsidRPr="004E6B26" w:rsidRDefault="004E6B26" w:rsidP="005C0F9E">
            <w:pPr>
              <w:autoSpaceDE w:val="0"/>
              <w:autoSpaceDN w:val="0"/>
              <w:adjustRightInd w:val="0"/>
              <w:spacing w:line="360" w:lineRule="atLeast"/>
              <w:contextualSpacing/>
              <w:outlineLvl w:val="1"/>
              <w:rPr>
                <w:rFonts w:ascii="Times New Roman" w:hAnsi="Times New Roman" w:cs="Times New Roman"/>
                <w:sz w:val="28"/>
                <w:szCs w:val="28"/>
              </w:rPr>
            </w:pPr>
            <w:r w:rsidRPr="004E6B26">
              <w:rPr>
                <w:rFonts w:ascii="Times New Roman" w:hAnsi="Times New Roman" w:cs="Times New Roman"/>
                <w:sz w:val="28"/>
                <w:szCs w:val="28"/>
              </w:rPr>
              <w:t>поощрение и популяризация достижений в сфере сельского развития</w:t>
            </w:r>
          </w:p>
          <w:p w:rsidR="004E6B26" w:rsidRPr="004E6B26" w:rsidRDefault="004E6B26" w:rsidP="005C0F9E">
            <w:pPr>
              <w:autoSpaceDE w:val="0"/>
              <w:autoSpaceDN w:val="0"/>
              <w:adjustRightInd w:val="0"/>
              <w:spacing w:line="360" w:lineRule="atLeast"/>
              <w:contextualSpacing/>
              <w:outlineLvl w:val="1"/>
              <w:rPr>
                <w:rFonts w:ascii="Times New Roman" w:hAnsi="Times New Roman" w:cs="Times New Roman"/>
                <w:sz w:val="28"/>
                <w:szCs w:val="28"/>
              </w:rPr>
            </w:pPr>
          </w:p>
        </w:tc>
      </w:tr>
      <w:tr w:rsidR="004E6B26" w:rsidRPr="004E6B26" w:rsidTr="00242C29">
        <w:trPr>
          <w:cantSplit/>
          <w:trHeight w:val="4671"/>
          <w:jc w:val="center"/>
        </w:trPr>
        <w:tc>
          <w:tcPr>
            <w:tcW w:w="3252" w:type="dxa"/>
            <w:shd w:val="clear" w:color="auto" w:fill="auto"/>
          </w:tcPr>
          <w:p w:rsidR="004E6B26" w:rsidRPr="004E6B26" w:rsidRDefault="004E6B26" w:rsidP="005C0F9E">
            <w:pPr>
              <w:tabs>
                <w:tab w:val="left" w:pos="0"/>
              </w:tabs>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lastRenderedPageBreak/>
              <w:t>Основные целевые индикаторы и показатели Программы</w:t>
            </w:r>
          </w:p>
        </w:tc>
        <w:tc>
          <w:tcPr>
            <w:tcW w:w="282"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5931"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ввод (приобретение) 18700,0 кв. метров жилья для граждан, проживающих в сельской местности, в том числе 12100,0</w:t>
            </w:r>
            <w:r w:rsidR="0038385A">
              <w:rPr>
                <w:rFonts w:ascii="Times New Roman" w:hAnsi="Times New Roman" w:cs="Times New Roman"/>
                <w:sz w:val="28"/>
                <w:szCs w:val="28"/>
              </w:rPr>
              <w:t xml:space="preserve"> </w:t>
            </w:r>
            <w:r w:rsidRPr="004E6B26">
              <w:rPr>
                <w:rFonts w:ascii="Times New Roman" w:hAnsi="Times New Roman" w:cs="Times New Roman"/>
                <w:sz w:val="28"/>
                <w:szCs w:val="28"/>
              </w:rPr>
              <w:t>кв. метров для молодых семей и молодых специалистов;</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ввод в действие общеобразовательных учреждений на 320  ученических мест;</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открытие 7 фельдшерско-акушерских пунктов и (или) офисов врачей общей практики;</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ввод в действие 8,0 тыс.кв. метров плоскостных спортивных сооружений;</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ввод в действие учреждений культурно-досугового типа на 600 мест;</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повышение обеспеченности сельского населения учреждениями культурно-досугового типа до 129,4 мест на 1 тыс. человек; </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ввод в действие  29,1 км распределительных газовых сетей;</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повышение уровня газификации домов (квартир) сетевым газом до 96,6 процентов;</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ввод в действие 25,2 км локальных водопроводов;</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повышение уровня обеспеченности сельского населения питьевой водой до 90,0 процентов;</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комплексная компактная застройка 18 сельских поселений;</w:t>
            </w:r>
          </w:p>
          <w:p w:rsidR="004E6B26" w:rsidRPr="004E6B26" w:rsidRDefault="004E6B26" w:rsidP="005C0F9E">
            <w:pPr>
              <w:spacing w:line="360" w:lineRule="atLeast"/>
              <w:contextualSpacing/>
              <w:rPr>
                <w:rFonts w:ascii="Times New Roman" w:hAnsi="Times New Roman" w:cs="Times New Roman"/>
                <w:sz w:val="28"/>
                <w:szCs w:val="28"/>
              </w:rPr>
            </w:pPr>
            <w:proofErr w:type="spellStart"/>
            <w:r w:rsidRPr="004E6B26">
              <w:rPr>
                <w:rFonts w:ascii="Times New Roman" w:hAnsi="Times New Roman" w:cs="Times New Roman"/>
                <w:sz w:val="28"/>
                <w:szCs w:val="28"/>
              </w:rPr>
              <w:t>грантовая</w:t>
            </w:r>
            <w:proofErr w:type="spellEnd"/>
            <w:r w:rsidRPr="004E6B26">
              <w:rPr>
                <w:rFonts w:ascii="Times New Roman" w:hAnsi="Times New Roman" w:cs="Times New Roman"/>
                <w:sz w:val="28"/>
                <w:szCs w:val="28"/>
              </w:rPr>
              <w:t xml:space="preserve"> поддержка 8 местных инициатив сельских сообществ</w:t>
            </w:r>
          </w:p>
        </w:tc>
      </w:tr>
      <w:tr w:rsidR="004E6B26" w:rsidRPr="004E6B26" w:rsidTr="00242C29">
        <w:trPr>
          <w:cantSplit/>
          <w:trHeight w:val="898"/>
          <w:jc w:val="center"/>
        </w:trPr>
        <w:tc>
          <w:tcPr>
            <w:tcW w:w="3252"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Основные мероприятия Программы</w:t>
            </w:r>
          </w:p>
        </w:tc>
        <w:tc>
          <w:tcPr>
            <w:tcW w:w="282"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5931" w:type="dxa"/>
            <w:shd w:val="clear" w:color="auto" w:fill="auto"/>
          </w:tcPr>
          <w:p w:rsidR="004E6B26" w:rsidRPr="004E6B26" w:rsidRDefault="004E6B26" w:rsidP="005C0F9E">
            <w:pPr>
              <w:tabs>
                <w:tab w:val="left" w:pos="0"/>
              </w:tabs>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мероприятия Программы сгруппированы по следующим направлениям:</w:t>
            </w:r>
          </w:p>
          <w:p w:rsidR="004E6B26" w:rsidRPr="004E6B26" w:rsidRDefault="004E6B26" w:rsidP="005C0F9E">
            <w:pPr>
              <w:tabs>
                <w:tab w:val="left" w:pos="0"/>
              </w:tabs>
              <w:spacing w:line="360" w:lineRule="atLeast"/>
              <w:contextualSpacing/>
              <w:rPr>
                <w:rFonts w:ascii="Times New Roman" w:hAnsi="Times New Roman" w:cs="Times New Roman"/>
                <w:iCs/>
                <w:sz w:val="28"/>
                <w:szCs w:val="28"/>
              </w:rPr>
            </w:pPr>
            <w:r w:rsidRPr="004E6B26">
              <w:rPr>
                <w:rFonts w:ascii="Times New Roman" w:hAnsi="Times New Roman" w:cs="Times New Roman"/>
                <w:iCs/>
                <w:sz w:val="28"/>
                <w:szCs w:val="28"/>
              </w:rPr>
              <w:t>улучшение жилищных условий граждан, проживающих в сельской местности, в том числе молодых семей и  молодых специалистов;</w:t>
            </w:r>
          </w:p>
          <w:p w:rsidR="004E6B26" w:rsidRPr="004E6B26" w:rsidRDefault="004E6B26" w:rsidP="005C0F9E">
            <w:pPr>
              <w:tabs>
                <w:tab w:val="left" w:pos="0"/>
              </w:tabs>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развитие социальной и инженерной инфраструктуры в сельской местности; </w:t>
            </w:r>
          </w:p>
          <w:p w:rsidR="004E6B26" w:rsidRPr="004E6B26" w:rsidRDefault="004E6B26" w:rsidP="005C0F9E">
            <w:pPr>
              <w:tabs>
                <w:tab w:val="left" w:pos="0"/>
              </w:tabs>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поддержка комплексной компактной застройки сельских поселений;</w:t>
            </w:r>
          </w:p>
          <w:p w:rsidR="004E6B26" w:rsidRPr="004E6B26" w:rsidRDefault="004E6B26" w:rsidP="005C0F9E">
            <w:pPr>
              <w:tabs>
                <w:tab w:val="left" w:pos="0"/>
              </w:tabs>
              <w:spacing w:line="360" w:lineRule="atLeast"/>
              <w:contextualSpacing/>
              <w:rPr>
                <w:rFonts w:ascii="Times New Roman" w:hAnsi="Times New Roman" w:cs="Times New Roman"/>
                <w:sz w:val="28"/>
                <w:szCs w:val="28"/>
              </w:rPr>
            </w:pPr>
            <w:proofErr w:type="spellStart"/>
            <w:r w:rsidRPr="004E6B26">
              <w:rPr>
                <w:rFonts w:ascii="Times New Roman" w:hAnsi="Times New Roman" w:cs="Times New Roman"/>
                <w:iCs/>
                <w:sz w:val="28"/>
                <w:szCs w:val="28"/>
              </w:rPr>
              <w:t>грантовая</w:t>
            </w:r>
            <w:proofErr w:type="spellEnd"/>
            <w:r w:rsidRPr="004E6B26">
              <w:rPr>
                <w:rFonts w:ascii="Times New Roman" w:hAnsi="Times New Roman" w:cs="Times New Roman"/>
                <w:iCs/>
                <w:sz w:val="28"/>
                <w:szCs w:val="28"/>
              </w:rPr>
              <w:t xml:space="preserve"> поддержка местных инициатив сельских сообществ по улучшению условий  жизнедеятельности</w:t>
            </w:r>
            <w:r w:rsidRPr="004E6B26">
              <w:rPr>
                <w:rFonts w:ascii="Times New Roman" w:hAnsi="Times New Roman" w:cs="Times New Roman"/>
                <w:sz w:val="28"/>
                <w:szCs w:val="28"/>
              </w:rPr>
              <w:t>;</w:t>
            </w:r>
          </w:p>
          <w:p w:rsidR="004E6B26" w:rsidRPr="004E6B26" w:rsidRDefault="004E6B26" w:rsidP="005C0F9E">
            <w:pPr>
              <w:pStyle w:val="Style5"/>
              <w:spacing w:line="360" w:lineRule="atLeast"/>
              <w:ind w:left="-10"/>
              <w:contextualSpacing/>
              <w:rPr>
                <w:sz w:val="28"/>
                <w:szCs w:val="28"/>
              </w:rPr>
            </w:pPr>
            <w:r w:rsidRPr="004E6B26">
              <w:rPr>
                <w:iCs/>
                <w:sz w:val="28"/>
                <w:szCs w:val="28"/>
              </w:rPr>
              <w:t xml:space="preserve">поощрение и популяризация достижений </w:t>
            </w:r>
            <w:proofErr w:type="gramStart"/>
            <w:r w:rsidRPr="004E6B26">
              <w:rPr>
                <w:iCs/>
                <w:sz w:val="28"/>
                <w:szCs w:val="28"/>
              </w:rPr>
              <w:t>в</w:t>
            </w:r>
            <w:proofErr w:type="gramEnd"/>
          </w:p>
          <w:p w:rsidR="004E6B26" w:rsidRPr="004E6B26" w:rsidRDefault="004E6B26" w:rsidP="005C0F9E">
            <w:pPr>
              <w:tabs>
                <w:tab w:val="left" w:pos="0"/>
              </w:tabs>
              <w:spacing w:line="360" w:lineRule="atLeast"/>
              <w:contextualSpacing/>
              <w:rPr>
                <w:rFonts w:ascii="Times New Roman" w:hAnsi="Times New Roman" w:cs="Times New Roman"/>
                <w:sz w:val="28"/>
                <w:szCs w:val="28"/>
              </w:rPr>
            </w:pPr>
          </w:p>
        </w:tc>
      </w:tr>
      <w:tr w:rsidR="004E6B26" w:rsidRPr="004E6B26" w:rsidTr="00242C29">
        <w:trPr>
          <w:cantSplit/>
          <w:trHeight w:val="200"/>
          <w:jc w:val="center"/>
        </w:trPr>
        <w:tc>
          <w:tcPr>
            <w:tcW w:w="3252"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p>
        </w:tc>
        <w:tc>
          <w:tcPr>
            <w:tcW w:w="282"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p>
        </w:tc>
        <w:tc>
          <w:tcPr>
            <w:tcW w:w="5931" w:type="dxa"/>
            <w:shd w:val="clear" w:color="auto" w:fill="auto"/>
          </w:tcPr>
          <w:p w:rsidR="004E6B26" w:rsidRPr="004E6B26" w:rsidRDefault="004E6B26" w:rsidP="005C0F9E">
            <w:pPr>
              <w:pStyle w:val="Style5"/>
              <w:spacing w:line="360" w:lineRule="atLeast"/>
              <w:ind w:left="-10"/>
              <w:contextualSpacing/>
              <w:rPr>
                <w:iCs/>
                <w:sz w:val="28"/>
                <w:szCs w:val="28"/>
              </w:rPr>
            </w:pPr>
            <w:r w:rsidRPr="004E6B26">
              <w:rPr>
                <w:iCs/>
                <w:sz w:val="28"/>
                <w:szCs w:val="28"/>
              </w:rPr>
              <w:t>сфере сельского развития;</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научно-методическое обеспечение реализации мероприятий Программы</w:t>
            </w:r>
          </w:p>
        </w:tc>
      </w:tr>
      <w:tr w:rsidR="004E6B26" w:rsidRPr="004E6B26" w:rsidTr="00242C29">
        <w:trPr>
          <w:cantSplit/>
          <w:trHeight w:val="200"/>
          <w:jc w:val="center"/>
        </w:trPr>
        <w:tc>
          <w:tcPr>
            <w:tcW w:w="3252"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Объемы и источники финансирования Программы </w:t>
            </w:r>
          </w:p>
        </w:tc>
        <w:tc>
          <w:tcPr>
            <w:tcW w:w="282"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5931"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общий объем финансирования Пр</w:t>
            </w:r>
            <w:r w:rsidR="001B606A">
              <w:rPr>
                <w:rFonts w:ascii="Times New Roman" w:hAnsi="Times New Roman" w:cs="Times New Roman"/>
                <w:sz w:val="28"/>
                <w:szCs w:val="28"/>
              </w:rPr>
              <w:t>ограммы составляет 951</w:t>
            </w:r>
            <w:r w:rsidR="00F91DE8">
              <w:rPr>
                <w:rFonts w:ascii="Times New Roman" w:hAnsi="Times New Roman" w:cs="Times New Roman"/>
                <w:sz w:val="28"/>
                <w:szCs w:val="28"/>
              </w:rPr>
              <w:t> </w:t>
            </w:r>
            <w:r w:rsidR="001B606A">
              <w:rPr>
                <w:rFonts w:ascii="Times New Roman" w:hAnsi="Times New Roman" w:cs="Times New Roman"/>
                <w:sz w:val="28"/>
                <w:szCs w:val="28"/>
              </w:rPr>
              <w:t>014</w:t>
            </w:r>
            <w:r w:rsidR="00F91DE8">
              <w:rPr>
                <w:rFonts w:ascii="Times New Roman" w:hAnsi="Times New Roman" w:cs="Times New Roman"/>
                <w:sz w:val="28"/>
                <w:szCs w:val="28"/>
              </w:rPr>
              <w:t>,5 тыс.</w:t>
            </w:r>
            <w:r w:rsidRPr="004E6B26">
              <w:rPr>
                <w:rFonts w:ascii="Times New Roman" w:hAnsi="Times New Roman" w:cs="Times New Roman"/>
                <w:sz w:val="28"/>
                <w:szCs w:val="28"/>
              </w:rPr>
              <w:t xml:space="preserve"> рублей, </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 том числе:</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средства фед</w:t>
            </w:r>
            <w:r w:rsidR="001B606A">
              <w:rPr>
                <w:rFonts w:ascii="Times New Roman" w:hAnsi="Times New Roman" w:cs="Times New Roman"/>
                <w:sz w:val="28"/>
                <w:szCs w:val="28"/>
              </w:rPr>
              <w:t>ерального бюджета –321</w:t>
            </w:r>
            <w:r w:rsidR="00F91DE8">
              <w:rPr>
                <w:rFonts w:ascii="Times New Roman" w:hAnsi="Times New Roman" w:cs="Times New Roman"/>
                <w:sz w:val="28"/>
                <w:szCs w:val="28"/>
              </w:rPr>
              <w:t> </w:t>
            </w:r>
            <w:r w:rsidR="001B606A">
              <w:rPr>
                <w:rFonts w:ascii="Times New Roman" w:hAnsi="Times New Roman" w:cs="Times New Roman"/>
                <w:sz w:val="28"/>
                <w:szCs w:val="28"/>
              </w:rPr>
              <w:t>300,0 </w:t>
            </w:r>
            <w:r w:rsidR="0009129C">
              <w:rPr>
                <w:rFonts w:ascii="Times New Roman" w:hAnsi="Times New Roman" w:cs="Times New Roman"/>
                <w:sz w:val="28"/>
                <w:szCs w:val="28"/>
              </w:rPr>
              <w:t xml:space="preserve">тыс. </w:t>
            </w:r>
            <w:r w:rsidRPr="004E6B26">
              <w:rPr>
                <w:rFonts w:ascii="Times New Roman" w:hAnsi="Times New Roman" w:cs="Times New Roman"/>
                <w:sz w:val="28"/>
                <w:szCs w:val="28"/>
              </w:rPr>
              <w:t>рублей;</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средства республиканского </w:t>
            </w:r>
            <w:r w:rsidR="001B606A">
              <w:rPr>
                <w:rFonts w:ascii="Times New Roman" w:hAnsi="Times New Roman" w:cs="Times New Roman"/>
                <w:sz w:val="28"/>
                <w:szCs w:val="28"/>
              </w:rPr>
              <w:t>бюджета–548</w:t>
            </w:r>
            <w:r w:rsidR="00F91DE8">
              <w:rPr>
                <w:rFonts w:ascii="Times New Roman" w:hAnsi="Times New Roman" w:cs="Times New Roman"/>
                <w:sz w:val="28"/>
                <w:szCs w:val="28"/>
              </w:rPr>
              <w:t> </w:t>
            </w:r>
            <w:r w:rsidR="001B606A">
              <w:rPr>
                <w:rFonts w:ascii="Times New Roman" w:hAnsi="Times New Roman" w:cs="Times New Roman"/>
                <w:sz w:val="28"/>
                <w:szCs w:val="28"/>
              </w:rPr>
              <w:t>522,0 </w:t>
            </w:r>
            <w:r w:rsidR="00F91DE8">
              <w:rPr>
                <w:rFonts w:ascii="Times New Roman" w:hAnsi="Times New Roman" w:cs="Times New Roman"/>
                <w:sz w:val="28"/>
                <w:szCs w:val="28"/>
              </w:rPr>
              <w:t>тыс.</w:t>
            </w:r>
            <w:r w:rsidRPr="004E6B26">
              <w:rPr>
                <w:rFonts w:ascii="Times New Roman" w:hAnsi="Times New Roman" w:cs="Times New Roman"/>
                <w:sz w:val="28"/>
                <w:szCs w:val="28"/>
              </w:rPr>
              <w:t xml:space="preserve"> рублей;</w:t>
            </w:r>
          </w:p>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средства внебю</w:t>
            </w:r>
            <w:r w:rsidR="00F91DE8">
              <w:rPr>
                <w:rFonts w:ascii="Times New Roman" w:hAnsi="Times New Roman" w:cs="Times New Roman"/>
                <w:sz w:val="28"/>
                <w:szCs w:val="28"/>
              </w:rPr>
              <w:t>джетных источников –81 192,5 тыс.</w:t>
            </w:r>
            <w:r w:rsidRPr="004E6B26">
              <w:rPr>
                <w:rFonts w:ascii="Times New Roman" w:hAnsi="Times New Roman" w:cs="Times New Roman"/>
                <w:sz w:val="28"/>
                <w:szCs w:val="28"/>
              </w:rPr>
              <w:t xml:space="preserve"> рублей</w:t>
            </w:r>
          </w:p>
        </w:tc>
      </w:tr>
      <w:tr w:rsidR="004E6B26" w:rsidRPr="004E6B26" w:rsidTr="00242C29">
        <w:trPr>
          <w:cantSplit/>
          <w:trHeight w:val="200"/>
          <w:jc w:val="center"/>
        </w:trPr>
        <w:tc>
          <w:tcPr>
            <w:tcW w:w="3252"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p>
        </w:tc>
        <w:tc>
          <w:tcPr>
            <w:tcW w:w="282"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p>
        </w:tc>
        <w:tc>
          <w:tcPr>
            <w:tcW w:w="5931"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p>
        </w:tc>
      </w:tr>
      <w:tr w:rsidR="004E6B26" w:rsidRPr="004E6B26" w:rsidTr="00242C29">
        <w:trPr>
          <w:cantSplit/>
          <w:trHeight w:val="167"/>
          <w:jc w:val="center"/>
        </w:trPr>
        <w:tc>
          <w:tcPr>
            <w:tcW w:w="3252" w:type="dxa"/>
            <w:shd w:val="clear" w:color="auto" w:fill="auto"/>
          </w:tcPr>
          <w:p w:rsidR="004E6B26" w:rsidRPr="004E6B26" w:rsidRDefault="004E6B26" w:rsidP="005C0F9E">
            <w:pPr>
              <w:tabs>
                <w:tab w:val="left" w:pos="0"/>
              </w:tabs>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Ожидаемые результаты реализации Программы и показатели ее социально-экономической эффективности</w:t>
            </w:r>
          </w:p>
        </w:tc>
        <w:tc>
          <w:tcPr>
            <w:tcW w:w="282"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w:t>
            </w:r>
          </w:p>
        </w:tc>
        <w:tc>
          <w:tcPr>
            <w:tcW w:w="5931" w:type="dxa"/>
            <w:shd w:val="clear" w:color="auto" w:fill="auto"/>
          </w:tcPr>
          <w:p w:rsidR="004E6B26" w:rsidRPr="004E6B26" w:rsidRDefault="004E6B26" w:rsidP="005C0F9E">
            <w:pPr>
              <w:tabs>
                <w:tab w:val="left" w:pos="0"/>
              </w:tabs>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улучшение жилищных условий 470 сельских семей, в том числе 290 молодых семей и молодых специалистов;</w:t>
            </w:r>
          </w:p>
          <w:p w:rsidR="004E6B26" w:rsidRPr="004E6B26" w:rsidRDefault="004E6B26" w:rsidP="005C0F9E">
            <w:pPr>
              <w:tabs>
                <w:tab w:val="left" w:pos="0"/>
              </w:tabs>
              <w:spacing w:line="360" w:lineRule="atLeast"/>
              <w:contextualSpacing/>
              <w:rPr>
                <w:rFonts w:ascii="Times New Roman" w:hAnsi="Times New Roman" w:cs="Times New Roman"/>
                <w:b/>
                <w:sz w:val="28"/>
                <w:szCs w:val="28"/>
              </w:rPr>
            </w:pPr>
            <w:r w:rsidRPr="004E6B26">
              <w:rPr>
                <w:rFonts w:ascii="Times New Roman" w:hAnsi="Times New Roman" w:cs="Times New Roman"/>
                <w:sz w:val="28"/>
                <w:szCs w:val="28"/>
              </w:rPr>
              <w:t xml:space="preserve">расширение сети фельдшерско-акушерских пунктов и (или) офисов врачей общей практики на 7 единиц; </w:t>
            </w:r>
          </w:p>
        </w:tc>
      </w:tr>
      <w:tr w:rsidR="004E6B26" w:rsidRPr="004E6B26" w:rsidTr="00242C29">
        <w:trPr>
          <w:cantSplit/>
          <w:trHeight w:val="167"/>
          <w:jc w:val="center"/>
        </w:trPr>
        <w:tc>
          <w:tcPr>
            <w:tcW w:w="3252" w:type="dxa"/>
            <w:shd w:val="clear" w:color="auto" w:fill="auto"/>
          </w:tcPr>
          <w:p w:rsidR="004E6B26" w:rsidRPr="004E6B26" w:rsidRDefault="004E6B26" w:rsidP="005C0F9E">
            <w:pPr>
              <w:tabs>
                <w:tab w:val="left" w:pos="0"/>
              </w:tabs>
              <w:spacing w:line="360" w:lineRule="atLeast"/>
              <w:contextualSpacing/>
              <w:rPr>
                <w:rFonts w:ascii="Times New Roman" w:hAnsi="Times New Roman" w:cs="Times New Roman"/>
                <w:sz w:val="28"/>
                <w:szCs w:val="28"/>
              </w:rPr>
            </w:pPr>
          </w:p>
        </w:tc>
        <w:tc>
          <w:tcPr>
            <w:tcW w:w="282"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p>
        </w:tc>
        <w:tc>
          <w:tcPr>
            <w:tcW w:w="5931" w:type="dxa"/>
            <w:shd w:val="clear" w:color="auto" w:fill="auto"/>
          </w:tcPr>
          <w:p w:rsidR="004E6B26" w:rsidRPr="004E6B26" w:rsidRDefault="004E6B26" w:rsidP="005C0F9E">
            <w:pPr>
              <w:tabs>
                <w:tab w:val="left" w:pos="0"/>
              </w:tabs>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привлечение к занятиям физической культурой и спортом сельских жителей путем расширения сети плоскостных спортивных сооружений </w:t>
            </w:r>
            <w:r w:rsidRPr="004E6B26">
              <w:rPr>
                <w:rFonts w:ascii="Times New Roman" w:hAnsi="Times New Roman" w:cs="Times New Roman"/>
                <w:sz w:val="28"/>
                <w:szCs w:val="28"/>
              </w:rPr>
              <w:br/>
              <w:t>на 8,0 тыс. кв. метров;</w:t>
            </w:r>
          </w:p>
        </w:tc>
      </w:tr>
      <w:tr w:rsidR="004E6B26" w:rsidRPr="004E6B26" w:rsidTr="00242C29">
        <w:trPr>
          <w:cantSplit/>
          <w:trHeight w:val="167"/>
          <w:jc w:val="center"/>
        </w:trPr>
        <w:tc>
          <w:tcPr>
            <w:tcW w:w="3252" w:type="dxa"/>
            <w:shd w:val="clear" w:color="auto" w:fill="auto"/>
          </w:tcPr>
          <w:p w:rsidR="004E6B26" w:rsidRPr="004E6B26" w:rsidRDefault="004E6B26" w:rsidP="005C0F9E">
            <w:pPr>
              <w:tabs>
                <w:tab w:val="left" w:pos="0"/>
              </w:tabs>
              <w:spacing w:line="360" w:lineRule="atLeast"/>
              <w:contextualSpacing/>
              <w:rPr>
                <w:rFonts w:ascii="Times New Roman" w:hAnsi="Times New Roman" w:cs="Times New Roman"/>
                <w:sz w:val="28"/>
                <w:szCs w:val="28"/>
              </w:rPr>
            </w:pPr>
          </w:p>
        </w:tc>
        <w:tc>
          <w:tcPr>
            <w:tcW w:w="282"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p>
        </w:tc>
        <w:tc>
          <w:tcPr>
            <w:tcW w:w="5931" w:type="dxa"/>
            <w:shd w:val="clear" w:color="auto" w:fill="auto"/>
          </w:tcPr>
          <w:p w:rsidR="004E6B26" w:rsidRPr="004E6B26" w:rsidRDefault="004E6B26" w:rsidP="005C0F9E">
            <w:pPr>
              <w:tabs>
                <w:tab w:val="left" w:pos="0"/>
              </w:tabs>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улучшение доступа сельского населения к услугам учреждений культурно-досугового типа путем расширения их сети на 600 мест;</w:t>
            </w:r>
          </w:p>
        </w:tc>
      </w:tr>
      <w:tr w:rsidR="004E6B26" w:rsidRPr="004E6B26" w:rsidTr="00242C29">
        <w:trPr>
          <w:cantSplit/>
          <w:trHeight w:val="167"/>
          <w:jc w:val="center"/>
        </w:trPr>
        <w:tc>
          <w:tcPr>
            <w:tcW w:w="3252" w:type="dxa"/>
            <w:shd w:val="clear" w:color="auto" w:fill="auto"/>
          </w:tcPr>
          <w:p w:rsidR="004E6B26" w:rsidRPr="004E6B26" w:rsidRDefault="004E6B26" w:rsidP="005C0F9E">
            <w:pPr>
              <w:tabs>
                <w:tab w:val="left" w:pos="0"/>
              </w:tabs>
              <w:spacing w:line="360" w:lineRule="atLeast"/>
              <w:contextualSpacing/>
              <w:rPr>
                <w:rFonts w:ascii="Times New Roman" w:hAnsi="Times New Roman" w:cs="Times New Roman"/>
                <w:sz w:val="28"/>
                <w:szCs w:val="28"/>
              </w:rPr>
            </w:pPr>
          </w:p>
        </w:tc>
        <w:tc>
          <w:tcPr>
            <w:tcW w:w="282" w:type="dxa"/>
            <w:shd w:val="clear" w:color="auto" w:fill="auto"/>
          </w:tcPr>
          <w:p w:rsidR="004E6B26" w:rsidRPr="004E6B26" w:rsidRDefault="004E6B26" w:rsidP="005C0F9E">
            <w:pPr>
              <w:spacing w:line="360" w:lineRule="atLeast"/>
              <w:contextualSpacing/>
              <w:rPr>
                <w:rFonts w:ascii="Times New Roman" w:hAnsi="Times New Roman" w:cs="Times New Roman"/>
                <w:sz w:val="28"/>
                <w:szCs w:val="28"/>
              </w:rPr>
            </w:pPr>
          </w:p>
        </w:tc>
        <w:tc>
          <w:tcPr>
            <w:tcW w:w="5931" w:type="dxa"/>
            <w:shd w:val="clear" w:color="auto" w:fill="auto"/>
          </w:tcPr>
          <w:p w:rsidR="004E6B26" w:rsidRPr="004E6B26" w:rsidRDefault="004E6B26" w:rsidP="005C0F9E">
            <w:pPr>
              <w:tabs>
                <w:tab w:val="left" w:pos="0"/>
              </w:tabs>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повышение уровня инженерного обустройства села: </w:t>
            </w:r>
          </w:p>
          <w:p w:rsidR="004E6B26" w:rsidRPr="004E6B26" w:rsidRDefault="004E6B26" w:rsidP="005C0F9E">
            <w:pPr>
              <w:tabs>
                <w:tab w:val="left" w:pos="0"/>
              </w:tabs>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 xml:space="preserve">газом - до 96,6 процентов, </w:t>
            </w:r>
          </w:p>
          <w:p w:rsidR="004E6B26" w:rsidRPr="004E6B26" w:rsidRDefault="004E6B26" w:rsidP="005C0F9E">
            <w:pPr>
              <w:tabs>
                <w:tab w:val="left" w:pos="0"/>
              </w:tabs>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водой - до 90,0 процентов;</w:t>
            </w:r>
          </w:p>
          <w:p w:rsidR="004E6B26" w:rsidRPr="004E6B26" w:rsidRDefault="004E6B26" w:rsidP="005C0F9E">
            <w:pPr>
              <w:tabs>
                <w:tab w:val="left" w:pos="0"/>
              </w:tabs>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охват 18 сельских поселений комплексной застройкой;</w:t>
            </w:r>
          </w:p>
          <w:p w:rsidR="004E6B26" w:rsidRPr="004E6B26" w:rsidRDefault="004E6B26" w:rsidP="005C0F9E">
            <w:pPr>
              <w:tabs>
                <w:tab w:val="left" w:pos="0"/>
              </w:tabs>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повышение гражданской активности сельских жителей, активизация их участия в решении вопросов местного значения путем поддержки 8 местных инициатив;</w:t>
            </w:r>
          </w:p>
          <w:p w:rsidR="004E6B26" w:rsidRPr="004E6B26" w:rsidRDefault="004E6B26" w:rsidP="005C0F9E">
            <w:pPr>
              <w:tabs>
                <w:tab w:val="left" w:pos="0"/>
              </w:tabs>
              <w:spacing w:line="360" w:lineRule="atLeast"/>
              <w:contextualSpacing/>
              <w:rPr>
                <w:rFonts w:ascii="Times New Roman" w:hAnsi="Times New Roman" w:cs="Times New Roman"/>
                <w:sz w:val="28"/>
                <w:szCs w:val="28"/>
              </w:rPr>
            </w:pPr>
            <w:r w:rsidRPr="004E6B26">
              <w:rPr>
                <w:rFonts w:ascii="Times New Roman" w:hAnsi="Times New Roman" w:cs="Times New Roman"/>
                <w:sz w:val="28"/>
                <w:szCs w:val="28"/>
              </w:rPr>
              <w:t>привлечение внимания общества к достижениям в различных сферах сельского развития путем проведения ежегодных всероссийских мероприятий (спортивных соревнований, конкурсов)</w:t>
            </w:r>
          </w:p>
          <w:p w:rsidR="004E6B26" w:rsidRPr="004E6B26" w:rsidRDefault="004E6B26" w:rsidP="005C0F9E">
            <w:pPr>
              <w:spacing w:line="360" w:lineRule="atLeast"/>
              <w:contextualSpacing/>
              <w:rPr>
                <w:rFonts w:ascii="Times New Roman" w:hAnsi="Times New Roman" w:cs="Times New Roman"/>
                <w:sz w:val="28"/>
                <w:szCs w:val="28"/>
              </w:rPr>
            </w:pPr>
          </w:p>
        </w:tc>
      </w:tr>
    </w:tbl>
    <w:p w:rsidR="004E6B26" w:rsidRPr="004E6B26" w:rsidRDefault="004E6B26" w:rsidP="00691EE0">
      <w:pPr>
        <w:pStyle w:val="af2"/>
        <w:spacing w:line="360" w:lineRule="atLeast"/>
        <w:contextualSpacing/>
        <w:rPr>
          <w:rFonts w:ascii="Times New Roman" w:hAnsi="Times New Roman"/>
          <w:szCs w:val="28"/>
        </w:rPr>
      </w:pPr>
    </w:p>
    <w:sectPr w:rsidR="004E6B26" w:rsidRPr="004E6B26" w:rsidSect="005C0F9E">
      <w:pgSz w:w="11906" w:h="16838"/>
      <w:pgMar w:top="820"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B1E" w:rsidRDefault="00B65B1E" w:rsidP="004E6B26">
      <w:pPr>
        <w:spacing w:after="0" w:line="240" w:lineRule="auto"/>
      </w:pPr>
      <w:r>
        <w:separator/>
      </w:r>
    </w:p>
  </w:endnote>
  <w:endnote w:type="continuationSeparator" w:id="0">
    <w:p w:rsidR="00B65B1E" w:rsidRDefault="00B65B1E" w:rsidP="004E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73" w:rsidRPr="00236EAB" w:rsidRDefault="00020C73" w:rsidP="004E6B26">
    <w:pPr>
      <w:pStyle w:val="a8"/>
      <w:spacing w:line="360" w:lineRule="atLeast"/>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B1E" w:rsidRDefault="00B65B1E" w:rsidP="004E6B26">
      <w:pPr>
        <w:spacing w:after="0" w:line="240" w:lineRule="auto"/>
      </w:pPr>
      <w:r>
        <w:separator/>
      </w:r>
    </w:p>
  </w:footnote>
  <w:footnote w:type="continuationSeparator" w:id="0">
    <w:p w:rsidR="00B65B1E" w:rsidRDefault="00B65B1E" w:rsidP="004E6B26">
      <w:pPr>
        <w:spacing w:after="0" w:line="240" w:lineRule="auto"/>
      </w:pPr>
      <w:r>
        <w:continuationSeparator/>
      </w:r>
    </w:p>
  </w:footnote>
  <w:footnote w:id="1">
    <w:p w:rsidR="00020C73" w:rsidRDefault="00020C73" w:rsidP="004E6B26">
      <w:pPr>
        <w:pStyle w:val="a5"/>
      </w:pPr>
      <w:r w:rsidRPr="00F04806">
        <w:rPr>
          <w:rStyle w:val="a7"/>
        </w:rPr>
        <w:footnoteRef/>
      </w:r>
      <w:r>
        <w:t xml:space="preserve"> Объемы финансирования будут скорректированы после утверждения федеральной целевой программы "Устойчивое развитие сельских территорий на 2014 - 2017 годы и на период до 2020 года" (проект).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73" w:rsidRDefault="006948C1" w:rsidP="004E6B26">
    <w:pPr>
      <w:pStyle w:val="a3"/>
      <w:framePr w:wrap="around" w:vAnchor="text" w:hAnchor="margin" w:xAlign="center" w:y="1"/>
      <w:rPr>
        <w:rStyle w:val="aa"/>
      </w:rPr>
    </w:pPr>
    <w:r>
      <w:rPr>
        <w:rStyle w:val="aa"/>
      </w:rPr>
      <w:fldChar w:fldCharType="begin"/>
    </w:r>
    <w:r w:rsidR="00020C73">
      <w:rPr>
        <w:rStyle w:val="aa"/>
      </w:rPr>
      <w:instrText xml:space="preserve">PAGE  </w:instrText>
    </w:r>
    <w:r>
      <w:rPr>
        <w:rStyle w:val="aa"/>
      </w:rPr>
      <w:fldChar w:fldCharType="end"/>
    </w:r>
  </w:p>
  <w:p w:rsidR="00020C73" w:rsidRDefault="00020C7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5590"/>
      <w:showingPlcHdr/>
    </w:sdtPr>
    <w:sdtEndPr/>
    <w:sdtContent>
      <w:p w:rsidR="00020C73" w:rsidRDefault="001735A5" w:rsidP="00754CE8">
        <w:pPr>
          <w:pStyle w:val="a3"/>
          <w:jc w:val="center"/>
        </w:pPr>
        <w: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73" w:rsidRDefault="006948C1" w:rsidP="004E6B26">
    <w:pPr>
      <w:pStyle w:val="a3"/>
      <w:jc w:val="center"/>
    </w:pPr>
    <w:r>
      <w:rPr>
        <w:rStyle w:val="aa"/>
      </w:rPr>
      <w:fldChar w:fldCharType="begin"/>
    </w:r>
    <w:r w:rsidR="00020C73">
      <w:rPr>
        <w:rStyle w:val="aa"/>
      </w:rPr>
      <w:instrText xml:space="preserve"> PAGE </w:instrText>
    </w:r>
    <w:r>
      <w:rPr>
        <w:rStyle w:val="aa"/>
      </w:rPr>
      <w:fldChar w:fldCharType="separate"/>
    </w:r>
    <w:r w:rsidR="00020C73">
      <w:rPr>
        <w:rStyle w:val="aa"/>
        <w:noProof/>
      </w:rPr>
      <w:t>102</w:t>
    </w:r>
    <w:r>
      <w:rPr>
        <w:rStyle w:val="a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EE71A2"/>
    <w:lvl w:ilvl="0">
      <w:start w:val="1"/>
      <w:numFmt w:val="decimal"/>
      <w:lvlText w:val="%1."/>
      <w:lvlJc w:val="left"/>
      <w:pPr>
        <w:tabs>
          <w:tab w:val="num" w:pos="1492"/>
        </w:tabs>
        <w:ind w:left="1492" w:hanging="360"/>
      </w:pPr>
    </w:lvl>
  </w:abstractNum>
  <w:abstractNum w:abstractNumId="1">
    <w:nsid w:val="FFFFFF7D"/>
    <w:multiLevelType w:val="singleLevel"/>
    <w:tmpl w:val="DDDE1068"/>
    <w:lvl w:ilvl="0">
      <w:start w:val="1"/>
      <w:numFmt w:val="decimal"/>
      <w:lvlText w:val="%1."/>
      <w:lvlJc w:val="left"/>
      <w:pPr>
        <w:tabs>
          <w:tab w:val="num" w:pos="1209"/>
        </w:tabs>
        <w:ind w:left="1209" w:hanging="360"/>
      </w:pPr>
    </w:lvl>
  </w:abstractNum>
  <w:abstractNum w:abstractNumId="2">
    <w:nsid w:val="FFFFFF7E"/>
    <w:multiLevelType w:val="singleLevel"/>
    <w:tmpl w:val="CECAB360"/>
    <w:lvl w:ilvl="0">
      <w:start w:val="1"/>
      <w:numFmt w:val="decimal"/>
      <w:lvlText w:val="%1."/>
      <w:lvlJc w:val="left"/>
      <w:pPr>
        <w:tabs>
          <w:tab w:val="num" w:pos="926"/>
        </w:tabs>
        <w:ind w:left="926" w:hanging="360"/>
      </w:pPr>
    </w:lvl>
  </w:abstractNum>
  <w:abstractNum w:abstractNumId="3">
    <w:nsid w:val="FFFFFF7F"/>
    <w:multiLevelType w:val="singleLevel"/>
    <w:tmpl w:val="1F4ADC10"/>
    <w:lvl w:ilvl="0">
      <w:start w:val="1"/>
      <w:numFmt w:val="decimal"/>
      <w:lvlText w:val="%1."/>
      <w:lvlJc w:val="left"/>
      <w:pPr>
        <w:tabs>
          <w:tab w:val="num" w:pos="643"/>
        </w:tabs>
        <w:ind w:left="643" w:hanging="360"/>
      </w:pPr>
    </w:lvl>
  </w:abstractNum>
  <w:abstractNum w:abstractNumId="4">
    <w:nsid w:val="FFFFFF80"/>
    <w:multiLevelType w:val="singleLevel"/>
    <w:tmpl w:val="F052FD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9AE6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AEB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5C0B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767F60"/>
    <w:lvl w:ilvl="0">
      <w:start w:val="1"/>
      <w:numFmt w:val="decimal"/>
      <w:lvlText w:val="%1."/>
      <w:lvlJc w:val="left"/>
      <w:pPr>
        <w:tabs>
          <w:tab w:val="num" w:pos="360"/>
        </w:tabs>
        <w:ind w:left="360" w:hanging="360"/>
      </w:pPr>
    </w:lvl>
  </w:abstractNum>
  <w:abstractNum w:abstractNumId="9">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0">
    <w:nsid w:val="105C4AF3"/>
    <w:multiLevelType w:val="hybridMultilevel"/>
    <w:tmpl w:val="BE8EC07E"/>
    <w:lvl w:ilvl="0" w:tplc="D85840A2">
      <w:numFmt w:val="bullet"/>
      <w:lvlText w:val="-"/>
      <w:lvlJc w:val="left"/>
      <w:pPr>
        <w:ind w:left="1211"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63062B"/>
    <w:multiLevelType w:val="hybridMultilevel"/>
    <w:tmpl w:val="8D847872"/>
    <w:lvl w:ilvl="0" w:tplc="2EDE4A6E">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12A31F0A"/>
    <w:multiLevelType w:val="hybridMultilevel"/>
    <w:tmpl w:val="E996B124"/>
    <w:lvl w:ilvl="0" w:tplc="DFE866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7E140FD"/>
    <w:multiLevelType w:val="hybridMultilevel"/>
    <w:tmpl w:val="B1FA4266"/>
    <w:lvl w:ilvl="0" w:tplc="7ADEF9C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8C3DC7"/>
    <w:multiLevelType w:val="hybridMultilevel"/>
    <w:tmpl w:val="5E9AB796"/>
    <w:lvl w:ilvl="0" w:tplc="7ADEF9C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C6330CA"/>
    <w:multiLevelType w:val="hybridMultilevel"/>
    <w:tmpl w:val="08F031D8"/>
    <w:lvl w:ilvl="0" w:tplc="D85840A2">
      <w:numFmt w:val="bullet"/>
      <w:lvlText w:val="-"/>
      <w:lvlJc w:val="left"/>
      <w:pPr>
        <w:tabs>
          <w:tab w:val="num" w:pos="530"/>
        </w:tabs>
        <w:ind w:left="530" w:hanging="360"/>
      </w:pPr>
      <w:rPr>
        <w:rFonts w:ascii="Times New Roman" w:eastAsia="Times New Roman" w:hAnsi="Times New Roman" w:cs="Times New Roman" w:hint="default"/>
      </w:rPr>
    </w:lvl>
    <w:lvl w:ilvl="1" w:tplc="04190003" w:tentative="1">
      <w:start w:val="1"/>
      <w:numFmt w:val="bullet"/>
      <w:lvlText w:val="o"/>
      <w:lvlJc w:val="left"/>
      <w:pPr>
        <w:tabs>
          <w:tab w:val="num" w:pos="1250"/>
        </w:tabs>
        <w:ind w:left="1250" w:hanging="360"/>
      </w:pPr>
      <w:rPr>
        <w:rFonts w:ascii="Courier New" w:hAnsi="Courier New" w:hint="default"/>
      </w:rPr>
    </w:lvl>
    <w:lvl w:ilvl="2" w:tplc="04190005" w:tentative="1">
      <w:start w:val="1"/>
      <w:numFmt w:val="bullet"/>
      <w:lvlText w:val=""/>
      <w:lvlJc w:val="left"/>
      <w:pPr>
        <w:tabs>
          <w:tab w:val="num" w:pos="1970"/>
        </w:tabs>
        <w:ind w:left="1970" w:hanging="360"/>
      </w:pPr>
      <w:rPr>
        <w:rFonts w:ascii="Wingdings" w:hAnsi="Wingdings" w:hint="default"/>
      </w:rPr>
    </w:lvl>
    <w:lvl w:ilvl="3" w:tplc="04190001" w:tentative="1">
      <w:start w:val="1"/>
      <w:numFmt w:val="bullet"/>
      <w:lvlText w:val=""/>
      <w:lvlJc w:val="left"/>
      <w:pPr>
        <w:tabs>
          <w:tab w:val="num" w:pos="2690"/>
        </w:tabs>
        <w:ind w:left="2690" w:hanging="360"/>
      </w:pPr>
      <w:rPr>
        <w:rFonts w:ascii="Symbol" w:hAnsi="Symbol" w:hint="default"/>
      </w:rPr>
    </w:lvl>
    <w:lvl w:ilvl="4" w:tplc="04190003" w:tentative="1">
      <w:start w:val="1"/>
      <w:numFmt w:val="bullet"/>
      <w:lvlText w:val="o"/>
      <w:lvlJc w:val="left"/>
      <w:pPr>
        <w:tabs>
          <w:tab w:val="num" w:pos="3410"/>
        </w:tabs>
        <w:ind w:left="3410" w:hanging="360"/>
      </w:pPr>
      <w:rPr>
        <w:rFonts w:ascii="Courier New" w:hAnsi="Courier New" w:hint="default"/>
      </w:rPr>
    </w:lvl>
    <w:lvl w:ilvl="5" w:tplc="04190005" w:tentative="1">
      <w:start w:val="1"/>
      <w:numFmt w:val="bullet"/>
      <w:lvlText w:val=""/>
      <w:lvlJc w:val="left"/>
      <w:pPr>
        <w:tabs>
          <w:tab w:val="num" w:pos="4130"/>
        </w:tabs>
        <w:ind w:left="4130" w:hanging="360"/>
      </w:pPr>
      <w:rPr>
        <w:rFonts w:ascii="Wingdings" w:hAnsi="Wingdings" w:hint="default"/>
      </w:rPr>
    </w:lvl>
    <w:lvl w:ilvl="6" w:tplc="04190001" w:tentative="1">
      <w:start w:val="1"/>
      <w:numFmt w:val="bullet"/>
      <w:lvlText w:val=""/>
      <w:lvlJc w:val="left"/>
      <w:pPr>
        <w:tabs>
          <w:tab w:val="num" w:pos="4850"/>
        </w:tabs>
        <w:ind w:left="4850" w:hanging="360"/>
      </w:pPr>
      <w:rPr>
        <w:rFonts w:ascii="Symbol" w:hAnsi="Symbol" w:hint="default"/>
      </w:rPr>
    </w:lvl>
    <w:lvl w:ilvl="7" w:tplc="04190003" w:tentative="1">
      <w:start w:val="1"/>
      <w:numFmt w:val="bullet"/>
      <w:lvlText w:val="o"/>
      <w:lvlJc w:val="left"/>
      <w:pPr>
        <w:tabs>
          <w:tab w:val="num" w:pos="5570"/>
        </w:tabs>
        <w:ind w:left="5570" w:hanging="360"/>
      </w:pPr>
      <w:rPr>
        <w:rFonts w:ascii="Courier New" w:hAnsi="Courier New" w:hint="default"/>
      </w:rPr>
    </w:lvl>
    <w:lvl w:ilvl="8" w:tplc="04190005" w:tentative="1">
      <w:start w:val="1"/>
      <w:numFmt w:val="bullet"/>
      <w:lvlText w:val=""/>
      <w:lvlJc w:val="left"/>
      <w:pPr>
        <w:tabs>
          <w:tab w:val="num" w:pos="6290"/>
        </w:tabs>
        <w:ind w:left="6290" w:hanging="360"/>
      </w:pPr>
      <w:rPr>
        <w:rFonts w:ascii="Wingdings" w:hAnsi="Wingdings" w:hint="default"/>
      </w:rPr>
    </w:lvl>
  </w:abstractNum>
  <w:abstractNum w:abstractNumId="16">
    <w:nsid w:val="20493EA8"/>
    <w:multiLevelType w:val="hybridMultilevel"/>
    <w:tmpl w:val="01182C26"/>
    <w:lvl w:ilvl="0" w:tplc="DD84A42C">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3483B07"/>
    <w:multiLevelType w:val="hybridMultilevel"/>
    <w:tmpl w:val="84F083EC"/>
    <w:lvl w:ilvl="0" w:tplc="C7A20E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0A5D5B"/>
    <w:multiLevelType w:val="hybridMultilevel"/>
    <w:tmpl w:val="8DEAED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58D44F4"/>
    <w:multiLevelType w:val="hybridMultilevel"/>
    <w:tmpl w:val="25242646"/>
    <w:lvl w:ilvl="0" w:tplc="9FBA35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65B325B"/>
    <w:multiLevelType w:val="hybridMultilevel"/>
    <w:tmpl w:val="945C2BD0"/>
    <w:lvl w:ilvl="0" w:tplc="829E5B8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29636786"/>
    <w:multiLevelType w:val="multilevel"/>
    <w:tmpl w:val="BEA07736"/>
    <w:lvl w:ilvl="0">
      <w:start w:val="1"/>
      <w:numFmt w:val="decimal"/>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29E8687F"/>
    <w:multiLevelType w:val="hybridMultilevel"/>
    <w:tmpl w:val="42D43138"/>
    <w:lvl w:ilvl="0" w:tplc="BFA6CCC0">
      <w:start w:val="1"/>
      <w:numFmt w:val="bullet"/>
      <w:lvlText w:val="−"/>
      <w:lvlJc w:val="center"/>
      <w:pPr>
        <w:ind w:left="1248" w:hanging="360"/>
      </w:pPr>
      <w:rPr>
        <w:rFonts w:ascii="Times New Roman" w:hAnsi="Times New Roman"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23">
    <w:nsid w:val="2A8272FE"/>
    <w:multiLevelType w:val="multilevel"/>
    <w:tmpl w:val="CE788A24"/>
    <w:lvl w:ilvl="0">
      <w:start w:val="1"/>
      <w:numFmt w:val="decimal"/>
      <w:lvlText w:val="%1."/>
      <w:lvlJc w:val="left"/>
      <w:pPr>
        <w:ind w:left="50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EC86D49"/>
    <w:multiLevelType w:val="hybridMultilevel"/>
    <w:tmpl w:val="EEE42C42"/>
    <w:lvl w:ilvl="0" w:tplc="4DD8F05C">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9CB668D"/>
    <w:multiLevelType w:val="hybridMultilevel"/>
    <w:tmpl w:val="9530E4E6"/>
    <w:lvl w:ilvl="0" w:tplc="7ADEF9C6">
      <w:start w:val="1"/>
      <w:numFmt w:val="bullet"/>
      <w:lvlText w:val="-"/>
      <w:lvlJc w:val="left"/>
      <w:pPr>
        <w:tabs>
          <w:tab w:val="num" w:pos="1429"/>
        </w:tabs>
        <w:ind w:left="1429" w:hanging="360"/>
      </w:pPr>
      <w:rPr>
        <w:rFonts w:ascii="Times New Roman" w:eastAsia="Times New Roman" w:hAnsi="Times New Roman" w:cs="Times New Roman" w:hint="default"/>
      </w:rPr>
    </w:lvl>
    <w:lvl w:ilvl="1" w:tplc="8AAC5EA6">
      <w:start w:val="2"/>
      <w:numFmt w:val="bullet"/>
      <w:lvlText w:val=""/>
      <w:lvlJc w:val="left"/>
      <w:pPr>
        <w:tabs>
          <w:tab w:val="num" w:pos="2149"/>
        </w:tabs>
        <w:ind w:left="2149" w:hanging="360"/>
      </w:pPr>
      <w:rPr>
        <w:rFonts w:ascii="Symbol" w:eastAsia="Times New Roman" w:hAnsi="Symbol"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3FF56DA3"/>
    <w:multiLevelType w:val="hybridMultilevel"/>
    <w:tmpl w:val="9E86EA68"/>
    <w:lvl w:ilvl="0" w:tplc="7ADEF9C6">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40704926"/>
    <w:multiLevelType w:val="hybridMultilevel"/>
    <w:tmpl w:val="E7B48224"/>
    <w:lvl w:ilvl="0" w:tplc="0419000F">
      <w:start w:val="1"/>
      <w:numFmt w:val="decimal"/>
      <w:lvlText w:val="%1."/>
      <w:lvlJc w:val="left"/>
      <w:pPr>
        <w:tabs>
          <w:tab w:val="num" w:pos="640"/>
        </w:tabs>
        <w:ind w:left="640" w:hanging="360"/>
      </w:p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28">
    <w:nsid w:val="46EC7D83"/>
    <w:multiLevelType w:val="hybridMultilevel"/>
    <w:tmpl w:val="1174F2CC"/>
    <w:lvl w:ilvl="0" w:tplc="D85840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574D37"/>
    <w:multiLevelType w:val="hybridMultilevel"/>
    <w:tmpl w:val="075EDA38"/>
    <w:lvl w:ilvl="0" w:tplc="2EDE4A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D962BB"/>
    <w:multiLevelType w:val="hybridMultilevel"/>
    <w:tmpl w:val="F93059C0"/>
    <w:lvl w:ilvl="0" w:tplc="85709288">
      <w:start w:val="1"/>
      <w:numFmt w:val="decimal"/>
      <w:lvlText w:val="%1."/>
      <w:lvlJc w:val="left"/>
      <w:pPr>
        <w:tabs>
          <w:tab w:val="num" w:pos="540"/>
        </w:tabs>
        <w:ind w:left="540"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1">
    <w:nsid w:val="58D93FCB"/>
    <w:multiLevelType w:val="hybridMultilevel"/>
    <w:tmpl w:val="3546319E"/>
    <w:lvl w:ilvl="0" w:tplc="E20224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82491A"/>
    <w:multiLevelType w:val="multilevel"/>
    <w:tmpl w:val="CE788A24"/>
    <w:lvl w:ilvl="0">
      <w:start w:val="1"/>
      <w:numFmt w:val="decimal"/>
      <w:lvlText w:val="%1."/>
      <w:lvlJc w:val="left"/>
      <w:pPr>
        <w:ind w:left="6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03A5A2A"/>
    <w:multiLevelType w:val="hybridMultilevel"/>
    <w:tmpl w:val="7C08A3C4"/>
    <w:lvl w:ilvl="0" w:tplc="7ADEF9C6">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08932E9"/>
    <w:multiLevelType w:val="hybridMultilevel"/>
    <w:tmpl w:val="17FEE09A"/>
    <w:lvl w:ilvl="0" w:tplc="477CF05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983363"/>
    <w:multiLevelType w:val="hybridMultilevel"/>
    <w:tmpl w:val="5EAAF748"/>
    <w:lvl w:ilvl="0" w:tplc="CEFA04A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DA577B"/>
    <w:multiLevelType w:val="hybridMultilevel"/>
    <w:tmpl w:val="B130F2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C0055E0"/>
    <w:multiLevelType w:val="hybridMultilevel"/>
    <w:tmpl w:val="CE788A24"/>
    <w:lvl w:ilvl="0" w:tplc="0419000F">
      <w:start w:val="1"/>
      <w:numFmt w:val="decimal"/>
      <w:lvlText w:val="%1."/>
      <w:lvlJc w:val="left"/>
      <w:pPr>
        <w:ind w:left="6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9"/>
  </w:num>
  <w:num w:numId="3">
    <w:abstractNumId w:val="21"/>
  </w:num>
  <w:num w:numId="4">
    <w:abstractNumId w:val="18"/>
  </w:num>
  <w:num w:numId="5">
    <w:abstractNumId w:val="37"/>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 w:numId="17">
    <w:abstractNumId w:val="28"/>
  </w:num>
  <w:num w:numId="18">
    <w:abstractNumId w:val="22"/>
  </w:num>
  <w:num w:numId="19">
    <w:abstractNumId w:val="32"/>
  </w:num>
  <w:num w:numId="20">
    <w:abstractNumId w:val="27"/>
  </w:num>
  <w:num w:numId="21">
    <w:abstractNumId w:val="34"/>
  </w:num>
  <w:num w:numId="22">
    <w:abstractNumId w:val="35"/>
  </w:num>
  <w:num w:numId="23">
    <w:abstractNumId w:val="31"/>
  </w:num>
  <w:num w:numId="24">
    <w:abstractNumId w:val="19"/>
  </w:num>
  <w:num w:numId="25">
    <w:abstractNumId w:val="17"/>
  </w:num>
  <w:num w:numId="26">
    <w:abstractNumId w:val="29"/>
  </w:num>
  <w:num w:numId="27">
    <w:abstractNumId w:val="13"/>
  </w:num>
  <w:num w:numId="28">
    <w:abstractNumId w:val="25"/>
  </w:num>
  <w:num w:numId="29">
    <w:abstractNumId w:val="33"/>
  </w:num>
  <w:num w:numId="30">
    <w:abstractNumId w:val="11"/>
  </w:num>
  <w:num w:numId="31">
    <w:abstractNumId w:val="14"/>
  </w:num>
  <w:num w:numId="32">
    <w:abstractNumId w:val="26"/>
  </w:num>
  <w:num w:numId="33">
    <w:abstractNumId w:val="30"/>
  </w:num>
  <w:num w:numId="34">
    <w:abstractNumId w:val="12"/>
  </w:num>
  <w:num w:numId="35">
    <w:abstractNumId w:val="16"/>
  </w:num>
  <w:num w:numId="36">
    <w:abstractNumId w:val="20"/>
  </w:num>
  <w:num w:numId="37">
    <w:abstractNumId w:val="2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E6B26"/>
    <w:rsid w:val="00020C73"/>
    <w:rsid w:val="0003107A"/>
    <w:rsid w:val="0003400A"/>
    <w:rsid w:val="00036101"/>
    <w:rsid w:val="0005171B"/>
    <w:rsid w:val="0005613C"/>
    <w:rsid w:val="0009129C"/>
    <w:rsid w:val="000A2CFC"/>
    <w:rsid w:val="000B0022"/>
    <w:rsid w:val="000B60AF"/>
    <w:rsid w:val="000D2A2E"/>
    <w:rsid w:val="000F094A"/>
    <w:rsid w:val="00122852"/>
    <w:rsid w:val="00133A66"/>
    <w:rsid w:val="0015081A"/>
    <w:rsid w:val="00157405"/>
    <w:rsid w:val="001735A5"/>
    <w:rsid w:val="001843E5"/>
    <w:rsid w:val="001952A1"/>
    <w:rsid w:val="001B606A"/>
    <w:rsid w:val="001B6803"/>
    <w:rsid w:val="001D2D96"/>
    <w:rsid w:val="001F0988"/>
    <w:rsid w:val="001F0D73"/>
    <w:rsid w:val="001F4693"/>
    <w:rsid w:val="001F587A"/>
    <w:rsid w:val="00207165"/>
    <w:rsid w:val="00242C29"/>
    <w:rsid w:val="00243B63"/>
    <w:rsid w:val="00244447"/>
    <w:rsid w:val="00253FD2"/>
    <w:rsid w:val="00296732"/>
    <w:rsid w:val="002A291C"/>
    <w:rsid w:val="002B30B4"/>
    <w:rsid w:val="00302422"/>
    <w:rsid w:val="003079A9"/>
    <w:rsid w:val="003257AA"/>
    <w:rsid w:val="00371739"/>
    <w:rsid w:val="0038377C"/>
    <w:rsid w:val="0038385A"/>
    <w:rsid w:val="0039180A"/>
    <w:rsid w:val="0039405B"/>
    <w:rsid w:val="003A3289"/>
    <w:rsid w:val="00402F8B"/>
    <w:rsid w:val="0040517D"/>
    <w:rsid w:val="0041068C"/>
    <w:rsid w:val="00432FD5"/>
    <w:rsid w:val="004760D8"/>
    <w:rsid w:val="00482996"/>
    <w:rsid w:val="00497344"/>
    <w:rsid w:val="004A6334"/>
    <w:rsid w:val="004B2F93"/>
    <w:rsid w:val="004B5FC6"/>
    <w:rsid w:val="004E6B26"/>
    <w:rsid w:val="00501595"/>
    <w:rsid w:val="00524C07"/>
    <w:rsid w:val="005317BF"/>
    <w:rsid w:val="005505E4"/>
    <w:rsid w:val="00563F45"/>
    <w:rsid w:val="00571CB7"/>
    <w:rsid w:val="0058687E"/>
    <w:rsid w:val="005C0F9E"/>
    <w:rsid w:val="005C2114"/>
    <w:rsid w:val="00602DA0"/>
    <w:rsid w:val="00603B57"/>
    <w:rsid w:val="00626AAD"/>
    <w:rsid w:val="00626ED8"/>
    <w:rsid w:val="00691EE0"/>
    <w:rsid w:val="00692A5F"/>
    <w:rsid w:val="006948C1"/>
    <w:rsid w:val="006C057B"/>
    <w:rsid w:val="006D64F2"/>
    <w:rsid w:val="006F1451"/>
    <w:rsid w:val="006F37FB"/>
    <w:rsid w:val="00732F0B"/>
    <w:rsid w:val="00754CE8"/>
    <w:rsid w:val="007663BD"/>
    <w:rsid w:val="007C0272"/>
    <w:rsid w:val="007C1879"/>
    <w:rsid w:val="007E6679"/>
    <w:rsid w:val="007E7791"/>
    <w:rsid w:val="008260A0"/>
    <w:rsid w:val="00875833"/>
    <w:rsid w:val="0088410F"/>
    <w:rsid w:val="008B4EA3"/>
    <w:rsid w:val="008C05FD"/>
    <w:rsid w:val="008F03FE"/>
    <w:rsid w:val="00917464"/>
    <w:rsid w:val="00943004"/>
    <w:rsid w:val="00970C34"/>
    <w:rsid w:val="009853CB"/>
    <w:rsid w:val="00992925"/>
    <w:rsid w:val="009B0B05"/>
    <w:rsid w:val="009B5C5D"/>
    <w:rsid w:val="009C26E1"/>
    <w:rsid w:val="009E2DB2"/>
    <w:rsid w:val="009E5804"/>
    <w:rsid w:val="00A131C2"/>
    <w:rsid w:val="00A32E4C"/>
    <w:rsid w:val="00A36CAA"/>
    <w:rsid w:val="00AA0E7F"/>
    <w:rsid w:val="00AB17B3"/>
    <w:rsid w:val="00B44B63"/>
    <w:rsid w:val="00B65B1E"/>
    <w:rsid w:val="00B830DE"/>
    <w:rsid w:val="00BD069A"/>
    <w:rsid w:val="00BD2A9E"/>
    <w:rsid w:val="00BE436E"/>
    <w:rsid w:val="00C006A3"/>
    <w:rsid w:val="00C24A6B"/>
    <w:rsid w:val="00C3091F"/>
    <w:rsid w:val="00C53142"/>
    <w:rsid w:val="00C71D04"/>
    <w:rsid w:val="00C83386"/>
    <w:rsid w:val="00C95528"/>
    <w:rsid w:val="00CA68B2"/>
    <w:rsid w:val="00CA70C5"/>
    <w:rsid w:val="00CB09B0"/>
    <w:rsid w:val="00D16A45"/>
    <w:rsid w:val="00D21946"/>
    <w:rsid w:val="00D320C3"/>
    <w:rsid w:val="00D511E3"/>
    <w:rsid w:val="00D52865"/>
    <w:rsid w:val="00DB358F"/>
    <w:rsid w:val="00DC2D8F"/>
    <w:rsid w:val="00DD1F6E"/>
    <w:rsid w:val="00E16389"/>
    <w:rsid w:val="00E23C3D"/>
    <w:rsid w:val="00E27238"/>
    <w:rsid w:val="00E3609C"/>
    <w:rsid w:val="00E90EA7"/>
    <w:rsid w:val="00E91A7F"/>
    <w:rsid w:val="00ED79F2"/>
    <w:rsid w:val="00F04806"/>
    <w:rsid w:val="00F34E0F"/>
    <w:rsid w:val="00F36EDC"/>
    <w:rsid w:val="00F405CF"/>
    <w:rsid w:val="00F471A5"/>
    <w:rsid w:val="00F66624"/>
    <w:rsid w:val="00F91DE8"/>
    <w:rsid w:val="00F9204E"/>
    <w:rsid w:val="00F93F72"/>
    <w:rsid w:val="00FC199E"/>
    <w:rsid w:val="00FD5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004"/>
  </w:style>
  <w:style w:type="paragraph" w:styleId="1">
    <w:name w:val="heading 1"/>
    <w:basedOn w:val="a"/>
    <w:next w:val="a"/>
    <w:link w:val="10"/>
    <w:qFormat/>
    <w:rsid w:val="004E6B26"/>
    <w:pPr>
      <w:keepNext/>
      <w:keepLines/>
      <w:spacing w:before="480" w:after="0" w:line="240" w:lineRule="auto"/>
      <w:jc w:val="center"/>
      <w:outlineLvl w:val="0"/>
    </w:pPr>
    <w:rPr>
      <w:rFonts w:ascii="Times New Roman" w:eastAsia="Times New Roman" w:hAnsi="Times New Roman" w:cs="Times New Roman"/>
      <w:b/>
      <w:bCs/>
      <w:caps/>
      <w:sz w:val="28"/>
      <w:szCs w:val="28"/>
      <w:lang w:val="en-US"/>
    </w:rPr>
  </w:style>
  <w:style w:type="paragraph" w:styleId="3">
    <w:name w:val="heading 3"/>
    <w:aliases w:val="H3,&quot;Сапфир&quot;"/>
    <w:basedOn w:val="a"/>
    <w:next w:val="a"/>
    <w:link w:val="30"/>
    <w:qFormat/>
    <w:rsid w:val="004E6B26"/>
    <w:pPr>
      <w:keepNext/>
      <w:numPr>
        <w:ilvl w:val="2"/>
        <w:numId w:val="2"/>
      </w:numPr>
      <w:suppressAutoHyphens/>
      <w:spacing w:before="240" w:after="120" w:line="240" w:lineRule="auto"/>
      <w:outlineLvl w:val="2"/>
    </w:pPr>
    <w:rPr>
      <w:rFonts w:ascii="Calibri" w:eastAsia="Calibri" w:hAnsi="Calibri" w:cs="Times New Roman"/>
      <w:b/>
      <w:sz w:val="28"/>
      <w:szCs w:val="24"/>
      <w:lang w:eastAsia="en-US"/>
    </w:rPr>
  </w:style>
  <w:style w:type="paragraph" w:styleId="6">
    <w:name w:val="heading 6"/>
    <w:aliases w:val="H6"/>
    <w:basedOn w:val="a"/>
    <w:next w:val="a"/>
    <w:link w:val="60"/>
    <w:qFormat/>
    <w:rsid w:val="004E6B26"/>
    <w:pPr>
      <w:numPr>
        <w:ilvl w:val="5"/>
        <w:numId w:val="2"/>
      </w:numPr>
      <w:spacing w:before="240" w:after="60" w:line="240" w:lineRule="auto"/>
      <w:jc w:val="both"/>
      <w:outlineLvl w:val="5"/>
    </w:pPr>
    <w:rPr>
      <w:rFonts w:ascii="PetersburgCTT" w:eastAsia="Calibri" w:hAnsi="PetersburgCTT" w:cs="Times New Roman"/>
      <w:i/>
      <w:szCs w:val="24"/>
      <w:lang w:eastAsia="en-US"/>
    </w:rPr>
  </w:style>
  <w:style w:type="paragraph" w:styleId="7">
    <w:name w:val="heading 7"/>
    <w:basedOn w:val="a"/>
    <w:next w:val="a"/>
    <w:link w:val="70"/>
    <w:qFormat/>
    <w:rsid w:val="004E6B26"/>
    <w:pPr>
      <w:numPr>
        <w:ilvl w:val="6"/>
        <w:numId w:val="2"/>
      </w:numPr>
      <w:spacing w:before="240" w:after="60" w:line="240" w:lineRule="auto"/>
      <w:jc w:val="both"/>
      <w:outlineLvl w:val="6"/>
    </w:pPr>
    <w:rPr>
      <w:rFonts w:ascii="PetersburgCTT" w:eastAsia="Calibri" w:hAnsi="PetersburgCTT" w:cs="Times New Roman"/>
      <w:szCs w:val="24"/>
      <w:lang w:eastAsia="en-US"/>
    </w:rPr>
  </w:style>
  <w:style w:type="paragraph" w:styleId="8">
    <w:name w:val="heading 8"/>
    <w:basedOn w:val="a"/>
    <w:next w:val="a"/>
    <w:link w:val="80"/>
    <w:qFormat/>
    <w:rsid w:val="004E6B26"/>
    <w:pPr>
      <w:numPr>
        <w:ilvl w:val="7"/>
        <w:numId w:val="2"/>
      </w:numPr>
      <w:spacing w:before="240" w:after="60" w:line="240" w:lineRule="auto"/>
      <w:jc w:val="both"/>
      <w:outlineLvl w:val="7"/>
    </w:pPr>
    <w:rPr>
      <w:rFonts w:ascii="PetersburgCTT" w:eastAsia="Calibri" w:hAnsi="PetersburgCTT" w:cs="Times New Roman"/>
      <w:i/>
      <w:szCs w:val="24"/>
      <w:lang w:eastAsia="en-US"/>
    </w:rPr>
  </w:style>
  <w:style w:type="paragraph" w:styleId="9">
    <w:name w:val="heading 9"/>
    <w:basedOn w:val="a"/>
    <w:next w:val="a"/>
    <w:link w:val="90"/>
    <w:qFormat/>
    <w:rsid w:val="004E6B26"/>
    <w:pPr>
      <w:numPr>
        <w:ilvl w:val="8"/>
        <w:numId w:val="2"/>
      </w:numPr>
      <w:spacing w:before="240" w:after="60" w:line="240" w:lineRule="auto"/>
      <w:jc w:val="both"/>
      <w:outlineLvl w:val="8"/>
    </w:pPr>
    <w:rPr>
      <w:rFonts w:ascii="PetersburgCTT" w:eastAsia="Calibri" w:hAnsi="PetersburgCTT" w:cs="Times New Roman"/>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6B26"/>
    <w:rPr>
      <w:rFonts w:ascii="Times New Roman" w:eastAsia="Times New Roman" w:hAnsi="Times New Roman" w:cs="Times New Roman"/>
      <w:b/>
      <w:bCs/>
      <w:caps/>
      <w:sz w:val="28"/>
      <w:szCs w:val="28"/>
      <w:lang w:val="en-US"/>
    </w:rPr>
  </w:style>
  <w:style w:type="character" w:customStyle="1" w:styleId="30">
    <w:name w:val="Заголовок 3 Знак"/>
    <w:aliases w:val="H3 Знак1,&quot;Сапфир&quot; Знак"/>
    <w:basedOn w:val="a0"/>
    <w:link w:val="3"/>
    <w:rsid w:val="004E6B26"/>
    <w:rPr>
      <w:rFonts w:ascii="Calibri" w:eastAsia="Calibri" w:hAnsi="Calibri" w:cs="Times New Roman"/>
      <w:b/>
      <w:sz w:val="28"/>
      <w:szCs w:val="24"/>
      <w:lang w:eastAsia="en-US"/>
    </w:rPr>
  </w:style>
  <w:style w:type="character" w:customStyle="1" w:styleId="60">
    <w:name w:val="Заголовок 6 Знак"/>
    <w:aliases w:val="H6 Знак"/>
    <w:basedOn w:val="a0"/>
    <w:link w:val="6"/>
    <w:rsid w:val="004E6B26"/>
    <w:rPr>
      <w:rFonts w:ascii="PetersburgCTT" w:eastAsia="Calibri" w:hAnsi="PetersburgCTT" w:cs="Times New Roman"/>
      <w:i/>
      <w:szCs w:val="24"/>
      <w:lang w:eastAsia="en-US"/>
    </w:rPr>
  </w:style>
  <w:style w:type="character" w:customStyle="1" w:styleId="70">
    <w:name w:val="Заголовок 7 Знак"/>
    <w:basedOn w:val="a0"/>
    <w:link w:val="7"/>
    <w:rsid w:val="004E6B26"/>
    <w:rPr>
      <w:rFonts w:ascii="PetersburgCTT" w:eastAsia="Calibri" w:hAnsi="PetersburgCTT" w:cs="Times New Roman"/>
      <w:szCs w:val="24"/>
      <w:lang w:eastAsia="en-US"/>
    </w:rPr>
  </w:style>
  <w:style w:type="character" w:customStyle="1" w:styleId="80">
    <w:name w:val="Заголовок 8 Знак"/>
    <w:basedOn w:val="a0"/>
    <w:link w:val="8"/>
    <w:rsid w:val="004E6B26"/>
    <w:rPr>
      <w:rFonts w:ascii="PetersburgCTT" w:eastAsia="Calibri" w:hAnsi="PetersburgCTT" w:cs="Times New Roman"/>
      <w:i/>
      <w:szCs w:val="24"/>
      <w:lang w:eastAsia="en-US"/>
    </w:rPr>
  </w:style>
  <w:style w:type="character" w:customStyle="1" w:styleId="90">
    <w:name w:val="Заголовок 9 Знак"/>
    <w:basedOn w:val="a0"/>
    <w:link w:val="9"/>
    <w:rsid w:val="004E6B26"/>
    <w:rPr>
      <w:rFonts w:ascii="PetersburgCTT" w:eastAsia="Calibri" w:hAnsi="PetersburgCTT" w:cs="Times New Roman"/>
      <w:i/>
      <w:sz w:val="18"/>
      <w:szCs w:val="24"/>
      <w:lang w:eastAsia="en-US"/>
    </w:rPr>
  </w:style>
  <w:style w:type="paragraph" w:styleId="a3">
    <w:name w:val="header"/>
    <w:basedOn w:val="a"/>
    <w:link w:val="a4"/>
    <w:uiPriority w:val="99"/>
    <w:rsid w:val="004E6B26"/>
    <w:pPr>
      <w:tabs>
        <w:tab w:val="center" w:pos="4153"/>
        <w:tab w:val="right" w:pos="8306"/>
      </w:tabs>
      <w:spacing w:after="0" w:line="240" w:lineRule="auto"/>
      <w:jc w:val="both"/>
    </w:pPr>
    <w:rPr>
      <w:rFonts w:ascii="Times New Roman CYR" w:eastAsia="Times New Roman" w:hAnsi="Times New Roman CYR" w:cs="Times New Roman"/>
      <w:sz w:val="28"/>
      <w:szCs w:val="20"/>
    </w:rPr>
  </w:style>
  <w:style w:type="character" w:customStyle="1" w:styleId="a4">
    <w:name w:val="Верхний колонтитул Знак"/>
    <w:basedOn w:val="a0"/>
    <w:link w:val="a3"/>
    <w:uiPriority w:val="99"/>
    <w:rsid w:val="004E6B26"/>
    <w:rPr>
      <w:rFonts w:ascii="Times New Roman CYR" w:eastAsia="Times New Roman" w:hAnsi="Times New Roman CYR" w:cs="Times New Roman"/>
      <w:sz w:val="28"/>
      <w:szCs w:val="20"/>
    </w:rPr>
  </w:style>
  <w:style w:type="paragraph" w:styleId="a5">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6"/>
    <w:semiHidden/>
    <w:rsid w:val="004E6B26"/>
    <w:pPr>
      <w:spacing w:after="0" w:line="240" w:lineRule="auto"/>
      <w:jc w:val="both"/>
    </w:pPr>
    <w:rPr>
      <w:rFonts w:ascii="Times New Roman CYR" w:eastAsia="Times New Roman" w:hAnsi="Times New Roman CYR" w:cs="Times New Roman"/>
      <w:sz w:val="20"/>
      <w:szCs w:val="20"/>
    </w:rPr>
  </w:style>
  <w:style w:type="character" w:customStyle="1" w:styleId="a6">
    <w:name w:val="Текст сноски Знак"/>
    <w:aliases w:val="Текст сноски-FN Знак1,Footnote Text Char Знак Знак Знак1,Footnote Text Char Знак Знак3,single space Знак2,footnote text Знак2,Текст сноски Знак Знак Знак Знак2,Footnote Text Char Знак Знак Знак Знак Знак"/>
    <w:basedOn w:val="a0"/>
    <w:link w:val="a5"/>
    <w:semiHidden/>
    <w:rsid w:val="004E6B26"/>
    <w:rPr>
      <w:rFonts w:ascii="Times New Roman CYR" w:eastAsia="Times New Roman" w:hAnsi="Times New Roman CYR" w:cs="Times New Roman"/>
      <w:sz w:val="20"/>
      <w:szCs w:val="20"/>
    </w:rPr>
  </w:style>
  <w:style w:type="character" w:styleId="a7">
    <w:name w:val="footnote reference"/>
    <w:semiHidden/>
    <w:rsid w:val="004E6B26"/>
    <w:rPr>
      <w:rFonts w:cs="Times New Roman"/>
      <w:vertAlign w:val="superscript"/>
    </w:rPr>
  </w:style>
  <w:style w:type="paragraph" w:styleId="11">
    <w:name w:val="toc 1"/>
    <w:basedOn w:val="a"/>
    <w:next w:val="a"/>
    <w:autoRedefine/>
    <w:unhideWhenUsed/>
    <w:rsid w:val="004E6B26"/>
    <w:pPr>
      <w:tabs>
        <w:tab w:val="right" w:leader="dot" w:pos="9344"/>
      </w:tabs>
      <w:spacing w:before="120" w:after="120" w:line="240" w:lineRule="auto"/>
    </w:pPr>
    <w:rPr>
      <w:rFonts w:ascii="Calibri" w:eastAsia="Times New Roman" w:hAnsi="Calibri" w:cs="Calibri"/>
      <w:b/>
      <w:bCs/>
      <w:caps/>
      <w:noProof/>
      <w:sz w:val="20"/>
      <w:szCs w:val="20"/>
    </w:rPr>
  </w:style>
  <w:style w:type="paragraph" w:styleId="a8">
    <w:name w:val="footer"/>
    <w:basedOn w:val="a"/>
    <w:link w:val="a9"/>
    <w:uiPriority w:val="99"/>
    <w:rsid w:val="004E6B26"/>
    <w:pPr>
      <w:tabs>
        <w:tab w:val="center" w:pos="4153"/>
        <w:tab w:val="right" w:pos="8306"/>
      </w:tabs>
      <w:spacing w:after="0" w:line="240" w:lineRule="auto"/>
      <w:jc w:val="both"/>
    </w:pPr>
    <w:rPr>
      <w:rFonts w:ascii="Times New Roman CYR" w:eastAsia="Times New Roman" w:hAnsi="Times New Roman CYR" w:cs="Times New Roman"/>
      <w:sz w:val="28"/>
      <w:szCs w:val="20"/>
    </w:rPr>
  </w:style>
  <w:style w:type="character" w:customStyle="1" w:styleId="a9">
    <w:name w:val="Нижний колонтитул Знак"/>
    <w:basedOn w:val="a0"/>
    <w:link w:val="a8"/>
    <w:uiPriority w:val="99"/>
    <w:rsid w:val="004E6B26"/>
    <w:rPr>
      <w:rFonts w:ascii="Times New Roman CYR" w:eastAsia="Times New Roman" w:hAnsi="Times New Roman CYR" w:cs="Times New Roman"/>
      <w:sz w:val="28"/>
      <w:szCs w:val="20"/>
    </w:rPr>
  </w:style>
  <w:style w:type="character" w:styleId="aa">
    <w:name w:val="page number"/>
    <w:basedOn w:val="a0"/>
    <w:uiPriority w:val="99"/>
    <w:rsid w:val="004E6B26"/>
  </w:style>
  <w:style w:type="character" w:customStyle="1" w:styleId="23">
    <w:name w:val="Знак Знак23"/>
    <w:rsid w:val="004E6B26"/>
    <w:rPr>
      <w:rFonts w:ascii="Times New Roman" w:eastAsia="Times New Roman" w:hAnsi="Times New Roman" w:cs="Times New Roman"/>
      <w:b/>
      <w:bCs/>
      <w:caps/>
      <w:sz w:val="28"/>
      <w:szCs w:val="28"/>
      <w:lang w:val="en-US"/>
    </w:rPr>
  </w:style>
  <w:style w:type="character" w:customStyle="1" w:styleId="22">
    <w:name w:val="Знак Знак22"/>
    <w:rsid w:val="004E6B26"/>
    <w:rPr>
      <w:rFonts w:ascii="Times New Roman" w:eastAsia="Times New Roman" w:hAnsi="Times New Roman"/>
      <w:b/>
      <w:bCs/>
      <w:iCs/>
      <w:kern w:val="24"/>
      <w:sz w:val="28"/>
      <w:szCs w:val="28"/>
    </w:rPr>
  </w:style>
  <w:style w:type="character" w:customStyle="1" w:styleId="H3">
    <w:name w:val="H3 Знак"/>
    <w:aliases w:val="&quot;Сапфир&quot; Знак Знак"/>
    <w:rsid w:val="004E6B26"/>
    <w:rPr>
      <w:b/>
      <w:sz w:val="28"/>
      <w:szCs w:val="24"/>
      <w:lang w:eastAsia="en-US"/>
    </w:rPr>
  </w:style>
  <w:style w:type="character" w:customStyle="1" w:styleId="H6">
    <w:name w:val="H6 Знак Знак"/>
    <w:rsid w:val="004E6B26"/>
    <w:rPr>
      <w:rFonts w:ascii="PetersburgCTT" w:hAnsi="PetersburgCTT"/>
      <w:i/>
      <w:sz w:val="22"/>
      <w:szCs w:val="24"/>
      <w:lang w:eastAsia="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E6B26"/>
    <w:pPr>
      <w:spacing w:after="160" w:line="240" w:lineRule="exact"/>
    </w:pPr>
    <w:rPr>
      <w:rFonts w:ascii="Times New Roman" w:eastAsia="SimSun" w:hAnsi="Times New Roman" w:cs="Times New Roman"/>
      <w:b/>
      <w:sz w:val="28"/>
      <w:szCs w:val="24"/>
      <w:lang w:val="en-US" w:eastAsia="en-US"/>
    </w:rPr>
  </w:style>
  <w:style w:type="character" w:customStyle="1" w:styleId="12">
    <w:name w:val="Основной текст 1 Знак"/>
    <w:aliases w:val="Нумерованный список !! Знак,Надин стиль Знак,Body Text Indent Знак,Iniiaiie oaeno 1 Знак Знак"/>
    <w:rsid w:val="004E6B26"/>
    <w:rPr>
      <w:rFonts w:ascii="Times New Roman CYR" w:eastAsia="Times New Roman" w:hAnsi="Times New Roman CYR" w:cs="Times New Roman"/>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4E6B26"/>
    <w:rPr>
      <w:rFonts w:ascii="Times New Roman CYR" w:eastAsia="Times New Roman" w:hAnsi="Times New Roman CYR" w:cs="Times New Roman"/>
      <w:sz w:val="20"/>
      <w:szCs w:val="20"/>
      <w:lang w:eastAsia="ru-RU"/>
    </w:rPr>
  </w:style>
  <w:style w:type="paragraph" w:styleId="2">
    <w:name w:val="Body Text Indent 2"/>
    <w:basedOn w:val="a"/>
    <w:link w:val="20"/>
    <w:rsid w:val="004E6B26"/>
    <w:pPr>
      <w:tabs>
        <w:tab w:val="left" w:pos="709"/>
      </w:tabs>
      <w:spacing w:after="0" w:line="240" w:lineRule="auto"/>
      <w:ind w:firstLine="567"/>
      <w:jc w:val="both"/>
    </w:pPr>
    <w:rPr>
      <w:rFonts w:ascii="Times New Roman CYR" w:eastAsia="Times New Roman" w:hAnsi="Times New Roman CYR" w:cs="Times New Roman"/>
      <w:sz w:val="28"/>
      <w:szCs w:val="20"/>
    </w:rPr>
  </w:style>
  <w:style w:type="character" w:customStyle="1" w:styleId="20">
    <w:name w:val="Основной текст с отступом 2 Знак"/>
    <w:basedOn w:val="a0"/>
    <w:link w:val="2"/>
    <w:rsid w:val="004E6B26"/>
    <w:rPr>
      <w:rFonts w:ascii="Times New Roman CYR" w:eastAsia="Times New Roman" w:hAnsi="Times New Roman CYR" w:cs="Times New Roman"/>
      <w:sz w:val="28"/>
      <w:szCs w:val="20"/>
    </w:rPr>
  </w:style>
  <w:style w:type="paragraph" w:customStyle="1" w:styleId="ConsPlusCell">
    <w:name w:val="ConsPlusCell"/>
    <w:rsid w:val="004E6B2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4E6B26"/>
    <w:rPr>
      <w:rFonts w:ascii="Times New Roman" w:hAnsi="Times New Roman"/>
    </w:rPr>
  </w:style>
  <w:style w:type="paragraph" w:customStyle="1" w:styleId="ConsPlusNonformat">
    <w:name w:val="ConsPlusNonformat"/>
    <w:rsid w:val="004E6B2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w:aliases w:val="Основной текст1,Основной текст Знак Знак,bt"/>
    <w:basedOn w:val="a"/>
    <w:link w:val="ad"/>
    <w:uiPriority w:val="99"/>
    <w:rsid w:val="004E6B26"/>
    <w:pPr>
      <w:spacing w:after="0" w:line="240" w:lineRule="auto"/>
    </w:pPr>
    <w:rPr>
      <w:rFonts w:ascii="Times New Roman" w:eastAsia="Times New Roman" w:hAnsi="Times New Roman" w:cs="Times New Roman"/>
      <w:b/>
      <w:sz w:val="40"/>
      <w:szCs w:val="20"/>
      <w:u w:val="single"/>
    </w:rPr>
  </w:style>
  <w:style w:type="character" w:customStyle="1" w:styleId="ad">
    <w:name w:val="Основной текст Знак"/>
    <w:aliases w:val="Основной текст1 Знак,Основной текст Знак Знак Знак,bt Знак"/>
    <w:basedOn w:val="a0"/>
    <w:link w:val="ac"/>
    <w:uiPriority w:val="99"/>
    <w:rsid w:val="004E6B26"/>
    <w:rPr>
      <w:rFonts w:ascii="Times New Roman" w:eastAsia="Times New Roman" w:hAnsi="Times New Roman" w:cs="Times New Roman"/>
      <w:b/>
      <w:sz w:val="40"/>
      <w:szCs w:val="20"/>
      <w:u w:val="single"/>
    </w:rPr>
  </w:style>
  <w:style w:type="paragraph" w:styleId="ae">
    <w:name w:val="List Paragraph"/>
    <w:basedOn w:val="a"/>
    <w:uiPriority w:val="34"/>
    <w:qFormat/>
    <w:rsid w:val="004E6B26"/>
    <w:pPr>
      <w:spacing w:after="0" w:line="360" w:lineRule="atLeast"/>
      <w:ind w:left="720"/>
      <w:contextualSpacing/>
      <w:jc w:val="both"/>
    </w:pPr>
    <w:rPr>
      <w:rFonts w:ascii="Times New Roman CYR" w:eastAsia="Times New Roman" w:hAnsi="Times New Roman CYR" w:cs="Times New Roman"/>
      <w:sz w:val="28"/>
      <w:szCs w:val="20"/>
    </w:rPr>
  </w:style>
  <w:style w:type="paragraph" w:styleId="af">
    <w:name w:val="Normal (Web)"/>
    <w:basedOn w:val="a"/>
    <w:uiPriority w:val="99"/>
    <w:rsid w:val="004E6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Таблица"/>
    <w:basedOn w:val="a"/>
    <w:qFormat/>
    <w:rsid w:val="004E6B26"/>
    <w:pPr>
      <w:spacing w:after="0" w:line="240" w:lineRule="auto"/>
      <w:jc w:val="center"/>
    </w:pPr>
    <w:rPr>
      <w:rFonts w:ascii="Times New Roman" w:eastAsia="Calibri" w:hAnsi="Times New Roman" w:cs="Times New Roman"/>
      <w:b/>
      <w:sz w:val="28"/>
      <w:szCs w:val="28"/>
    </w:rPr>
  </w:style>
  <w:style w:type="paragraph" w:styleId="31">
    <w:name w:val="Body Text Indent 3"/>
    <w:basedOn w:val="a"/>
    <w:link w:val="32"/>
    <w:rsid w:val="004E6B26"/>
    <w:pPr>
      <w:spacing w:after="120" w:line="240" w:lineRule="auto"/>
      <w:ind w:left="283"/>
      <w:jc w:val="both"/>
    </w:pPr>
    <w:rPr>
      <w:rFonts w:ascii="Times New Roman CYR" w:eastAsia="Calibri" w:hAnsi="Times New Roman CYR" w:cs="Times New Roman"/>
      <w:sz w:val="16"/>
      <w:szCs w:val="16"/>
    </w:rPr>
  </w:style>
  <w:style w:type="character" w:customStyle="1" w:styleId="32">
    <w:name w:val="Основной текст с отступом 3 Знак"/>
    <w:basedOn w:val="a0"/>
    <w:link w:val="31"/>
    <w:rsid w:val="004E6B26"/>
    <w:rPr>
      <w:rFonts w:ascii="Times New Roman CYR" w:eastAsia="Calibri" w:hAnsi="Times New Roman CYR" w:cs="Times New Roman"/>
      <w:sz w:val="16"/>
      <w:szCs w:val="16"/>
    </w:rPr>
  </w:style>
  <w:style w:type="paragraph" w:customStyle="1" w:styleId="af1">
    <w:name w:val="Ст. без интервала"/>
    <w:basedOn w:val="af2"/>
    <w:qFormat/>
    <w:rsid w:val="004E6B26"/>
    <w:pPr>
      <w:ind w:firstLine="709"/>
    </w:pPr>
    <w:rPr>
      <w:rFonts w:ascii="Times New Roman" w:eastAsia="Calibri" w:hAnsi="Times New Roman"/>
      <w:szCs w:val="28"/>
      <w:lang w:eastAsia="en-US"/>
    </w:rPr>
  </w:style>
  <w:style w:type="paragraph" w:styleId="af2">
    <w:name w:val="No Spacing"/>
    <w:uiPriority w:val="1"/>
    <w:qFormat/>
    <w:rsid w:val="004E6B26"/>
    <w:pPr>
      <w:spacing w:after="0" w:line="240" w:lineRule="auto"/>
      <w:jc w:val="both"/>
    </w:pPr>
    <w:rPr>
      <w:rFonts w:ascii="Times New Roman CYR" w:eastAsia="Times New Roman" w:hAnsi="Times New Roman CYR" w:cs="Times New Roman"/>
      <w:sz w:val="28"/>
      <w:szCs w:val="20"/>
    </w:rPr>
  </w:style>
  <w:style w:type="paragraph" w:customStyle="1" w:styleId="ConsPlusNormal">
    <w:name w:val="ConsPlusNormal"/>
    <w:uiPriority w:val="99"/>
    <w:rsid w:val="004E6B2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1">
    <w:name w:val="Основной текст 2 Знак Знак Знак"/>
    <w:basedOn w:val="a0"/>
    <w:rsid w:val="004E6B26"/>
  </w:style>
  <w:style w:type="paragraph" w:customStyle="1" w:styleId="314">
    <w:name w:val="Основной текст с отступом 3 + 14 пт"/>
    <w:aliases w:val="По ширине,Слева:  0 см,Первая строка: ..."/>
    <w:basedOn w:val="31"/>
    <w:rsid w:val="004E6B26"/>
    <w:pPr>
      <w:ind w:left="0" w:firstLine="540"/>
    </w:pPr>
    <w:rPr>
      <w:rFonts w:ascii="Times New Roman" w:eastAsia="Times New Roman" w:hAnsi="Times New Roman"/>
      <w:bCs/>
      <w:sz w:val="28"/>
      <w:szCs w:val="28"/>
    </w:rPr>
  </w:style>
  <w:style w:type="character" w:styleId="af3">
    <w:name w:val="Strong"/>
    <w:basedOn w:val="a0"/>
    <w:qFormat/>
    <w:rsid w:val="004E6B26"/>
    <w:rPr>
      <w:b/>
      <w:bCs/>
    </w:rPr>
  </w:style>
  <w:style w:type="paragraph" w:customStyle="1" w:styleId="TimesNewRoman">
    <w:name w:val="Times New Roman"/>
    <w:basedOn w:val="a"/>
    <w:rsid w:val="004E6B26"/>
    <w:pPr>
      <w:suppressAutoHyphens/>
    </w:pPr>
    <w:rPr>
      <w:rFonts w:ascii="Times New Roman" w:eastAsia="Times New Roman" w:hAnsi="Times New Roman" w:cs="Times New Roman"/>
      <w:sz w:val="28"/>
      <w:lang w:eastAsia="ar-SA"/>
    </w:rPr>
  </w:style>
  <w:style w:type="paragraph" w:customStyle="1" w:styleId="13">
    <w:name w:val="Без интервала1"/>
    <w:qFormat/>
    <w:rsid w:val="004E6B26"/>
    <w:pPr>
      <w:suppressAutoHyphens/>
      <w:spacing w:after="0" w:line="240" w:lineRule="auto"/>
    </w:pPr>
    <w:rPr>
      <w:rFonts w:ascii="Calibri" w:eastAsia="Arial" w:hAnsi="Calibri" w:cs="Times New Roman"/>
      <w:lang w:eastAsia="ar-SA"/>
    </w:rPr>
  </w:style>
  <w:style w:type="character" w:customStyle="1" w:styleId="af4">
    <w:name w:val="Текст выноски Знак"/>
    <w:basedOn w:val="a0"/>
    <w:link w:val="af5"/>
    <w:semiHidden/>
    <w:rsid w:val="004E6B26"/>
    <w:rPr>
      <w:rFonts w:ascii="Tahoma" w:eastAsia="Times New Roman" w:hAnsi="Tahoma" w:cs="Tahoma"/>
      <w:sz w:val="16"/>
      <w:szCs w:val="16"/>
    </w:rPr>
  </w:style>
  <w:style w:type="paragraph" w:styleId="af5">
    <w:name w:val="Balloon Text"/>
    <w:basedOn w:val="a"/>
    <w:link w:val="af4"/>
    <w:semiHidden/>
    <w:rsid w:val="004E6B26"/>
    <w:pPr>
      <w:spacing w:after="0" w:line="240" w:lineRule="auto"/>
      <w:jc w:val="both"/>
    </w:pPr>
    <w:rPr>
      <w:rFonts w:ascii="Tahoma" w:eastAsia="Times New Roman" w:hAnsi="Tahoma" w:cs="Tahoma"/>
      <w:sz w:val="16"/>
      <w:szCs w:val="16"/>
    </w:rPr>
  </w:style>
  <w:style w:type="paragraph" w:customStyle="1" w:styleId="description2">
    <w:name w:val="description2"/>
    <w:basedOn w:val="a"/>
    <w:rsid w:val="004E6B26"/>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tyle5">
    <w:name w:val="Style5"/>
    <w:basedOn w:val="a"/>
    <w:rsid w:val="004E6B2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6">
    <w:name w:val="endnote reference"/>
    <w:basedOn w:val="a0"/>
    <w:semiHidden/>
    <w:unhideWhenUsed/>
    <w:rsid w:val="00F04806"/>
    <w:rPr>
      <w:vertAlign w:val="superscript"/>
    </w:rPr>
  </w:style>
  <w:style w:type="paragraph" w:customStyle="1" w:styleId="ConsPlusTitle">
    <w:name w:val="ConsPlusTitle"/>
    <w:uiPriority w:val="99"/>
    <w:rsid w:val="001735A5"/>
    <w:pPr>
      <w:widowControl w:val="0"/>
      <w:autoSpaceDE w:val="0"/>
      <w:autoSpaceDN w:val="0"/>
      <w:adjustRightInd w:val="0"/>
      <w:spacing w:after="0" w:line="240" w:lineRule="auto"/>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AF1FF-AE72-4875-A5A1-208F7BE1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125</Pages>
  <Words>34240</Words>
  <Characters>195174</Characters>
  <Application>Microsoft Office Word</Application>
  <DocSecurity>0</DocSecurity>
  <Lines>1626</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2012-12-06T08:27:00Z</cp:lastPrinted>
  <dcterms:created xsi:type="dcterms:W3CDTF">2012-10-25T14:48:00Z</dcterms:created>
  <dcterms:modified xsi:type="dcterms:W3CDTF">2012-12-25T07:04:00Z</dcterms:modified>
</cp:coreProperties>
</file>